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FFA7A" w14:textId="4E59D22E" w:rsidR="00EF24ED" w:rsidRPr="00EF24ED" w:rsidRDefault="00720914" w:rsidP="00EF2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PRACOVNÍ</w:t>
      </w:r>
      <w:r w:rsidR="00EF24ED" w:rsidRPr="00EF24ED">
        <w:rPr>
          <w:b/>
          <w:bCs/>
          <w:sz w:val="28"/>
          <w:szCs w:val="28"/>
        </w:rPr>
        <w:t xml:space="preserve"> POSTUP PRO PROVÁDĚNÍ </w:t>
      </w:r>
      <w:r>
        <w:rPr>
          <w:b/>
          <w:bCs/>
          <w:sz w:val="28"/>
          <w:szCs w:val="28"/>
        </w:rPr>
        <w:t>SANACE TRIBUNY</w:t>
      </w:r>
      <w:r w:rsidR="00574EBD">
        <w:rPr>
          <w:b/>
          <w:bCs/>
          <w:sz w:val="28"/>
          <w:szCs w:val="28"/>
        </w:rPr>
        <w:t xml:space="preserve"> SPORTOVNÍ HALY</w:t>
      </w:r>
    </w:p>
    <w:p w14:paraId="23245963" w14:textId="77777777" w:rsidR="00EF24ED" w:rsidRDefault="00EF24ED" w:rsidP="004410A2">
      <w:pPr>
        <w:jc w:val="both"/>
        <w:rPr>
          <w:b/>
          <w:bCs/>
        </w:rPr>
      </w:pPr>
    </w:p>
    <w:p w14:paraId="32096A1C" w14:textId="77777777" w:rsidR="00574EBD" w:rsidRDefault="00574EBD" w:rsidP="004410A2">
      <w:pPr>
        <w:jc w:val="both"/>
        <w:rPr>
          <w:b/>
          <w:bCs/>
        </w:rPr>
      </w:pPr>
    </w:p>
    <w:p w14:paraId="4485FAC3" w14:textId="78776BA0" w:rsidR="0097431A" w:rsidRDefault="00720914" w:rsidP="004410A2">
      <w:pPr>
        <w:jc w:val="both"/>
      </w:pPr>
      <w:r>
        <w:rPr>
          <w:b/>
          <w:bCs/>
        </w:rPr>
        <w:t>PRACOVNÍ POSTUP</w:t>
      </w:r>
      <w:r w:rsidRPr="00EF24ED">
        <w:rPr>
          <w:b/>
          <w:bCs/>
        </w:rPr>
        <w:t>:</w:t>
      </w:r>
      <w:r>
        <w:t xml:space="preserve"> </w:t>
      </w:r>
    </w:p>
    <w:p w14:paraId="6AD00B61" w14:textId="77777777" w:rsidR="00574EBD" w:rsidRDefault="00574EBD" w:rsidP="004410A2">
      <w:pPr>
        <w:jc w:val="both"/>
      </w:pPr>
    </w:p>
    <w:p w14:paraId="2E40C3DD" w14:textId="77777777" w:rsidR="00720914" w:rsidRDefault="00720914" w:rsidP="00720914">
      <w:pPr>
        <w:pStyle w:val="Odstavecseseznamem"/>
        <w:numPr>
          <w:ilvl w:val="0"/>
          <w:numId w:val="15"/>
        </w:numPr>
        <w:jc w:val="both"/>
      </w:pPr>
      <w:r w:rsidRPr="00720914">
        <w:t>BOURACÍ PRÁCE:</w:t>
      </w:r>
    </w:p>
    <w:p w14:paraId="1C6C5011" w14:textId="05A6C503" w:rsidR="00720914" w:rsidRDefault="00720914" w:rsidP="00720914">
      <w:pPr>
        <w:ind w:left="708" w:firstLine="348"/>
        <w:jc w:val="both"/>
      </w:pPr>
      <w:r>
        <w:t>Osekání stávajícího teraca a nesoudržných podkladních vyrovnávacích vrstev v předpokládané průměrné souhrnné tloušťce 40mm. Transport vybourané suti ručně kolečky do kontejneru a následně jeho dovoz na skládku ve vzdálenosti 15 km.</w:t>
      </w:r>
    </w:p>
    <w:p w14:paraId="68BCA90F" w14:textId="77777777" w:rsidR="00720914" w:rsidRPr="00720914" w:rsidRDefault="00720914" w:rsidP="00720914">
      <w:pPr>
        <w:pStyle w:val="Odstavecseseznamem"/>
        <w:ind w:firstLine="696"/>
        <w:jc w:val="both"/>
      </w:pPr>
    </w:p>
    <w:p w14:paraId="44B4A9FB" w14:textId="46AF2504" w:rsidR="00720914" w:rsidRDefault="00720914" w:rsidP="00720914">
      <w:pPr>
        <w:pStyle w:val="Odstavecseseznamem"/>
        <w:numPr>
          <w:ilvl w:val="0"/>
          <w:numId w:val="15"/>
        </w:numPr>
        <w:jc w:val="both"/>
      </w:pPr>
      <w:r>
        <w:t>DILATAČNÍ SPÁRY A SEŠITÍ PRASKLIN:</w:t>
      </w:r>
    </w:p>
    <w:p w14:paraId="413CBEA0" w14:textId="102A2A63" w:rsidR="00720914" w:rsidRDefault="00720914" w:rsidP="00720914">
      <w:pPr>
        <w:ind w:left="708" w:firstLine="360"/>
        <w:jc w:val="both"/>
      </w:pPr>
      <w:r>
        <w:t xml:space="preserve">Prořezání dilatačních spár napříč tribunou vždy v místě sloupu (dle PD) </w:t>
      </w:r>
      <w:r w:rsidR="00E76284">
        <w:t xml:space="preserve">po provedení </w:t>
      </w:r>
      <w:proofErr w:type="spellStart"/>
      <w:r w:rsidR="00E76284">
        <w:t>reprofilačních</w:t>
      </w:r>
      <w:proofErr w:type="spellEnd"/>
      <w:r w:rsidR="00E76284">
        <w:t xml:space="preserve"> vrstev </w:t>
      </w:r>
      <w:r>
        <w:t xml:space="preserve">do hloubky </w:t>
      </w:r>
      <w:r w:rsidR="00E76284">
        <w:t>5</w:t>
      </w:r>
      <w:r>
        <w:t xml:space="preserve">0mm. Ve finální vrstvě </w:t>
      </w:r>
      <w:proofErr w:type="spellStart"/>
      <w:r>
        <w:t>reprofilace</w:t>
      </w:r>
      <w:proofErr w:type="spellEnd"/>
      <w:r>
        <w:t xml:space="preserve"> bude dilatační spára vyplněna </w:t>
      </w:r>
      <w:proofErr w:type="spellStart"/>
      <w:r>
        <w:t>mirelonovým</w:t>
      </w:r>
      <w:proofErr w:type="spellEnd"/>
      <w:r>
        <w:t xml:space="preserve"> provazcem a přetmelena PU tmelem.</w:t>
      </w:r>
    </w:p>
    <w:p w14:paraId="46D6E751" w14:textId="10B8A52C" w:rsidR="00720914" w:rsidRDefault="00720914" w:rsidP="00720914">
      <w:pPr>
        <w:ind w:left="708" w:firstLine="360"/>
        <w:jc w:val="both"/>
      </w:pPr>
      <w:r>
        <w:t xml:space="preserve">Stávající praskliny budou sešiti pomocí </w:t>
      </w:r>
      <w:r w:rsidR="00D206BE">
        <w:t>dvousložkové</w:t>
      </w:r>
      <w:r>
        <w:t xml:space="preserve"> pryskyřice a  </w:t>
      </w:r>
      <w:proofErr w:type="spellStart"/>
      <w:r>
        <w:t>helikální</w:t>
      </w:r>
      <w:proofErr w:type="spellEnd"/>
      <w:r>
        <w:t xml:space="preserve"> výztuže pr.6mm. Samotné praskliny budou vyčištěny a </w:t>
      </w:r>
      <w:r w:rsidR="00D206BE">
        <w:t xml:space="preserve">zality </w:t>
      </w:r>
      <w:r>
        <w:t xml:space="preserve"> </w:t>
      </w:r>
      <w:r w:rsidR="00D206BE">
        <w:t>dvousložkovou pryskyřicí.</w:t>
      </w:r>
    </w:p>
    <w:p w14:paraId="4021BCDB" w14:textId="733FDBE6" w:rsidR="00720914" w:rsidRDefault="00D206BE" w:rsidP="00720914">
      <w:pPr>
        <w:pStyle w:val="Odstavecseseznamem"/>
        <w:numPr>
          <w:ilvl w:val="0"/>
          <w:numId w:val="15"/>
        </w:numPr>
        <w:jc w:val="both"/>
      </w:pPr>
      <w:r>
        <w:t>OČIŠTĚNÍ PLOCH:</w:t>
      </w:r>
    </w:p>
    <w:p w14:paraId="5AC4FFAF" w14:textId="53C71AA2" w:rsidR="00D206BE" w:rsidRDefault="00D206BE" w:rsidP="00D206BE">
      <w:pPr>
        <w:ind w:left="708" w:firstLine="348"/>
        <w:jc w:val="both"/>
      </w:pPr>
      <w:r>
        <w:t>Osekané betonové plochy budou očištěny pomocí vysokotlakého vodního paprsku a dočištěny ručně kartáči. Z důvodu použití vodního čištění je nutné provést odizolování spodní části tribuny sousedící s palubovkou. Odizolování bude provedeno pomocí nátěrové izolace s vloženým těsnící hydroizolační pásky. Voda z tlakového čištění bude odsávána vysavači a vynášena mimo objekt haly.</w:t>
      </w:r>
    </w:p>
    <w:p w14:paraId="3F170B3C" w14:textId="77777777" w:rsidR="00E76284" w:rsidRDefault="00E76284" w:rsidP="00E76284">
      <w:pPr>
        <w:pStyle w:val="Odstavecseseznamem"/>
        <w:numPr>
          <w:ilvl w:val="0"/>
          <w:numId w:val="15"/>
        </w:numPr>
        <w:jc w:val="both"/>
      </w:pPr>
      <w:r>
        <w:t>REOPROFILACE VODOROVNÝCH PLOCH:</w:t>
      </w:r>
    </w:p>
    <w:p w14:paraId="7216C6E6" w14:textId="4B67D166" w:rsidR="00E76284" w:rsidRDefault="00E76284" w:rsidP="00E76284">
      <w:pPr>
        <w:ind w:left="708" w:firstLine="348"/>
        <w:jc w:val="both"/>
      </w:pPr>
      <w:r>
        <w:t>Očištěné plochy budou opatřeny adhezním můstkem do kterého bude provedena vyrovnávací vrstva z </w:t>
      </w:r>
      <w:proofErr w:type="spellStart"/>
      <w:r>
        <w:t>reprofilační</w:t>
      </w:r>
      <w:proofErr w:type="spellEnd"/>
      <w:r>
        <w:t xml:space="preserve"> malty předpokládané tloušťky </w:t>
      </w:r>
      <w:r>
        <w:t>20-30</w:t>
      </w:r>
      <w:r>
        <w:t>mm</w:t>
      </w:r>
      <w:r>
        <w:t xml:space="preserve"> v závislosti na rovinatosti podkladní konstrukce (stávající betony)</w:t>
      </w:r>
      <w:r>
        <w:t xml:space="preserve">. </w:t>
      </w:r>
    </w:p>
    <w:p w14:paraId="0A96F840" w14:textId="18350A78" w:rsidR="00D206BE" w:rsidRDefault="00D206BE" w:rsidP="00720914">
      <w:pPr>
        <w:pStyle w:val="Odstavecseseznamem"/>
        <w:numPr>
          <w:ilvl w:val="0"/>
          <w:numId w:val="15"/>
        </w:numPr>
        <w:jc w:val="both"/>
      </w:pPr>
      <w:r>
        <w:t>REPROFILACE SVISLÝCH PLOCH:</w:t>
      </w:r>
    </w:p>
    <w:p w14:paraId="6D818537" w14:textId="3396D9AF" w:rsidR="00A826F5" w:rsidRDefault="00A826F5" w:rsidP="00A826F5">
      <w:pPr>
        <w:ind w:left="708" w:firstLine="348"/>
        <w:jc w:val="both"/>
      </w:pPr>
      <w:r>
        <w:t>Horní hrana podstupnice bude před realizací opatřena provizorně kotvenými hoblovanými latěmi</w:t>
      </w:r>
      <w:r>
        <w:t>. Tyto budou srovnány tak, aby tvořili přímou linii</w:t>
      </w:r>
      <w:r w:rsidR="00022507">
        <w:t xml:space="preserve"> čímž zajistí</w:t>
      </w:r>
      <w:r>
        <w:t xml:space="preserve"> společně s vyrovnanou vodorovnou plochou vodící linii pro šablonu, která zajistí požadovaný tvar podstupnice. </w:t>
      </w:r>
    </w:p>
    <w:p w14:paraId="277E1A50" w14:textId="36942CA5" w:rsidR="00574EBD" w:rsidRDefault="00D206BE" w:rsidP="00574EBD">
      <w:pPr>
        <w:ind w:left="708" w:firstLine="348"/>
        <w:jc w:val="both"/>
      </w:pPr>
      <w:r>
        <w:t xml:space="preserve">Očištěné plochy budou </w:t>
      </w:r>
      <w:r w:rsidR="007544B3">
        <w:t>opatřeny</w:t>
      </w:r>
      <w:r>
        <w:t xml:space="preserve"> adhezním můstkem do kterého bude provedena</w:t>
      </w:r>
      <w:r w:rsidR="007544B3">
        <w:t xml:space="preserve"> </w:t>
      </w:r>
      <w:r>
        <w:t>vyrovnávací vrstva z </w:t>
      </w:r>
      <w:proofErr w:type="spellStart"/>
      <w:r>
        <w:t>reprofilační</w:t>
      </w:r>
      <w:proofErr w:type="spellEnd"/>
      <w:r>
        <w:t xml:space="preserve"> malty</w:t>
      </w:r>
      <w:r w:rsidR="007544B3">
        <w:t xml:space="preserve"> </w:t>
      </w:r>
      <w:r>
        <w:t>v</w:t>
      </w:r>
      <w:r w:rsidR="007544B3">
        <w:t xml:space="preserve"> proměnné </w:t>
      </w:r>
      <w:r>
        <w:t xml:space="preserve">tloušťce </w:t>
      </w:r>
      <w:r w:rsidR="007544B3">
        <w:t>dle požadovaného výsledného tvaru</w:t>
      </w:r>
      <w:r>
        <w:t>.</w:t>
      </w:r>
      <w:r w:rsidR="007544B3">
        <w:t xml:space="preserve"> Předpokládaná </w:t>
      </w:r>
      <w:r w:rsidR="00A826F5">
        <w:t xml:space="preserve">průměrná </w:t>
      </w:r>
      <w:r w:rsidR="007544B3">
        <w:t xml:space="preserve">tloušťka </w:t>
      </w:r>
      <w:proofErr w:type="spellStart"/>
      <w:r w:rsidR="007544B3">
        <w:t>reprofilační</w:t>
      </w:r>
      <w:proofErr w:type="spellEnd"/>
      <w:r w:rsidR="007544B3">
        <w:t xml:space="preserve"> vrstvy se pohybuje mezi 20-30 mm. Z důvodu poměrně výrazně proměnného profilu jednotlivých stupňů schodišť je počítána ještě jedna vrstva </w:t>
      </w:r>
      <w:proofErr w:type="spellStart"/>
      <w:r w:rsidR="007544B3">
        <w:t>reprofilace</w:t>
      </w:r>
      <w:proofErr w:type="spellEnd"/>
      <w:r w:rsidR="007544B3">
        <w:t xml:space="preserve"> v rozsahu 35% plochy podstupnic.</w:t>
      </w:r>
      <w:r w:rsidR="00A826F5">
        <w:t xml:space="preserve"> </w:t>
      </w:r>
    </w:p>
    <w:p w14:paraId="65D08E74" w14:textId="68A602D1" w:rsidR="00574EBD" w:rsidRDefault="00022507" w:rsidP="00574EBD">
      <w:pPr>
        <w:ind w:left="708" w:firstLine="348"/>
        <w:jc w:val="both"/>
      </w:pPr>
      <w:r>
        <w:t>F</w:t>
      </w:r>
      <w:r w:rsidR="00574EBD">
        <w:t xml:space="preserve">inálního vyrovnání </w:t>
      </w:r>
      <w:r>
        <w:t>pod</w:t>
      </w:r>
      <w:r w:rsidR="00574EBD">
        <w:t>stupnic tribun a schodišť bude proveden vyrovnávací</w:t>
      </w:r>
      <w:r>
        <w:t>m</w:t>
      </w:r>
      <w:r w:rsidR="00574EBD">
        <w:t xml:space="preserve"> potěr</w:t>
      </w:r>
      <w:r>
        <w:t>em</w:t>
      </w:r>
      <w:r w:rsidR="00574EBD">
        <w:t xml:space="preserve"> z jemné </w:t>
      </w:r>
      <w:proofErr w:type="spellStart"/>
      <w:r w:rsidR="00574EBD">
        <w:t>reprofilační</w:t>
      </w:r>
      <w:proofErr w:type="spellEnd"/>
      <w:r w:rsidR="00574EBD">
        <w:t xml:space="preserve"> malty </w:t>
      </w:r>
      <w:proofErr w:type="spellStart"/>
      <w:r w:rsidR="00574EBD">
        <w:t>tl</w:t>
      </w:r>
      <w:proofErr w:type="spellEnd"/>
      <w:r w:rsidR="00574EBD">
        <w:t>. do 5mm.</w:t>
      </w:r>
    </w:p>
    <w:p w14:paraId="39D2C99F" w14:textId="4F2D3805" w:rsidR="00E9331E" w:rsidRDefault="00E9331E" w:rsidP="00E9331E">
      <w:pPr>
        <w:pStyle w:val="Odstavecseseznamem"/>
        <w:numPr>
          <w:ilvl w:val="0"/>
          <w:numId w:val="15"/>
        </w:numPr>
        <w:jc w:val="both"/>
      </w:pPr>
      <w:r>
        <w:lastRenderedPageBreak/>
        <w:t>VYROVNÁNÍ PODKLADU POD POVLAKOVOU KRYTINU:</w:t>
      </w:r>
    </w:p>
    <w:p w14:paraId="6289D678" w14:textId="0313CA76" w:rsidR="00E9331E" w:rsidRDefault="00022507" w:rsidP="00022507">
      <w:pPr>
        <w:ind w:left="708" w:firstLine="348"/>
        <w:jc w:val="both"/>
      </w:pPr>
      <w:proofErr w:type="spellStart"/>
      <w:r>
        <w:t>R</w:t>
      </w:r>
      <w:r w:rsidR="00E9331E">
        <w:t>eprofilovaný</w:t>
      </w:r>
      <w:proofErr w:type="spellEnd"/>
      <w:r w:rsidR="00E9331E">
        <w:t xml:space="preserve"> povrch bude opatřen adhezním můstkem a samonivelační</w:t>
      </w:r>
      <w:r w:rsidR="00E9331E">
        <w:t xml:space="preserve"> </w:t>
      </w:r>
      <w:r w:rsidR="00E9331E">
        <w:t xml:space="preserve">vyrovnávací stěrkou pod podlahovou krytinu </w:t>
      </w:r>
      <w:proofErr w:type="spellStart"/>
      <w:r w:rsidR="00E9331E">
        <w:t>tl</w:t>
      </w:r>
      <w:proofErr w:type="spellEnd"/>
      <w:r w:rsidR="00E9331E">
        <w:t xml:space="preserve">. do 5mm. Pro realizaci samonivelační stěrky bude nutné hrany jednotlivých stupňů tribuny a schodišť opatřit </w:t>
      </w:r>
      <w:r>
        <w:t xml:space="preserve"> nalepenou páskou, která zajistí</w:t>
      </w:r>
      <w:r w:rsidR="00E9331E">
        <w:t xml:space="preserve">, aby stěrka nestékala na nižší patra. </w:t>
      </w:r>
    </w:p>
    <w:p w14:paraId="40312C49" w14:textId="1976E976" w:rsidR="00D206BE" w:rsidRDefault="00574EBD" w:rsidP="00720914">
      <w:pPr>
        <w:pStyle w:val="Odstavecseseznamem"/>
        <w:numPr>
          <w:ilvl w:val="0"/>
          <w:numId w:val="15"/>
        </w:numPr>
        <w:jc w:val="both"/>
      </w:pPr>
      <w:r>
        <w:t>POVLAKOVÉ KRYTINY:</w:t>
      </w:r>
    </w:p>
    <w:p w14:paraId="183C7F32" w14:textId="2FF8A9A1" w:rsidR="00574EBD" w:rsidRDefault="00574EBD" w:rsidP="00574EBD">
      <w:pPr>
        <w:ind w:left="708" w:firstLine="348"/>
        <w:jc w:val="both"/>
      </w:pPr>
      <w:r>
        <w:t>Podkladní povrch pod povlakovou krytinu ALTRO tvořený samonivelační stěrkou bude přebroušen</w:t>
      </w:r>
      <w:r w:rsidR="00473202">
        <w:t xml:space="preserve"> a vysán. Dilatační spáry budou překryty šroubovacími dilatačními lištami. Hrany tribuny a schodišť budou opatřeny schodovými lištami. </w:t>
      </w:r>
      <w:r w:rsidR="00022507">
        <w:t xml:space="preserve">Takto upravený povrch </w:t>
      </w:r>
      <w:proofErr w:type="spellStart"/>
      <w:r w:rsidR="00022507">
        <w:t>bde</w:t>
      </w:r>
      <w:proofErr w:type="spellEnd"/>
      <w:r w:rsidR="00022507">
        <w:t xml:space="preserve"> opatřen penetrací a n</w:t>
      </w:r>
      <w:r w:rsidR="00473202">
        <w:t xml:space="preserve">ásledně bude nalepena podlahová krytina (u tribun na vodorovnou plochu, u schodišť jak na vodorovnou, tak na svislou plochu). </w:t>
      </w:r>
    </w:p>
    <w:p w14:paraId="3474B370" w14:textId="3F5FF001" w:rsidR="00D206BE" w:rsidRDefault="00473202" w:rsidP="00720914">
      <w:pPr>
        <w:pStyle w:val="Odstavecseseznamem"/>
        <w:numPr>
          <w:ilvl w:val="0"/>
          <w:numId w:val="15"/>
        </w:numPr>
        <w:jc w:val="both"/>
      </w:pPr>
      <w:r>
        <w:t>NÁTĚRY:</w:t>
      </w:r>
    </w:p>
    <w:p w14:paraId="0134A4E1" w14:textId="564D8BA0" w:rsidR="00473202" w:rsidRPr="00720914" w:rsidRDefault="00473202" w:rsidP="00473202">
      <w:pPr>
        <w:ind w:left="708"/>
        <w:jc w:val="both"/>
      </w:pPr>
      <w:r>
        <w:t>Finálně začištěné podstupnice budou v konečné fázi sanace tribuny opatřeny epoxidovým nátěrem ve dvou vrstvách.</w:t>
      </w:r>
    </w:p>
    <w:p w14:paraId="485D7F04" w14:textId="77777777" w:rsidR="00720914" w:rsidRPr="00022507" w:rsidRDefault="00720914" w:rsidP="0097431A">
      <w:pPr>
        <w:jc w:val="both"/>
      </w:pPr>
    </w:p>
    <w:p w14:paraId="2DCC9C40" w14:textId="16D9B634" w:rsidR="00022507" w:rsidRDefault="0097431A" w:rsidP="00022507">
      <w:pPr>
        <w:jc w:val="both"/>
        <w:rPr>
          <w:b/>
          <w:bCs/>
        </w:rPr>
      </w:pPr>
      <w:r>
        <w:t>VYPRACOVAL:</w:t>
      </w:r>
      <w:r>
        <w:tab/>
        <w:t>Ing. Petr Kaisrlík</w:t>
      </w:r>
      <w:r w:rsidR="00022507">
        <w:t xml:space="preserve"> v</w:t>
      </w:r>
      <w:r w:rsidR="00022507" w:rsidRPr="00022507">
        <w:t> Hradci Králové, dne 11.1.2024</w:t>
      </w:r>
    </w:p>
    <w:p w14:paraId="16AE3E1E" w14:textId="1D931EF7" w:rsidR="0097431A" w:rsidRDefault="0097431A" w:rsidP="0097431A">
      <w:pPr>
        <w:jc w:val="both"/>
      </w:pPr>
    </w:p>
    <w:sectPr w:rsidR="00974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52F7"/>
    <w:multiLevelType w:val="hybridMultilevel"/>
    <w:tmpl w:val="F9E434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14CDD"/>
    <w:multiLevelType w:val="hybridMultilevel"/>
    <w:tmpl w:val="4DE60120"/>
    <w:lvl w:ilvl="0" w:tplc="4056A862">
      <w:start w:val="2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7567ACB"/>
    <w:multiLevelType w:val="hybridMultilevel"/>
    <w:tmpl w:val="23420B0C"/>
    <w:lvl w:ilvl="0" w:tplc="040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B5846AA"/>
    <w:multiLevelType w:val="hybridMultilevel"/>
    <w:tmpl w:val="346ED294"/>
    <w:lvl w:ilvl="0" w:tplc="78D85A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411BD"/>
    <w:multiLevelType w:val="hybridMultilevel"/>
    <w:tmpl w:val="B824BF6A"/>
    <w:lvl w:ilvl="0" w:tplc="3294D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205CC8"/>
    <w:multiLevelType w:val="hybridMultilevel"/>
    <w:tmpl w:val="EA4854B2"/>
    <w:lvl w:ilvl="0" w:tplc="F8AEBF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3560E"/>
    <w:multiLevelType w:val="hybridMultilevel"/>
    <w:tmpl w:val="7CFC50AE"/>
    <w:lvl w:ilvl="0" w:tplc="467430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D4E98"/>
    <w:multiLevelType w:val="hybridMultilevel"/>
    <w:tmpl w:val="A01859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56E96"/>
    <w:multiLevelType w:val="hybridMultilevel"/>
    <w:tmpl w:val="EEB41656"/>
    <w:lvl w:ilvl="0" w:tplc="68BA1EEE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D907EFC"/>
    <w:multiLevelType w:val="hybridMultilevel"/>
    <w:tmpl w:val="D698074A"/>
    <w:lvl w:ilvl="0" w:tplc="215E705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1F7C42"/>
    <w:multiLevelType w:val="hybridMultilevel"/>
    <w:tmpl w:val="687E03EE"/>
    <w:lvl w:ilvl="0" w:tplc="EFC4F6B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DC25D3E"/>
    <w:multiLevelType w:val="hybridMultilevel"/>
    <w:tmpl w:val="99A60574"/>
    <w:lvl w:ilvl="0" w:tplc="EC3EB1C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DD707F3"/>
    <w:multiLevelType w:val="hybridMultilevel"/>
    <w:tmpl w:val="072C87B0"/>
    <w:lvl w:ilvl="0" w:tplc="8318C1B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C0214"/>
    <w:multiLevelType w:val="multilevel"/>
    <w:tmpl w:val="7772B06A"/>
    <w:lvl w:ilvl="0">
      <w:start w:val="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B745918"/>
    <w:multiLevelType w:val="hybridMultilevel"/>
    <w:tmpl w:val="47BECC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531784">
    <w:abstractNumId w:val="13"/>
  </w:num>
  <w:num w:numId="2" w16cid:durableId="1807241699">
    <w:abstractNumId w:val="12"/>
  </w:num>
  <w:num w:numId="3" w16cid:durableId="1428034948">
    <w:abstractNumId w:val="2"/>
  </w:num>
  <w:num w:numId="4" w16cid:durableId="1030030852">
    <w:abstractNumId w:val="0"/>
  </w:num>
  <w:num w:numId="5" w16cid:durableId="251819287">
    <w:abstractNumId w:val="8"/>
  </w:num>
  <w:num w:numId="6" w16cid:durableId="1056516073">
    <w:abstractNumId w:val="7"/>
  </w:num>
  <w:num w:numId="7" w16cid:durableId="1144195960">
    <w:abstractNumId w:val="4"/>
  </w:num>
  <w:num w:numId="8" w16cid:durableId="1601795086">
    <w:abstractNumId w:val="9"/>
  </w:num>
  <w:num w:numId="9" w16cid:durableId="205724135">
    <w:abstractNumId w:val="10"/>
  </w:num>
  <w:num w:numId="10" w16cid:durableId="602685721">
    <w:abstractNumId w:val="1"/>
  </w:num>
  <w:num w:numId="11" w16cid:durableId="140999624">
    <w:abstractNumId w:val="11"/>
  </w:num>
  <w:num w:numId="12" w16cid:durableId="195889889">
    <w:abstractNumId w:val="5"/>
  </w:num>
  <w:num w:numId="13" w16cid:durableId="1734967058">
    <w:abstractNumId w:val="6"/>
  </w:num>
  <w:num w:numId="14" w16cid:durableId="930163001">
    <w:abstractNumId w:val="3"/>
  </w:num>
  <w:num w:numId="15" w16cid:durableId="1650942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A02"/>
    <w:rsid w:val="00022507"/>
    <w:rsid w:val="00093816"/>
    <w:rsid w:val="0013045A"/>
    <w:rsid w:val="001A380B"/>
    <w:rsid w:val="00363517"/>
    <w:rsid w:val="003D43E7"/>
    <w:rsid w:val="004410A2"/>
    <w:rsid w:val="00473202"/>
    <w:rsid w:val="00522673"/>
    <w:rsid w:val="00574EBD"/>
    <w:rsid w:val="00720914"/>
    <w:rsid w:val="00747C1C"/>
    <w:rsid w:val="007544B3"/>
    <w:rsid w:val="0097431A"/>
    <w:rsid w:val="00A826F5"/>
    <w:rsid w:val="00AA2A02"/>
    <w:rsid w:val="00B37F3D"/>
    <w:rsid w:val="00D206BE"/>
    <w:rsid w:val="00DB7140"/>
    <w:rsid w:val="00DE151A"/>
    <w:rsid w:val="00E64179"/>
    <w:rsid w:val="00E76284"/>
    <w:rsid w:val="00E9331E"/>
    <w:rsid w:val="00EF24ED"/>
    <w:rsid w:val="00F12F09"/>
    <w:rsid w:val="00FA31FB"/>
    <w:rsid w:val="00FA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8F4DD"/>
  <w15:chartTrackingRefBased/>
  <w15:docId w15:val="{878A63D0-24FF-4553-B35B-DA1D4F02E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37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457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STAKO Stako</dc:creator>
  <cp:keywords/>
  <dc:description/>
  <cp:lastModifiedBy>STAKO Stako</cp:lastModifiedBy>
  <cp:revision>4</cp:revision>
  <dcterms:created xsi:type="dcterms:W3CDTF">2023-03-21T14:29:00Z</dcterms:created>
  <dcterms:modified xsi:type="dcterms:W3CDTF">2024-01-12T12:59:00Z</dcterms:modified>
</cp:coreProperties>
</file>