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1658FF" w14:textId="42BCE3F5" w:rsidR="000554B0" w:rsidRDefault="000554B0" w:rsidP="009C18F4">
      <w:pPr>
        <w:pStyle w:val="RLdajeosmluvnstran"/>
        <w:rPr>
          <w:sz w:val="32"/>
          <w:szCs w:val="32"/>
        </w:rPr>
      </w:pPr>
    </w:p>
    <w:p w14:paraId="39A9563A" w14:textId="604D0282" w:rsidR="000554B0" w:rsidRDefault="000554B0" w:rsidP="000554B0">
      <w:pPr>
        <w:spacing w:after="200" w:line="360" w:lineRule="auto"/>
        <w:jc w:val="center"/>
        <w:rPr>
          <w:rFonts w:ascii="Arial" w:hAnsi="Arial" w:cs="Arial"/>
          <w:b/>
          <w:sz w:val="52"/>
        </w:rPr>
      </w:pPr>
    </w:p>
    <w:p w14:paraId="056614FD" w14:textId="383FE6A2" w:rsidR="000554B0" w:rsidRDefault="000554B0" w:rsidP="000554B0">
      <w:pPr>
        <w:spacing w:after="200" w:line="360" w:lineRule="auto"/>
        <w:jc w:val="center"/>
        <w:rPr>
          <w:rFonts w:ascii="Arial" w:hAnsi="Arial" w:cs="Arial"/>
          <w:b/>
          <w:sz w:val="52"/>
        </w:rPr>
      </w:pPr>
    </w:p>
    <w:p w14:paraId="067F9B96" w14:textId="77777777" w:rsidR="000554B0" w:rsidRDefault="000554B0" w:rsidP="000554B0">
      <w:pPr>
        <w:spacing w:after="200" w:line="360" w:lineRule="auto"/>
        <w:jc w:val="center"/>
        <w:rPr>
          <w:rFonts w:ascii="Arial" w:hAnsi="Arial" w:cs="Arial"/>
          <w:b/>
          <w:sz w:val="52"/>
        </w:rPr>
      </w:pPr>
    </w:p>
    <w:p w14:paraId="52779C26" w14:textId="280033E9" w:rsidR="000554B0" w:rsidRPr="00794011" w:rsidRDefault="000554B0" w:rsidP="000554B0">
      <w:pPr>
        <w:spacing w:after="200" w:line="360" w:lineRule="auto"/>
        <w:jc w:val="center"/>
        <w:rPr>
          <w:rFonts w:ascii="Arial" w:hAnsi="Arial" w:cs="Arial"/>
          <w:b/>
          <w:sz w:val="52"/>
        </w:rPr>
      </w:pPr>
      <w:r>
        <w:rPr>
          <w:rFonts w:ascii="Arial" w:hAnsi="Arial" w:cs="Arial"/>
          <w:b/>
          <w:sz w:val="52"/>
        </w:rPr>
        <w:t>Příkazní smlouva</w:t>
      </w:r>
    </w:p>
    <w:p w14:paraId="51AE3745" w14:textId="2AD43FA6" w:rsidR="000554B0" w:rsidRDefault="000554B0">
      <w:pPr>
        <w:spacing w:before="0" w:after="0"/>
        <w:ind w:firstLine="0"/>
        <w:jc w:val="left"/>
        <w:rPr>
          <w:sz w:val="28"/>
        </w:rPr>
      </w:pPr>
      <w:r>
        <w:rPr>
          <w:sz w:val="28"/>
        </w:rPr>
        <w:br w:type="page"/>
      </w:r>
    </w:p>
    <w:p w14:paraId="4582DB8C" w14:textId="77777777" w:rsidR="00754984" w:rsidRPr="00CF5C7D" w:rsidRDefault="00754984" w:rsidP="008A116F">
      <w:pPr>
        <w:ind w:right="227" w:firstLine="0"/>
        <w:jc w:val="center"/>
        <w:rPr>
          <w:rFonts w:ascii="Arial" w:hAnsi="Arial" w:cs="Arial"/>
          <w:b/>
          <w:sz w:val="28"/>
          <w:szCs w:val="28"/>
          <w:u w:val="single"/>
        </w:rPr>
      </w:pPr>
      <w:r w:rsidRPr="00CF5C7D">
        <w:rPr>
          <w:rFonts w:ascii="Arial" w:hAnsi="Arial" w:cs="Arial"/>
          <w:b/>
          <w:sz w:val="28"/>
          <w:szCs w:val="28"/>
          <w:u w:val="single"/>
        </w:rPr>
        <w:lastRenderedPageBreak/>
        <w:t>PŘÍKAZNÍ SMLOUVA</w:t>
      </w:r>
    </w:p>
    <w:p w14:paraId="2B942D2E" w14:textId="1A36AEC4" w:rsidR="00CF5C7D" w:rsidRPr="00AC7374" w:rsidRDefault="00CF5C7D" w:rsidP="00F10BBA">
      <w:pPr>
        <w:pStyle w:val="NADPISCENTR"/>
        <w:spacing w:before="120" w:after="0"/>
        <w:jc w:val="both"/>
        <w:outlineLvl w:val="0"/>
        <w:rPr>
          <w:rFonts w:ascii="Arial" w:hAnsi="Arial" w:cs="Arial"/>
          <w:sz w:val="22"/>
          <w:szCs w:val="22"/>
        </w:rPr>
      </w:pPr>
      <w:r w:rsidRPr="00AC7374">
        <w:rPr>
          <w:rFonts w:ascii="Arial" w:hAnsi="Arial" w:cs="Arial"/>
          <w:sz w:val="22"/>
          <w:szCs w:val="22"/>
        </w:rPr>
        <w:t xml:space="preserve">Níže uvedeného dne, měsíce a roku </w:t>
      </w:r>
      <w:r w:rsidR="00AC7374">
        <w:rPr>
          <w:rFonts w:ascii="Arial" w:hAnsi="Arial" w:cs="Arial"/>
          <w:sz w:val="22"/>
          <w:szCs w:val="22"/>
        </w:rPr>
        <w:t xml:space="preserve">byla uzavřena mezi </w:t>
      </w:r>
      <w:r w:rsidR="000A7E9C">
        <w:rPr>
          <w:rFonts w:ascii="Arial" w:hAnsi="Arial" w:cs="Arial"/>
          <w:sz w:val="22"/>
          <w:szCs w:val="22"/>
        </w:rPr>
        <w:t>S</w:t>
      </w:r>
      <w:r w:rsidR="00AC7374">
        <w:rPr>
          <w:rFonts w:ascii="Arial" w:hAnsi="Arial" w:cs="Arial"/>
          <w:sz w:val="22"/>
          <w:szCs w:val="22"/>
        </w:rPr>
        <w:t>mluvními stranami</w:t>
      </w:r>
      <w:r w:rsidRPr="00AC7374">
        <w:rPr>
          <w:rFonts w:ascii="Arial" w:hAnsi="Arial" w:cs="Arial"/>
          <w:sz w:val="22"/>
          <w:szCs w:val="22"/>
        </w:rPr>
        <w:t xml:space="preserve"> v souladu s ustanovením § 2430 a násl. zákona č. 89/2012 Sb., občanský zákoník, ve znění pozdějších předpisů</w:t>
      </w:r>
      <w:r w:rsidR="00294A4C">
        <w:rPr>
          <w:rFonts w:ascii="Arial" w:hAnsi="Arial" w:cs="Arial"/>
          <w:sz w:val="22"/>
          <w:szCs w:val="22"/>
        </w:rPr>
        <w:t xml:space="preserve"> (dále jen „občanský zákoník“)</w:t>
      </w:r>
      <w:r w:rsidR="00AC7374" w:rsidRPr="00AC7374">
        <w:rPr>
          <w:rFonts w:ascii="Arial" w:hAnsi="Arial" w:cs="Arial"/>
          <w:sz w:val="22"/>
          <w:szCs w:val="22"/>
        </w:rPr>
        <w:t xml:space="preserve">, tato Příkazní smlouva </w:t>
      </w:r>
      <w:r w:rsidR="003B7E8F">
        <w:rPr>
          <w:rFonts w:ascii="Arial" w:hAnsi="Arial" w:cs="Arial"/>
          <w:sz w:val="22"/>
          <w:szCs w:val="22"/>
        </w:rPr>
        <w:t>(dále je</w:t>
      </w:r>
      <w:r w:rsidR="003D32D7">
        <w:rPr>
          <w:rFonts w:ascii="Arial" w:hAnsi="Arial" w:cs="Arial"/>
          <w:sz w:val="22"/>
          <w:szCs w:val="22"/>
        </w:rPr>
        <w:t>n</w:t>
      </w:r>
      <w:r w:rsidR="003B7E8F">
        <w:rPr>
          <w:rFonts w:ascii="Arial" w:hAnsi="Arial" w:cs="Arial"/>
          <w:sz w:val="22"/>
          <w:szCs w:val="22"/>
        </w:rPr>
        <w:t xml:space="preserve"> „Smlouva“) </w:t>
      </w:r>
      <w:r w:rsidR="00AC7374" w:rsidRPr="00AC7374">
        <w:rPr>
          <w:rFonts w:ascii="Arial" w:hAnsi="Arial" w:cs="Arial"/>
          <w:sz w:val="22"/>
          <w:szCs w:val="22"/>
        </w:rPr>
        <w:t xml:space="preserve">v záležitosti stanovení podmínek </w:t>
      </w:r>
      <w:r w:rsidR="00AC7374">
        <w:rPr>
          <w:rFonts w:ascii="Arial" w:hAnsi="Arial" w:cs="Arial"/>
          <w:sz w:val="22"/>
          <w:szCs w:val="22"/>
        </w:rPr>
        <w:t>provozu</w:t>
      </w:r>
      <w:r w:rsidR="00AC7374" w:rsidRPr="00AC7374">
        <w:rPr>
          <w:rFonts w:ascii="Arial" w:hAnsi="Arial" w:cs="Arial"/>
          <w:sz w:val="22"/>
          <w:szCs w:val="22"/>
        </w:rPr>
        <w:t xml:space="preserve"> Clearingu </w:t>
      </w:r>
      <w:r w:rsidR="00AC7374">
        <w:rPr>
          <w:rFonts w:ascii="Arial" w:hAnsi="Arial" w:cs="Arial"/>
          <w:sz w:val="22"/>
          <w:szCs w:val="22"/>
        </w:rPr>
        <w:t xml:space="preserve">IREDO </w:t>
      </w:r>
      <w:r w:rsidR="00AC7374" w:rsidRPr="00AC7374">
        <w:rPr>
          <w:rFonts w:ascii="Arial" w:hAnsi="Arial" w:cs="Arial"/>
          <w:sz w:val="22"/>
          <w:szCs w:val="22"/>
        </w:rPr>
        <w:t>při provádění služeb integrované regionální dopravy</w:t>
      </w:r>
      <w:r w:rsidR="00AC7374">
        <w:rPr>
          <w:rFonts w:ascii="Arial" w:hAnsi="Arial" w:cs="Arial"/>
          <w:sz w:val="22"/>
          <w:szCs w:val="22"/>
        </w:rPr>
        <w:t xml:space="preserve"> IREDO.</w:t>
      </w:r>
    </w:p>
    <w:p w14:paraId="4B1B306A" w14:textId="3F611B0F" w:rsidR="00515B9A" w:rsidRPr="00AC7374" w:rsidRDefault="00515B9A" w:rsidP="00597DF5">
      <w:pPr>
        <w:pStyle w:val="RLdajeosmluvnstran"/>
        <w:spacing w:before="360" w:after="240"/>
        <w:rPr>
          <w:rFonts w:ascii="Arial" w:hAnsi="Arial" w:cs="Arial"/>
          <w:b/>
          <w:szCs w:val="22"/>
        </w:rPr>
      </w:pPr>
      <w:r w:rsidRPr="00AC7374">
        <w:rPr>
          <w:rFonts w:ascii="Arial" w:hAnsi="Arial" w:cs="Arial"/>
          <w:b/>
          <w:szCs w:val="22"/>
        </w:rPr>
        <w:t>Smluvní strany:</w:t>
      </w:r>
    </w:p>
    <w:p w14:paraId="5502E8C1" w14:textId="277B6FB1" w:rsidR="003B7E8F" w:rsidRPr="00AC7374" w:rsidRDefault="003B7E8F" w:rsidP="003B7E8F">
      <w:pPr>
        <w:pStyle w:val="RLProhlensmluvnchstran"/>
        <w:spacing w:line="276" w:lineRule="auto"/>
        <w:jc w:val="left"/>
        <w:rPr>
          <w:rFonts w:ascii="Arial" w:hAnsi="Arial" w:cs="Arial"/>
          <w:sz w:val="22"/>
          <w:szCs w:val="22"/>
        </w:rPr>
      </w:pPr>
      <w:r w:rsidRPr="00AC7374">
        <w:rPr>
          <w:rFonts w:ascii="Arial" w:hAnsi="Arial" w:cs="Arial"/>
          <w:sz w:val="22"/>
          <w:szCs w:val="22"/>
        </w:rPr>
        <w:t>OREDO s.</w:t>
      </w:r>
      <w:r>
        <w:rPr>
          <w:rFonts w:ascii="Arial" w:hAnsi="Arial" w:cs="Arial"/>
          <w:sz w:val="22"/>
          <w:szCs w:val="22"/>
        </w:rPr>
        <w:t xml:space="preserve"> </w:t>
      </w:r>
      <w:r w:rsidRPr="00AC7374">
        <w:rPr>
          <w:rFonts w:ascii="Arial" w:hAnsi="Arial" w:cs="Arial"/>
          <w:sz w:val="22"/>
          <w:szCs w:val="22"/>
        </w:rPr>
        <w:t>r.</w:t>
      </w:r>
      <w:r>
        <w:rPr>
          <w:rFonts w:ascii="Arial" w:hAnsi="Arial" w:cs="Arial"/>
          <w:sz w:val="22"/>
          <w:szCs w:val="22"/>
        </w:rPr>
        <w:t xml:space="preserve"> </w:t>
      </w:r>
      <w:r w:rsidRPr="00AC7374">
        <w:rPr>
          <w:rFonts w:ascii="Arial" w:hAnsi="Arial" w:cs="Arial"/>
          <w:sz w:val="22"/>
          <w:szCs w:val="22"/>
        </w:rPr>
        <w:t>o.</w:t>
      </w:r>
      <w:r>
        <w:rPr>
          <w:rFonts w:ascii="Arial" w:hAnsi="Arial" w:cs="Arial"/>
          <w:sz w:val="22"/>
          <w:szCs w:val="22"/>
        </w:rPr>
        <w:t xml:space="preserve">, </w:t>
      </w:r>
      <w:r w:rsidRPr="003B7E8F">
        <w:rPr>
          <w:rFonts w:ascii="Arial" w:hAnsi="Arial" w:cs="Arial"/>
          <w:b w:val="0"/>
          <w:sz w:val="22"/>
          <w:szCs w:val="22"/>
        </w:rPr>
        <w:t xml:space="preserve">se sídlem </w:t>
      </w:r>
      <w:r>
        <w:rPr>
          <w:rFonts w:ascii="Arial" w:hAnsi="Arial" w:cs="Arial"/>
          <w:b w:val="0"/>
          <w:sz w:val="22"/>
          <w:szCs w:val="22"/>
        </w:rPr>
        <w:t xml:space="preserve">Nerudova 104, 500 02 </w:t>
      </w:r>
      <w:r w:rsidRPr="003B7E8F">
        <w:rPr>
          <w:rFonts w:ascii="Arial" w:hAnsi="Arial" w:cs="Arial"/>
          <w:b w:val="0"/>
          <w:sz w:val="22"/>
          <w:szCs w:val="22"/>
        </w:rPr>
        <w:t>Hradec Králové</w:t>
      </w:r>
    </w:p>
    <w:p w14:paraId="1FDD4CAB" w14:textId="44D3D9F2" w:rsidR="003B7E8F" w:rsidRDefault="003B7E8F" w:rsidP="003B7E8F">
      <w:pPr>
        <w:pStyle w:val="HLAVICKA"/>
        <w:rPr>
          <w:rFonts w:ascii="Arial" w:hAnsi="Arial"/>
          <w:sz w:val="22"/>
        </w:rPr>
      </w:pPr>
      <w:r>
        <w:rPr>
          <w:rFonts w:ascii="Arial" w:hAnsi="Arial"/>
          <w:sz w:val="22"/>
        </w:rPr>
        <w:tab/>
      </w:r>
      <w:r w:rsidR="002018B6">
        <w:rPr>
          <w:rFonts w:ascii="Arial" w:hAnsi="Arial"/>
          <w:sz w:val="22"/>
        </w:rPr>
        <w:t>Z</w:t>
      </w:r>
      <w:r>
        <w:rPr>
          <w:rFonts w:ascii="Arial" w:hAnsi="Arial"/>
          <w:sz w:val="22"/>
        </w:rPr>
        <w:t>apsaná u Krajského soudu v Hradci Králové, spisová značka C18628</w:t>
      </w:r>
    </w:p>
    <w:p w14:paraId="07D2F1A0" w14:textId="37284BAD" w:rsidR="003B7E8F" w:rsidRDefault="002018B6" w:rsidP="003B7E8F">
      <w:pPr>
        <w:pStyle w:val="HLAVICKA"/>
        <w:rPr>
          <w:rFonts w:ascii="Arial" w:hAnsi="Arial"/>
          <w:sz w:val="22"/>
        </w:rPr>
      </w:pPr>
      <w:r>
        <w:rPr>
          <w:rFonts w:ascii="Arial" w:hAnsi="Arial"/>
          <w:sz w:val="22"/>
        </w:rPr>
        <w:tab/>
        <w:t>Z</w:t>
      </w:r>
      <w:r w:rsidR="003B7E8F">
        <w:rPr>
          <w:rFonts w:ascii="Arial" w:hAnsi="Arial"/>
          <w:sz w:val="22"/>
        </w:rPr>
        <w:t>astoupen</w:t>
      </w:r>
      <w:r w:rsidR="00D04CC7">
        <w:rPr>
          <w:rFonts w:ascii="Arial" w:hAnsi="Arial"/>
          <w:sz w:val="22"/>
        </w:rPr>
        <w:t>a</w:t>
      </w:r>
      <w:r w:rsidR="003B7E8F">
        <w:rPr>
          <w:rFonts w:ascii="Arial" w:hAnsi="Arial"/>
          <w:sz w:val="22"/>
        </w:rPr>
        <w:t>:</w:t>
      </w:r>
      <w:r w:rsidR="00D04CC7">
        <w:rPr>
          <w:rFonts w:ascii="Arial" w:hAnsi="Arial"/>
          <w:sz w:val="22"/>
        </w:rPr>
        <w:t xml:space="preserve"> </w:t>
      </w:r>
      <w:r w:rsidR="00D04CC7" w:rsidRPr="00D04CC7">
        <w:rPr>
          <w:rFonts w:ascii="Arial" w:hAnsi="Arial"/>
          <w:sz w:val="22"/>
          <w:highlight w:val="yellow"/>
        </w:rPr>
        <w:t>bude doplněno před podpisem smluvní dokumentace</w:t>
      </w:r>
    </w:p>
    <w:p w14:paraId="428C2EC3" w14:textId="77777777" w:rsidR="003B7E8F" w:rsidRDefault="003B7E8F" w:rsidP="003B7E8F">
      <w:pPr>
        <w:pStyle w:val="HLAVICKA"/>
        <w:rPr>
          <w:rFonts w:ascii="Arial" w:hAnsi="Arial"/>
          <w:sz w:val="22"/>
        </w:rPr>
      </w:pPr>
      <w:r>
        <w:rPr>
          <w:rFonts w:ascii="Arial" w:hAnsi="Arial"/>
          <w:sz w:val="22"/>
        </w:rPr>
        <w:tab/>
        <w:t>IČ: 259 818 54</w:t>
      </w:r>
    </w:p>
    <w:p w14:paraId="16EACC0E" w14:textId="59F419D5" w:rsidR="003B7E8F" w:rsidRDefault="003B7E8F" w:rsidP="003B7E8F">
      <w:pPr>
        <w:pStyle w:val="HLAVICKA"/>
        <w:rPr>
          <w:rFonts w:ascii="Arial" w:hAnsi="Arial"/>
          <w:sz w:val="22"/>
        </w:rPr>
      </w:pPr>
      <w:r>
        <w:rPr>
          <w:rFonts w:ascii="Arial" w:hAnsi="Arial"/>
          <w:sz w:val="22"/>
        </w:rPr>
        <w:tab/>
        <w:t>DIČ: CZ-25981854</w:t>
      </w:r>
    </w:p>
    <w:p w14:paraId="21F1F722" w14:textId="17976CE7" w:rsidR="003B7E8F" w:rsidRPr="000A631F" w:rsidRDefault="003B7E8F" w:rsidP="003B7E8F">
      <w:pPr>
        <w:tabs>
          <w:tab w:val="left" w:pos="284"/>
        </w:tabs>
        <w:spacing w:before="0"/>
        <w:rPr>
          <w:rFonts w:ascii="Arial" w:hAnsi="Arial" w:cs="Arial"/>
        </w:rPr>
      </w:pPr>
      <w:r>
        <w:rPr>
          <w:rFonts w:ascii="Arial" w:hAnsi="Arial" w:cs="Arial"/>
        </w:rPr>
        <w:tab/>
      </w:r>
      <w:r>
        <w:rPr>
          <w:rFonts w:ascii="Arial" w:hAnsi="Arial" w:cs="Arial"/>
        </w:rPr>
        <w:tab/>
      </w:r>
      <w:r w:rsidRPr="000A631F">
        <w:rPr>
          <w:rFonts w:ascii="Arial" w:hAnsi="Arial" w:cs="Arial"/>
        </w:rPr>
        <w:t>Bankovní spojení</w:t>
      </w:r>
      <w:r w:rsidRPr="00AC659F">
        <w:rPr>
          <w:rFonts w:ascii="Arial" w:hAnsi="Arial" w:cs="Arial"/>
        </w:rPr>
        <w:t xml:space="preserve">: </w:t>
      </w:r>
      <w:proofErr w:type="spellStart"/>
      <w:r w:rsidRPr="00AC659F">
        <w:rPr>
          <w:rFonts w:ascii="Arial" w:hAnsi="Arial" w:cs="Arial"/>
        </w:rPr>
        <w:t>č.ú</w:t>
      </w:r>
      <w:proofErr w:type="spellEnd"/>
      <w:r w:rsidR="00E550CF" w:rsidRPr="00AC659F">
        <w:rPr>
          <w:rFonts w:ascii="Arial" w:hAnsi="Arial" w:cs="Arial"/>
        </w:rPr>
        <w:t>.</w:t>
      </w:r>
      <w:r w:rsidRPr="00AC659F">
        <w:rPr>
          <w:rFonts w:ascii="Arial" w:hAnsi="Arial"/>
        </w:rPr>
        <w:t xml:space="preserve"> </w:t>
      </w:r>
      <w:r w:rsidR="00D04CC7" w:rsidRPr="00D04CC7">
        <w:rPr>
          <w:rFonts w:ascii="Arial" w:hAnsi="Arial"/>
          <w:highlight w:val="yellow"/>
        </w:rPr>
        <w:t>bude doplněno před podpisem smluvní dokumentace</w:t>
      </w:r>
    </w:p>
    <w:p w14:paraId="68B2E317" w14:textId="77777777" w:rsidR="003B7E8F" w:rsidRPr="00AC7374" w:rsidRDefault="003B7E8F" w:rsidP="003B7E8F">
      <w:pPr>
        <w:pStyle w:val="RLdajeosmluvnstran"/>
        <w:spacing w:line="276" w:lineRule="auto"/>
        <w:jc w:val="left"/>
        <w:rPr>
          <w:rFonts w:ascii="Arial" w:hAnsi="Arial" w:cs="Arial"/>
          <w:szCs w:val="22"/>
        </w:rPr>
      </w:pPr>
      <w:r w:rsidRPr="00AC7374">
        <w:rPr>
          <w:rFonts w:ascii="Arial" w:hAnsi="Arial" w:cs="Arial"/>
          <w:szCs w:val="22"/>
        </w:rPr>
        <w:t xml:space="preserve"> (dále jen „</w:t>
      </w:r>
      <w:r w:rsidRPr="00AC7374">
        <w:rPr>
          <w:rStyle w:val="RLProhlensmluvnchstranChar"/>
          <w:rFonts w:ascii="Arial" w:hAnsi="Arial" w:cs="Arial"/>
          <w:sz w:val="22"/>
          <w:szCs w:val="22"/>
        </w:rPr>
        <w:t>Příkazník</w:t>
      </w:r>
      <w:r w:rsidRPr="00AC7374">
        <w:rPr>
          <w:rFonts w:ascii="Arial" w:hAnsi="Arial" w:cs="Arial"/>
          <w:szCs w:val="22"/>
        </w:rPr>
        <w:t>“)</w:t>
      </w:r>
    </w:p>
    <w:p w14:paraId="2C873093" w14:textId="77777777" w:rsidR="003B7E8F" w:rsidRPr="00AC7374" w:rsidRDefault="003B7E8F" w:rsidP="00597DF5">
      <w:pPr>
        <w:pStyle w:val="RLdajeosmluvnstran"/>
        <w:spacing w:before="120"/>
        <w:rPr>
          <w:rFonts w:ascii="Arial" w:hAnsi="Arial" w:cs="Arial"/>
          <w:szCs w:val="22"/>
        </w:rPr>
      </w:pPr>
      <w:r w:rsidRPr="00AC7374">
        <w:rPr>
          <w:rFonts w:ascii="Arial" w:hAnsi="Arial" w:cs="Arial"/>
          <w:szCs w:val="22"/>
        </w:rPr>
        <w:t>a</w:t>
      </w:r>
    </w:p>
    <w:p w14:paraId="3DA92381" w14:textId="6919F486" w:rsidR="00F06E6E" w:rsidRPr="008E496F" w:rsidRDefault="00B00FAA" w:rsidP="008E496F">
      <w:pPr>
        <w:tabs>
          <w:tab w:val="left" w:pos="284"/>
        </w:tabs>
        <w:ind w:firstLine="0"/>
        <w:rPr>
          <w:rFonts w:ascii="Arial" w:hAnsi="Arial" w:cs="Arial"/>
          <w:b/>
          <w:bCs/>
        </w:rPr>
      </w:pPr>
      <w:r w:rsidRPr="00F06E6E">
        <w:rPr>
          <w:rFonts w:ascii="Arial" w:hAnsi="Arial" w:cs="Arial"/>
        </w:rPr>
        <w:t>S</w:t>
      </w:r>
      <w:r w:rsidR="003B7E8F" w:rsidRPr="00F06E6E">
        <w:rPr>
          <w:rFonts w:ascii="Arial" w:hAnsi="Arial" w:cs="Arial"/>
        </w:rPr>
        <w:t xml:space="preserve">polečnost: </w:t>
      </w:r>
      <w:r w:rsidR="00D04CC7" w:rsidRPr="00D04CC7">
        <w:rPr>
          <w:rFonts w:ascii="Arial" w:hAnsi="Arial"/>
          <w:highlight w:val="yellow"/>
        </w:rPr>
        <w:t>bude doplněno před podpisem smluvní dokumentace</w:t>
      </w:r>
    </w:p>
    <w:p w14:paraId="1CC3F0CB" w14:textId="14FF6DBC" w:rsidR="00F06E6E" w:rsidRPr="00F06E6E" w:rsidRDefault="00F06E6E" w:rsidP="00F06E6E">
      <w:pPr>
        <w:pStyle w:val="Identifikacestran"/>
        <w:spacing w:line="276" w:lineRule="auto"/>
        <w:ind w:firstLine="284"/>
        <w:rPr>
          <w:rFonts w:ascii="Arial" w:hAnsi="Arial" w:cs="Arial"/>
          <w:sz w:val="22"/>
          <w:szCs w:val="22"/>
        </w:rPr>
      </w:pPr>
      <w:r w:rsidRPr="00F06E6E">
        <w:rPr>
          <w:rFonts w:ascii="Arial" w:hAnsi="Arial" w:cs="Arial"/>
          <w:sz w:val="22"/>
          <w:szCs w:val="22"/>
        </w:rPr>
        <w:t>Se sídlem:</w:t>
      </w:r>
      <w:r w:rsidRPr="00F06E6E">
        <w:rPr>
          <w:rFonts w:ascii="Arial" w:hAnsi="Arial" w:cs="Arial"/>
          <w:sz w:val="22"/>
          <w:szCs w:val="22"/>
        </w:rPr>
        <w:tab/>
      </w:r>
      <w:r w:rsidR="00D04CC7" w:rsidRPr="00D04CC7">
        <w:rPr>
          <w:rFonts w:ascii="Arial" w:hAnsi="Arial"/>
          <w:sz w:val="22"/>
          <w:highlight w:val="yellow"/>
        </w:rPr>
        <w:t>bude doplněno před podpisem smluvní dokumentace</w:t>
      </w:r>
    </w:p>
    <w:p w14:paraId="23F968ED" w14:textId="6BAD6669" w:rsidR="00F06E6E" w:rsidRPr="00F06E6E" w:rsidRDefault="00F06E6E" w:rsidP="00F06E6E">
      <w:pPr>
        <w:pStyle w:val="Smluvnstrana"/>
        <w:spacing w:line="276" w:lineRule="auto"/>
        <w:ind w:firstLine="284"/>
        <w:rPr>
          <w:rFonts w:ascii="Arial" w:hAnsi="Arial" w:cs="Arial"/>
          <w:b w:val="0"/>
          <w:sz w:val="22"/>
          <w:szCs w:val="22"/>
        </w:rPr>
      </w:pPr>
      <w:r w:rsidRPr="00F06E6E">
        <w:rPr>
          <w:rFonts w:ascii="Arial" w:hAnsi="Arial" w:cs="Arial"/>
          <w:b w:val="0"/>
          <w:sz w:val="22"/>
          <w:szCs w:val="22"/>
        </w:rPr>
        <w:t>Zastoupená</w:t>
      </w:r>
      <w:r w:rsidRPr="00F06E6E">
        <w:rPr>
          <w:rFonts w:ascii="Arial" w:hAnsi="Arial" w:cs="Arial"/>
          <w:b w:val="0"/>
          <w:bCs/>
          <w:sz w:val="22"/>
          <w:szCs w:val="22"/>
        </w:rPr>
        <w:t>:</w:t>
      </w:r>
      <w:r w:rsidR="00597DF5">
        <w:rPr>
          <w:rFonts w:ascii="Arial" w:hAnsi="Arial" w:cs="Arial"/>
          <w:b w:val="0"/>
          <w:bCs/>
          <w:sz w:val="22"/>
          <w:szCs w:val="22"/>
        </w:rPr>
        <w:t xml:space="preserve"> </w:t>
      </w:r>
      <w:r w:rsidR="00D04CC7" w:rsidRPr="00D04CC7">
        <w:rPr>
          <w:rFonts w:ascii="Arial" w:hAnsi="Arial"/>
          <w:b w:val="0"/>
          <w:bCs/>
          <w:sz w:val="22"/>
          <w:highlight w:val="yellow"/>
        </w:rPr>
        <w:t>bude doplněno před podpisem smluvní dokumentace</w:t>
      </w:r>
    </w:p>
    <w:p w14:paraId="0F1FD999" w14:textId="77777777" w:rsidR="00D04CC7" w:rsidRDefault="001E7929" w:rsidP="00D04CC7">
      <w:pPr>
        <w:pStyle w:val="Smluvnstrana"/>
        <w:spacing w:line="276" w:lineRule="auto"/>
        <w:ind w:left="284"/>
        <w:rPr>
          <w:rFonts w:ascii="Arial" w:hAnsi="Arial" w:cs="Arial"/>
          <w:b w:val="0"/>
          <w:bCs/>
          <w:sz w:val="22"/>
          <w:szCs w:val="22"/>
        </w:rPr>
      </w:pPr>
      <w:r>
        <w:rPr>
          <w:rFonts w:ascii="Arial" w:hAnsi="Arial" w:cs="Arial"/>
          <w:b w:val="0"/>
          <w:sz w:val="22"/>
          <w:szCs w:val="22"/>
        </w:rPr>
        <w:t>Z</w:t>
      </w:r>
      <w:r w:rsidR="00F06E6E" w:rsidRPr="00F06E6E">
        <w:rPr>
          <w:rFonts w:ascii="Arial" w:hAnsi="Arial" w:cs="Arial"/>
          <w:b w:val="0"/>
          <w:sz w:val="22"/>
          <w:szCs w:val="22"/>
        </w:rPr>
        <w:t xml:space="preserve">apsaná v obchodním rejstříku vedeném </w:t>
      </w:r>
      <w:r w:rsidR="00D04CC7" w:rsidRPr="00D04CC7">
        <w:rPr>
          <w:rFonts w:ascii="Arial" w:hAnsi="Arial"/>
          <w:b w:val="0"/>
          <w:bCs/>
          <w:sz w:val="22"/>
          <w:highlight w:val="yellow"/>
        </w:rPr>
        <w:t>bude doplněno před podpisem smluvní dokumentace</w:t>
      </w:r>
      <w:r w:rsidR="00D04CC7" w:rsidRPr="00F06E6E">
        <w:rPr>
          <w:rFonts w:ascii="Arial" w:hAnsi="Arial" w:cs="Arial"/>
          <w:b w:val="0"/>
          <w:bCs/>
          <w:sz w:val="22"/>
          <w:szCs w:val="22"/>
        </w:rPr>
        <w:t xml:space="preserve"> </w:t>
      </w:r>
    </w:p>
    <w:p w14:paraId="1CEFB621" w14:textId="0DAF3182" w:rsidR="00F06E6E" w:rsidRPr="00F06E6E" w:rsidRDefault="00F06E6E" w:rsidP="00D04CC7">
      <w:pPr>
        <w:pStyle w:val="Smluvnstrana"/>
        <w:spacing w:line="276" w:lineRule="auto"/>
        <w:ind w:left="284"/>
        <w:rPr>
          <w:rFonts w:ascii="Arial" w:hAnsi="Arial" w:cs="Arial"/>
          <w:b w:val="0"/>
          <w:bCs/>
          <w:sz w:val="22"/>
          <w:szCs w:val="22"/>
        </w:rPr>
      </w:pPr>
      <w:r w:rsidRPr="00F06E6E">
        <w:rPr>
          <w:rFonts w:ascii="Arial" w:hAnsi="Arial" w:cs="Arial"/>
          <w:b w:val="0"/>
          <w:bCs/>
          <w:sz w:val="22"/>
          <w:szCs w:val="22"/>
        </w:rPr>
        <w:t>IČO:</w:t>
      </w:r>
      <w:r w:rsidR="00597DF5">
        <w:rPr>
          <w:rFonts w:ascii="Arial" w:hAnsi="Arial" w:cs="Arial"/>
          <w:b w:val="0"/>
          <w:bCs/>
          <w:sz w:val="22"/>
          <w:szCs w:val="22"/>
        </w:rPr>
        <w:t xml:space="preserve"> </w:t>
      </w:r>
      <w:r w:rsidR="00D04CC7" w:rsidRPr="00D04CC7">
        <w:rPr>
          <w:rFonts w:ascii="Arial" w:hAnsi="Arial"/>
          <w:b w:val="0"/>
          <w:bCs/>
          <w:sz w:val="22"/>
          <w:highlight w:val="yellow"/>
        </w:rPr>
        <w:t>bude doplněno před podpisem smluvní dokumentace</w:t>
      </w:r>
    </w:p>
    <w:p w14:paraId="332AC543" w14:textId="49B71E77" w:rsidR="00F06E6E" w:rsidRDefault="00F06E6E" w:rsidP="00F06E6E">
      <w:pPr>
        <w:pStyle w:val="Smluvnstrana"/>
        <w:spacing w:line="276" w:lineRule="auto"/>
        <w:ind w:firstLine="284"/>
        <w:rPr>
          <w:rFonts w:ascii="Arial" w:hAnsi="Arial" w:cs="Arial"/>
          <w:b w:val="0"/>
          <w:bCs/>
          <w:sz w:val="22"/>
          <w:szCs w:val="22"/>
        </w:rPr>
      </w:pPr>
      <w:r w:rsidRPr="00F06E6E">
        <w:rPr>
          <w:rFonts w:ascii="Arial" w:hAnsi="Arial" w:cs="Arial"/>
          <w:b w:val="0"/>
          <w:bCs/>
          <w:sz w:val="22"/>
          <w:szCs w:val="22"/>
        </w:rPr>
        <w:t>DIČ:</w:t>
      </w:r>
      <w:r w:rsidR="00597DF5">
        <w:rPr>
          <w:rFonts w:ascii="Arial" w:hAnsi="Arial" w:cs="Arial"/>
          <w:b w:val="0"/>
          <w:bCs/>
          <w:sz w:val="22"/>
          <w:szCs w:val="22"/>
        </w:rPr>
        <w:t xml:space="preserve"> </w:t>
      </w:r>
      <w:r w:rsidR="00D04CC7" w:rsidRPr="00D04CC7">
        <w:rPr>
          <w:rFonts w:ascii="Arial" w:hAnsi="Arial"/>
          <w:b w:val="0"/>
          <w:bCs/>
          <w:sz w:val="22"/>
          <w:highlight w:val="yellow"/>
        </w:rPr>
        <w:t>bude doplněno před podpisem smluvní dokumentace</w:t>
      </w:r>
    </w:p>
    <w:p w14:paraId="10D9F823" w14:textId="79380CE5" w:rsidR="00F06E6E" w:rsidRPr="00F06E6E" w:rsidRDefault="00F06E6E" w:rsidP="00F06E6E">
      <w:pPr>
        <w:pStyle w:val="Smluvnstrana"/>
        <w:spacing w:line="276" w:lineRule="auto"/>
        <w:ind w:firstLine="284"/>
        <w:rPr>
          <w:rFonts w:ascii="Arial" w:hAnsi="Arial" w:cs="Arial"/>
          <w:b w:val="0"/>
          <w:bCs/>
          <w:sz w:val="22"/>
          <w:szCs w:val="22"/>
        </w:rPr>
      </w:pPr>
      <w:r w:rsidRPr="00F06E6E">
        <w:rPr>
          <w:rFonts w:ascii="Arial" w:hAnsi="Arial" w:cs="Arial"/>
          <w:b w:val="0"/>
          <w:bCs/>
          <w:sz w:val="22"/>
          <w:szCs w:val="22"/>
        </w:rPr>
        <w:t xml:space="preserve">Bankovní spojení: </w:t>
      </w:r>
      <w:proofErr w:type="spellStart"/>
      <w:r w:rsidRPr="00F06E6E">
        <w:rPr>
          <w:rFonts w:ascii="Arial" w:hAnsi="Arial" w:cs="Arial"/>
          <w:b w:val="0"/>
          <w:bCs/>
          <w:sz w:val="22"/>
          <w:szCs w:val="22"/>
        </w:rPr>
        <w:t>č.ú</w:t>
      </w:r>
      <w:proofErr w:type="spellEnd"/>
      <w:r w:rsidRPr="00F06E6E">
        <w:rPr>
          <w:rFonts w:ascii="Arial" w:hAnsi="Arial" w:cs="Arial"/>
          <w:b w:val="0"/>
          <w:bCs/>
          <w:sz w:val="22"/>
          <w:szCs w:val="22"/>
        </w:rPr>
        <w:t>.</w:t>
      </w:r>
      <w:r w:rsidR="00B50E60">
        <w:rPr>
          <w:rFonts w:ascii="Arial" w:hAnsi="Arial" w:cs="Arial"/>
          <w:b w:val="0"/>
          <w:bCs/>
          <w:sz w:val="22"/>
          <w:szCs w:val="22"/>
        </w:rPr>
        <w:t>:</w:t>
      </w:r>
      <w:r w:rsidRPr="00F06E6E">
        <w:rPr>
          <w:rFonts w:ascii="Arial" w:hAnsi="Arial" w:cs="Arial"/>
          <w:b w:val="0"/>
          <w:bCs/>
          <w:sz w:val="22"/>
          <w:szCs w:val="22"/>
        </w:rPr>
        <w:t xml:space="preserve"> </w:t>
      </w:r>
      <w:r w:rsidR="00D04CC7" w:rsidRPr="00D04CC7">
        <w:rPr>
          <w:rFonts w:ascii="Arial" w:hAnsi="Arial"/>
          <w:b w:val="0"/>
          <w:bCs/>
          <w:sz w:val="22"/>
          <w:highlight w:val="yellow"/>
        </w:rPr>
        <w:t>bude doplněno před podpisem smluvní dokumentace</w:t>
      </w:r>
    </w:p>
    <w:p w14:paraId="4D578869" w14:textId="1D507B7D" w:rsidR="00515B9A" w:rsidRPr="00AC7374" w:rsidRDefault="00515B9A" w:rsidP="00946029">
      <w:pPr>
        <w:pStyle w:val="RLdajeosmluvnstran"/>
        <w:spacing w:before="120" w:after="240"/>
        <w:jc w:val="left"/>
        <w:rPr>
          <w:rFonts w:ascii="Arial" w:hAnsi="Arial" w:cs="Arial"/>
          <w:szCs w:val="22"/>
        </w:rPr>
      </w:pPr>
      <w:r w:rsidRPr="00AC7374">
        <w:rPr>
          <w:rFonts w:ascii="Arial" w:hAnsi="Arial" w:cs="Arial"/>
          <w:szCs w:val="22"/>
        </w:rPr>
        <w:t>(dále jen „</w:t>
      </w:r>
      <w:r w:rsidRPr="00AC7374">
        <w:rPr>
          <w:rStyle w:val="RLProhlensmluvnchstranChar"/>
          <w:rFonts w:ascii="Arial" w:hAnsi="Arial" w:cs="Arial"/>
          <w:sz w:val="22"/>
          <w:szCs w:val="22"/>
        </w:rPr>
        <w:t>Příkazce</w:t>
      </w:r>
      <w:r w:rsidRPr="00AC7374">
        <w:rPr>
          <w:rFonts w:ascii="Arial" w:hAnsi="Arial" w:cs="Arial"/>
          <w:szCs w:val="22"/>
        </w:rPr>
        <w:t>“)</w:t>
      </w:r>
    </w:p>
    <w:p w14:paraId="660AD630" w14:textId="0441BBC7" w:rsidR="00515B9A" w:rsidRPr="00AC7374" w:rsidRDefault="003B7E8F" w:rsidP="00F10BBA">
      <w:pPr>
        <w:pStyle w:val="RLdajeosmluvnstran"/>
        <w:spacing w:after="0"/>
        <w:jc w:val="both"/>
        <w:rPr>
          <w:rFonts w:ascii="Arial" w:hAnsi="Arial" w:cs="Arial"/>
          <w:szCs w:val="22"/>
        </w:rPr>
      </w:pPr>
      <w:r>
        <w:rPr>
          <w:rFonts w:ascii="Arial" w:hAnsi="Arial" w:cs="Arial"/>
          <w:szCs w:val="22"/>
        </w:rPr>
        <w:t>(Příkazník a Příkazc</w:t>
      </w:r>
      <w:r w:rsidR="00120447">
        <w:rPr>
          <w:rFonts w:ascii="Arial" w:hAnsi="Arial" w:cs="Arial"/>
          <w:szCs w:val="22"/>
        </w:rPr>
        <w:t>e</w:t>
      </w:r>
      <w:r>
        <w:rPr>
          <w:rFonts w:ascii="Arial" w:hAnsi="Arial" w:cs="Arial"/>
          <w:szCs w:val="22"/>
        </w:rPr>
        <w:t xml:space="preserve"> dále též jen „</w:t>
      </w:r>
      <w:r w:rsidRPr="003B7E8F">
        <w:rPr>
          <w:rFonts w:ascii="Arial" w:hAnsi="Arial" w:cs="Arial"/>
          <w:b/>
          <w:szCs w:val="22"/>
        </w:rPr>
        <w:t>Smluvní strany</w:t>
      </w:r>
      <w:r>
        <w:rPr>
          <w:rFonts w:ascii="Arial" w:hAnsi="Arial" w:cs="Arial"/>
          <w:szCs w:val="22"/>
        </w:rPr>
        <w:t>“)</w:t>
      </w:r>
    </w:p>
    <w:p w14:paraId="1C48E943" w14:textId="77777777" w:rsidR="00515B9A" w:rsidRPr="00AC7374" w:rsidRDefault="00515B9A" w:rsidP="009C18F4">
      <w:pPr>
        <w:rPr>
          <w:rFonts w:ascii="Arial" w:hAnsi="Arial" w:cs="Arial"/>
        </w:rPr>
      </w:pPr>
    </w:p>
    <w:p w14:paraId="34296AFC" w14:textId="77777777" w:rsidR="00515B9A" w:rsidRPr="00AC7374" w:rsidRDefault="00515B9A" w:rsidP="003B7E8F">
      <w:pPr>
        <w:pStyle w:val="RLProhlensmluvnchstran"/>
        <w:jc w:val="both"/>
        <w:rPr>
          <w:rFonts w:ascii="Arial" w:hAnsi="Arial" w:cs="Arial"/>
          <w:sz w:val="22"/>
          <w:szCs w:val="22"/>
        </w:rPr>
      </w:pPr>
      <w:r w:rsidRPr="00AC7374">
        <w:rPr>
          <w:rFonts w:ascii="Arial" w:hAnsi="Arial" w:cs="Arial"/>
          <w:sz w:val="22"/>
          <w:szCs w:val="22"/>
        </w:rPr>
        <w:t>Smluvní strany, vědomy si svých závazků v této Smlouvě obsažených a s úmyslem být touto Smlouvou vázány, dohodly se na následujícím znění Smlouvy:</w:t>
      </w:r>
    </w:p>
    <w:p w14:paraId="33FA0F81" w14:textId="77777777" w:rsidR="00515B9A" w:rsidRPr="00AC7374" w:rsidRDefault="00515B9A" w:rsidP="009C18F4">
      <w:pPr>
        <w:pStyle w:val="RLlneksmlouvy"/>
        <w:tabs>
          <w:tab w:val="clear" w:pos="1446"/>
          <w:tab w:val="num" w:pos="737"/>
        </w:tabs>
        <w:ind w:left="737"/>
        <w:rPr>
          <w:rFonts w:ascii="Arial" w:hAnsi="Arial" w:cs="Arial"/>
          <w:szCs w:val="22"/>
        </w:rPr>
      </w:pPr>
      <w:r w:rsidRPr="00AC7374">
        <w:rPr>
          <w:rFonts w:ascii="Arial" w:hAnsi="Arial" w:cs="Arial"/>
          <w:szCs w:val="22"/>
        </w:rPr>
        <w:t>ÚVODNÍ USTANOVENÍ</w:t>
      </w:r>
    </w:p>
    <w:p w14:paraId="3CE4AECC" w14:textId="698859B6" w:rsidR="00D16968" w:rsidRDefault="00D16968" w:rsidP="009C18F4">
      <w:pPr>
        <w:pStyle w:val="RLTextlnkuslovan"/>
        <w:rPr>
          <w:rFonts w:ascii="Arial" w:hAnsi="Arial" w:cs="Arial"/>
          <w:sz w:val="22"/>
          <w:szCs w:val="22"/>
          <w:lang w:eastAsia="en-US"/>
        </w:rPr>
      </w:pPr>
      <w:r w:rsidRPr="00AC7374">
        <w:rPr>
          <w:rFonts w:ascii="Arial" w:hAnsi="Arial" w:cs="Arial"/>
          <w:sz w:val="22"/>
          <w:szCs w:val="22"/>
        </w:rPr>
        <w:t>Příkazník prohlašuje, že je právnickou osobou řádně založenou a existující dle českého právního řádu a že splňuje všechny podmínky a požadavky v této Smlouvě stanovené a je oprávněn tuto Smlouvu uzavřít a řádně plnit závazky v ní obsažené.</w:t>
      </w:r>
    </w:p>
    <w:p w14:paraId="60124843" w14:textId="1B2E0600" w:rsidR="00D16968" w:rsidRDefault="00D16968" w:rsidP="00D16968">
      <w:pPr>
        <w:pStyle w:val="RLTextlnkuslovan"/>
        <w:rPr>
          <w:rFonts w:ascii="Arial" w:hAnsi="Arial" w:cs="Arial"/>
          <w:sz w:val="22"/>
          <w:szCs w:val="22"/>
          <w:lang w:eastAsia="en-US"/>
        </w:rPr>
      </w:pPr>
      <w:r w:rsidRPr="00AC7374">
        <w:rPr>
          <w:rFonts w:ascii="Arial" w:hAnsi="Arial" w:cs="Arial"/>
          <w:sz w:val="22"/>
          <w:szCs w:val="22"/>
        </w:rPr>
        <w:t>Příkazce prohlašuje, že je právnickou osobou řádně založenou a existující dle českého právního řádu a že splňuje všechny podmínky a požadavky v této Smlouvě stanovené a je oprávněn tuto Smlouvu uzavřít a řádně plnit závazky v ní obsažené.</w:t>
      </w:r>
    </w:p>
    <w:p w14:paraId="4FA8F628" w14:textId="77777777" w:rsidR="006A7A7B" w:rsidRDefault="006A7A7B" w:rsidP="006A7A7B">
      <w:pPr>
        <w:pStyle w:val="RLTextlnkuslovan"/>
        <w:numPr>
          <w:ilvl w:val="0"/>
          <w:numId w:val="0"/>
        </w:numPr>
        <w:ind w:left="1474"/>
        <w:rPr>
          <w:rFonts w:ascii="Arial" w:hAnsi="Arial" w:cs="Arial"/>
          <w:sz w:val="22"/>
          <w:szCs w:val="22"/>
          <w:lang w:eastAsia="en-US"/>
        </w:rPr>
      </w:pPr>
    </w:p>
    <w:p w14:paraId="09FBC58D" w14:textId="77777777" w:rsidR="00515B9A" w:rsidRPr="00AC7374" w:rsidRDefault="00515B9A" w:rsidP="009C18F4">
      <w:pPr>
        <w:pStyle w:val="RLlneksmlouvy"/>
        <w:tabs>
          <w:tab w:val="clear" w:pos="1446"/>
          <w:tab w:val="num" w:pos="737"/>
        </w:tabs>
        <w:ind w:left="737"/>
        <w:rPr>
          <w:rFonts w:ascii="Arial" w:hAnsi="Arial" w:cs="Arial"/>
          <w:szCs w:val="22"/>
        </w:rPr>
      </w:pPr>
      <w:r w:rsidRPr="00AC7374">
        <w:rPr>
          <w:rFonts w:ascii="Arial" w:hAnsi="Arial" w:cs="Arial"/>
          <w:szCs w:val="22"/>
        </w:rPr>
        <w:lastRenderedPageBreak/>
        <w:t>DEFINIČNÍ USTANOVENÍ</w:t>
      </w:r>
    </w:p>
    <w:p w14:paraId="1AD6694C" w14:textId="77777777" w:rsidR="00515B9A" w:rsidRPr="00AC7374" w:rsidRDefault="00515B9A" w:rsidP="009C18F4">
      <w:pPr>
        <w:pStyle w:val="RLTextlnkuslovan"/>
        <w:rPr>
          <w:rFonts w:ascii="Arial" w:hAnsi="Arial" w:cs="Arial"/>
          <w:sz w:val="22"/>
          <w:szCs w:val="22"/>
          <w:lang w:eastAsia="en-US"/>
        </w:rPr>
      </w:pPr>
      <w:r w:rsidRPr="00AC7374">
        <w:rPr>
          <w:rFonts w:ascii="Arial" w:hAnsi="Arial" w:cs="Arial"/>
          <w:sz w:val="22"/>
          <w:szCs w:val="22"/>
        </w:rPr>
        <w:t>V této Smlouvě se následujícími pojmy a výrazy s velkým počátečním písmenem rozumí, pokud kontext nevyžaduje něco jiného:</w:t>
      </w:r>
    </w:p>
    <w:p w14:paraId="16C7A4AE" w14:textId="0EC18FAD" w:rsidR="004F637E" w:rsidRDefault="004F637E" w:rsidP="009C18F4">
      <w:pPr>
        <w:pStyle w:val="RLTextlnkuslovan"/>
        <w:numPr>
          <w:ilvl w:val="2"/>
          <w:numId w:val="17"/>
        </w:numPr>
        <w:rPr>
          <w:rFonts w:ascii="Arial" w:hAnsi="Arial" w:cs="Arial"/>
          <w:sz w:val="22"/>
          <w:szCs w:val="22"/>
          <w:lang w:eastAsia="en-US"/>
        </w:rPr>
      </w:pPr>
      <w:r w:rsidRPr="00AC7374">
        <w:rPr>
          <w:rFonts w:ascii="Arial" w:hAnsi="Arial" w:cs="Arial"/>
          <w:b/>
          <w:sz w:val="22"/>
          <w:szCs w:val="22"/>
        </w:rPr>
        <w:t xml:space="preserve">Clearingový systém, příp. Clearingové centrum, </w:t>
      </w:r>
      <w:r w:rsidRPr="00AC7374">
        <w:rPr>
          <w:rFonts w:ascii="Arial" w:hAnsi="Arial" w:cs="Arial"/>
          <w:sz w:val="22"/>
          <w:szCs w:val="22"/>
        </w:rPr>
        <w:t>je systém, který Subjektům a jejich zákazníkům usnadňuje vzájemné využívání Elektronických peněženek a Kupónů k nákupu přepravních služeb tím, že sbírá informace o uskutečněných Transakcích a zjišťuje vzájemné závazky Subjektů vyplývajících z těchto Transakcí.</w:t>
      </w:r>
    </w:p>
    <w:p w14:paraId="41C18DC3" w14:textId="476D7428" w:rsidR="004F637E" w:rsidRPr="004F637E" w:rsidRDefault="004F637E" w:rsidP="009C18F4">
      <w:pPr>
        <w:pStyle w:val="RLTextlnkuslovan"/>
        <w:numPr>
          <w:ilvl w:val="2"/>
          <w:numId w:val="17"/>
        </w:numPr>
        <w:rPr>
          <w:rFonts w:ascii="Arial" w:hAnsi="Arial" w:cs="Arial"/>
          <w:sz w:val="22"/>
          <w:szCs w:val="22"/>
          <w:lang w:eastAsia="en-US"/>
        </w:rPr>
      </w:pPr>
      <w:r w:rsidRPr="00AC7374">
        <w:rPr>
          <w:rFonts w:ascii="Arial" w:hAnsi="Arial" w:cs="Arial"/>
          <w:b/>
          <w:bCs/>
          <w:sz w:val="22"/>
          <w:szCs w:val="22"/>
        </w:rPr>
        <w:t xml:space="preserve">Držitel </w:t>
      </w:r>
      <w:r w:rsidRPr="00AC7374">
        <w:rPr>
          <w:rFonts w:ascii="Arial" w:hAnsi="Arial" w:cs="Arial"/>
          <w:sz w:val="22"/>
          <w:szCs w:val="22"/>
        </w:rPr>
        <w:t>je cestující mající bezkontaktní čipovou kartu</w:t>
      </w:r>
      <w:r w:rsidR="001E24C3">
        <w:rPr>
          <w:rFonts w:ascii="Arial" w:hAnsi="Arial" w:cs="Arial"/>
          <w:sz w:val="22"/>
          <w:szCs w:val="22"/>
        </w:rPr>
        <w:t xml:space="preserve"> IREDO</w:t>
      </w:r>
      <w:r w:rsidR="00DD77F6">
        <w:rPr>
          <w:rFonts w:ascii="Arial" w:hAnsi="Arial" w:cs="Arial"/>
          <w:sz w:val="22"/>
          <w:szCs w:val="22"/>
        </w:rPr>
        <w:t xml:space="preserve"> (dále jen „</w:t>
      </w:r>
      <w:r w:rsidR="00DD77F6" w:rsidRPr="00DD77F6">
        <w:rPr>
          <w:rFonts w:ascii="Arial" w:hAnsi="Arial" w:cs="Arial"/>
          <w:b/>
          <w:sz w:val="22"/>
          <w:szCs w:val="22"/>
        </w:rPr>
        <w:t>BČK IREDO</w:t>
      </w:r>
      <w:r w:rsidR="00DD77F6">
        <w:rPr>
          <w:rFonts w:ascii="Arial" w:hAnsi="Arial" w:cs="Arial"/>
          <w:sz w:val="22"/>
          <w:szCs w:val="22"/>
        </w:rPr>
        <w:t>“)</w:t>
      </w:r>
      <w:r w:rsidRPr="00AC7374">
        <w:rPr>
          <w:rFonts w:ascii="Arial" w:hAnsi="Arial" w:cs="Arial"/>
          <w:sz w:val="22"/>
          <w:szCs w:val="22"/>
        </w:rPr>
        <w:t xml:space="preserve"> s Elektronickou peněženkou, případně i s Kupónem.</w:t>
      </w:r>
    </w:p>
    <w:p w14:paraId="2E924F7E" w14:textId="66598A8D" w:rsidR="00515B9A" w:rsidRPr="00AC7374" w:rsidRDefault="00515B9A" w:rsidP="009C18F4">
      <w:pPr>
        <w:pStyle w:val="RLTextlnkuslovan"/>
        <w:numPr>
          <w:ilvl w:val="2"/>
          <w:numId w:val="17"/>
        </w:numPr>
        <w:rPr>
          <w:rFonts w:ascii="Arial" w:hAnsi="Arial" w:cs="Arial"/>
          <w:sz w:val="22"/>
          <w:szCs w:val="22"/>
          <w:lang w:eastAsia="en-US"/>
        </w:rPr>
      </w:pPr>
      <w:r w:rsidRPr="00AC7374">
        <w:rPr>
          <w:rFonts w:ascii="Arial" w:hAnsi="Arial" w:cs="Arial"/>
          <w:b/>
          <w:bCs/>
          <w:sz w:val="22"/>
          <w:szCs w:val="22"/>
        </w:rPr>
        <w:t>Elektronická peněženka</w:t>
      </w:r>
      <w:r w:rsidRPr="00AC7374">
        <w:rPr>
          <w:rFonts w:ascii="Arial" w:hAnsi="Arial" w:cs="Arial"/>
          <w:sz w:val="22"/>
          <w:szCs w:val="22"/>
        </w:rPr>
        <w:t xml:space="preserve"> je elektronický peněžní prostředek používaný jako platební prostředek, který uchovává peněžní hodnotu na </w:t>
      </w:r>
      <w:r w:rsidR="00C5736F">
        <w:rPr>
          <w:rFonts w:ascii="Arial" w:hAnsi="Arial" w:cs="Arial"/>
          <w:sz w:val="22"/>
          <w:szCs w:val="22"/>
        </w:rPr>
        <w:t>BČK IREDO</w:t>
      </w:r>
      <w:r w:rsidRPr="00AC7374">
        <w:rPr>
          <w:rFonts w:ascii="Arial" w:hAnsi="Arial" w:cs="Arial"/>
          <w:sz w:val="22"/>
          <w:szCs w:val="22"/>
        </w:rPr>
        <w:t xml:space="preserve"> v elektronické podobě a je přijímán Subjekty k</w:t>
      </w:r>
      <w:r w:rsidR="00B765F0">
        <w:rPr>
          <w:rFonts w:ascii="Arial" w:hAnsi="Arial" w:cs="Arial"/>
          <w:sz w:val="22"/>
          <w:szCs w:val="22"/>
        </w:rPr>
        <w:t> </w:t>
      </w:r>
      <w:r w:rsidRPr="00AC7374">
        <w:rPr>
          <w:rFonts w:ascii="Arial" w:hAnsi="Arial" w:cs="Arial"/>
          <w:sz w:val="22"/>
          <w:szCs w:val="22"/>
        </w:rPr>
        <w:t>úhradě</w:t>
      </w:r>
      <w:r w:rsidR="00B765F0">
        <w:rPr>
          <w:rFonts w:ascii="Arial" w:hAnsi="Arial" w:cs="Arial"/>
          <w:sz w:val="22"/>
          <w:szCs w:val="22"/>
        </w:rPr>
        <w:t xml:space="preserve"> ceny</w:t>
      </w:r>
      <w:r w:rsidRPr="00AC7374">
        <w:rPr>
          <w:rFonts w:ascii="Arial" w:hAnsi="Arial" w:cs="Arial"/>
          <w:sz w:val="22"/>
          <w:szCs w:val="22"/>
        </w:rPr>
        <w:t xml:space="preserve"> za přepravu osob.</w:t>
      </w:r>
    </w:p>
    <w:p w14:paraId="3E00682B" w14:textId="6759AE91" w:rsidR="00515B9A" w:rsidRDefault="00515B9A" w:rsidP="009C18F4">
      <w:pPr>
        <w:pStyle w:val="RLTextlnkuslovan"/>
        <w:numPr>
          <w:ilvl w:val="2"/>
          <w:numId w:val="17"/>
        </w:numPr>
        <w:rPr>
          <w:rFonts w:ascii="Arial" w:hAnsi="Arial" w:cs="Arial"/>
          <w:sz w:val="22"/>
          <w:szCs w:val="22"/>
          <w:lang w:eastAsia="en-US"/>
        </w:rPr>
      </w:pPr>
      <w:r w:rsidRPr="00AC7374">
        <w:rPr>
          <w:rFonts w:ascii="Arial" w:hAnsi="Arial" w:cs="Arial"/>
          <w:b/>
          <w:sz w:val="22"/>
          <w:szCs w:val="22"/>
        </w:rPr>
        <w:t>Kupón</w:t>
      </w:r>
      <w:r w:rsidRPr="00AC7374">
        <w:rPr>
          <w:rFonts w:ascii="Arial" w:hAnsi="Arial" w:cs="Arial"/>
          <w:sz w:val="22"/>
          <w:szCs w:val="22"/>
        </w:rPr>
        <w:t xml:space="preserve"> je časová jízdenka uložená v elektronické podobě na </w:t>
      </w:r>
      <w:r w:rsidR="000A4D00">
        <w:rPr>
          <w:rFonts w:ascii="Arial" w:hAnsi="Arial" w:cs="Arial"/>
          <w:sz w:val="22"/>
          <w:szCs w:val="22"/>
        </w:rPr>
        <w:t>BČK IREDO</w:t>
      </w:r>
      <w:r w:rsidRPr="00AC7374">
        <w:rPr>
          <w:rFonts w:ascii="Arial" w:hAnsi="Arial" w:cs="Arial"/>
          <w:sz w:val="22"/>
          <w:szCs w:val="22"/>
        </w:rPr>
        <w:t xml:space="preserve"> a je přijímána Subjekty k prokázání nároku Držitele na přepravu a její evidenci.</w:t>
      </w:r>
    </w:p>
    <w:p w14:paraId="6E66B638" w14:textId="647BA3D6" w:rsidR="004F637E" w:rsidRDefault="004F637E" w:rsidP="009C18F4">
      <w:pPr>
        <w:pStyle w:val="RLTextlnkuslovan"/>
        <w:numPr>
          <w:ilvl w:val="2"/>
          <w:numId w:val="17"/>
        </w:numPr>
        <w:rPr>
          <w:rFonts w:ascii="Arial" w:hAnsi="Arial" w:cs="Arial"/>
          <w:sz w:val="22"/>
          <w:szCs w:val="22"/>
          <w:lang w:eastAsia="en-US"/>
        </w:rPr>
      </w:pPr>
      <w:r w:rsidRPr="00AC7374">
        <w:rPr>
          <w:rFonts w:ascii="Arial" w:hAnsi="Arial" w:cs="Arial"/>
          <w:b/>
          <w:bCs/>
          <w:sz w:val="22"/>
          <w:szCs w:val="22"/>
        </w:rPr>
        <w:t>Nabíjení</w:t>
      </w:r>
      <w:r w:rsidRPr="00AC7374">
        <w:rPr>
          <w:rFonts w:ascii="Arial" w:hAnsi="Arial" w:cs="Arial"/>
          <w:sz w:val="22"/>
          <w:szCs w:val="22"/>
        </w:rPr>
        <w:t xml:space="preserve"> je provedení </w:t>
      </w:r>
      <w:r w:rsidR="009B1665">
        <w:rPr>
          <w:rFonts w:ascii="Arial" w:hAnsi="Arial" w:cs="Arial"/>
          <w:sz w:val="22"/>
          <w:szCs w:val="22"/>
        </w:rPr>
        <w:t>T</w:t>
      </w:r>
      <w:r w:rsidRPr="00AC7374">
        <w:rPr>
          <w:rFonts w:ascii="Arial" w:hAnsi="Arial" w:cs="Arial"/>
          <w:sz w:val="22"/>
          <w:szCs w:val="22"/>
        </w:rPr>
        <w:t>ransakce uložení elektronických peněz na Elektronickou peněženku proti přijetí peněžních prostředků.</w:t>
      </w:r>
    </w:p>
    <w:p w14:paraId="68C2890F" w14:textId="2B04015D" w:rsidR="004F637E" w:rsidRPr="00AC7374" w:rsidRDefault="004F637E" w:rsidP="009C18F4">
      <w:pPr>
        <w:pStyle w:val="RLTextlnkuslovan"/>
        <w:numPr>
          <w:ilvl w:val="2"/>
          <w:numId w:val="17"/>
        </w:numPr>
        <w:rPr>
          <w:rFonts w:ascii="Arial" w:hAnsi="Arial" w:cs="Arial"/>
          <w:sz w:val="22"/>
          <w:szCs w:val="22"/>
          <w:lang w:eastAsia="en-US"/>
        </w:rPr>
      </w:pPr>
      <w:r w:rsidRPr="00AC7374">
        <w:rPr>
          <w:rFonts w:ascii="Arial" w:hAnsi="Arial" w:cs="Arial"/>
          <w:b/>
          <w:bCs/>
          <w:sz w:val="22"/>
          <w:szCs w:val="22"/>
        </w:rPr>
        <w:t>OREDO</w:t>
      </w:r>
      <w:r w:rsidRPr="00AC7374">
        <w:rPr>
          <w:rFonts w:ascii="Arial" w:hAnsi="Arial" w:cs="Arial"/>
          <w:sz w:val="22"/>
          <w:szCs w:val="22"/>
        </w:rPr>
        <w:t xml:space="preserve"> je Příkazník jako </w:t>
      </w:r>
      <w:r>
        <w:rPr>
          <w:rFonts w:ascii="Arial" w:hAnsi="Arial" w:cs="Arial"/>
          <w:sz w:val="22"/>
          <w:szCs w:val="22"/>
        </w:rPr>
        <w:t>integrátor</w:t>
      </w:r>
      <w:r w:rsidRPr="00AC7374">
        <w:rPr>
          <w:rFonts w:ascii="Arial" w:hAnsi="Arial" w:cs="Arial"/>
          <w:sz w:val="22"/>
          <w:szCs w:val="22"/>
        </w:rPr>
        <w:t xml:space="preserve"> regionální dopravy.</w:t>
      </w:r>
    </w:p>
    <w:p w14:paraId="0B476E25" w14:textId="3AD70843" w:rsidR="00515B9A" w:rsidRPr="00AC7374" w:rsidRDefault="00515B9A" w:rsidP="009C18F4">
      <w:pPr>
        <w:pStyle w:val="RLTextlnkuslovan"/>
        <w:numPr>
          <w:ilvl w:val="2"/>
          <w:numId w:val="17"/>
        </w:numPr>
        <w:rPr>
          <w:rFonts w:ascii="Arial" w:hAnsi="Arial" w:cs="Arial"/>
          <w:sz w:val="22"/>
          <w:szCs w:val="22"/>
          <w:lang w:eastAsia="en-US"/>
        </w:rPr>
      </w:pPr>
      <w:r w:rsidRPr="00AC7374">
        <w:rPr>
          <w:rFonts w:ascii="Arial" w:hAnsi="Arial" w:cs="Arial"/>
          <w:b/>
          <w:sz w:val="22"/>
          <w:szCs w:val="22"/>
        </w:rPr>
        <w:t xml:space="preserve">Prodej Kupónu </w:t>
      </w:r>
      <w:r w:rsidRPr="00AC7374">
        <w:rPr>
          <w:rFonts w:ascii="Arial" w:hAnsi="Arial" w:cs="Arial"/>
          <w:sz w:val="22"/>
          <w:szCs w:val="22"/>
        </w:rPr>
        <w:t xml:space="preserve">je provedení </w:t>
      </w:r>
      <w:r w:rsidR="00321AC3">
        <w:rPr>
          <w:rFonts w:ascii="Arial" w:hAnsi="Arial" w:cs="Arial"/>
          <w:sz w:val="22"/>
          <w:szCs w:val="22"/>
        </w:rPr>
        <w:t>T</w:t>
      </w:r>
      <w:r w:rsidRPr="00AC7374">
        <w:rPr>
          <w:rFonts w:ascii="Arial" w:hAnsi="Arial" w:cs="Arial"/>
          <w:sz w:val="22"/>
          <w:szCs w:val="22"/>
        </w:rPr>
        <w:t xml:space="preserve">ransakce vytvoření časové jízdenky na </w:t>
      </w:r>
      <w:r w:rsidR="00185685">
        <w:rPr>
          <w:rFonts w:ascii="Arial" w:hAnsi="Arial" w:cs="Arial"/>
          <w:sz w:val="22"/>
          <w:szCs w:val="22"/>
        </w:rPr>
        <w:t>BČK IREDO</w:t>
      </w:r>
      <w:r w:rsidRPr="00AC7374">
        <w:rPr>
          <w:rFonts w:ascii="Arial" w:hAnsi="Arial" w:cs="Arial"/>
          <w:sz w:val="22"/>
          <w:szCs w:val="22"/>
        </w:rPr>
        <w:t xml:space="preserve"> proti přijetí peněžních prostředků.</w:t>
      </w:r>
    </w:p>
    <w:p w14:paraId="4E592E66" w14:textId="70F6FB2D" w:rsidR="00515B9A" w:rsidRDefault="00515B9A" w:rsidP="009C18F4">
      <w:pPr>
        <w:pStyle w:val="RLTextlnkuslovan"/>
        <w:numPr>
          <w:ilvl w:val="2"/>
          <w:numId w:val="17"/>
        </w:numPr>
        <w:rPr>
          <w:rFonts w:ascii="Arial" w:hAnsi="Arial" w:cs="Arial"/>
          <w:sz w:val="22"/>
          <w:szCs w:val="22"/>
          <w:lang w:eastAsia="en-US"/>
        </w:rPr>
      </w:pPr>
      <w:r w:rsidRPr="00AC7374">
        <w:rPr>
          <w:rFonts w:ascii="Arial" w:hAnsi="Arial" w:cs="Arial"/>
          <w:b/>
          <w:sz w:val="22"/>
          <w:szCs w:val="22"/>
        </w:rPr>
        <w:t>Prodloužení Kupónu</w:t>
      </w:r>
      <w:r w:rsidRPr="00AC7374">
        <w:rPr>
          <w:rFonts w:ascii="Arial" w:hAnsi="Arial" w:cs="Arial"/>
          <w:sz w:val="22"/>
          <w:szCs w:val="22"/>
        </w:rPr>
        <w:t xml:space="preserve"> je provedení </w:t>
      </w:r>
      <w:r w:rsidR="00BB25F9">
        <w:rPr>
          <w:rFonts w:ascii="Arial" w:hAnsi="Arial" w:cs="Arial"/>
          <w:sz w:val="22"/>
          <w:szCs w:val="22"/>
        </w:rPr>
        <w:t>T</w:t>
      </w:r>
      <w:r w:rsidRPr="00AC7374">
        <w:rPr>
          <w:rFonts w:ascii="Arial" w:hAnsi="Arial" w:cs="Arial"/>
          <w:sz w:val="22"/>
          <w:szCs w:val="22"/>
        </w:rPr>
        <w:t xml:space="preserve">ransakce uložení údajů o prodloužení platnosti časové jízdenky na </w:t>
      </w:r>
      <w:r w:rsidR="008E65F7">
        <w:rPr>
          <w:rFonts w:ascii="Arial" w:hAnsi="Arial" w:cs="Arial"/>
          <w:sz w:val="22"/>
          <w:szCs w:val="22"/>
        </w:rPr>
        <w:t>BČK IREDO</w:t>
      </w:r>
      <w:r w:rsidRPr="00AC7374">
        <w:rPr>
          <w:rFonts w:ascii="Arial" w:hAnsi="Arial" w:cs="Arial"/>
          <w:sz w:val="22"/>
          <w:szCs w:val="22"/>
        </w:rPr>
        <w:t xml:space="preserve"> proti přijetí peněžních prostředků.</w:t>
      </w:r>
    </w:p>
    <w:p w14:paraId="67EAF60B" w14:textId="17A7A9D1" w:rsidR="004F637E" w:rsidRPr="0005776A" w:rsidRDefault="004F637E" w:rsidP="0005776A">
      <w:pPr>
        <w:pStyle w:val="RLTextlnkuslovan"/>
        <w:numPr>
          <w:ilvl w:val="2"/>
          <w:numId w:val="17"/>
        </w:numPr>
        <w:rPr>
          <w:rFonts w:ascii="Arial" w:hAnsi="Arial" w:cs="Arial"/>
          <w:sz w:val="22"/>
          <w:szCs w:val="22"/>
          <w:lang w:eastAsia="en-US"/>
        </w:rPr>
      </w:pPr>
      <w:r w:rsidRPr="00AC7374">
        <w:rPr>
          <w:rFonts w:ascii="Arial" w:hAnsi="Arial" w:cs="Arial"/>
          <w:b/>
          <w:sz w:val="22"/>
          <w:szCs w:val="22"/>
        </w:rPr>
        <w:t xml:space="preserve">Referenční příručka Clearingového systému </w:t>
      </w:r>
      <w:r w:rsidRPr="00AC7374">
        <w:rPr>
          <w:rFonts w:ascii="Arial" w:hAnsi="Arial" w:cs="Arial"/>
          <w:sz w:val="22"/>
          <w:szCs w:val="22"/>
        </w:rPr>
        <w:t xml:space="preserve">obsahuje postupy závazné při plnění předmětu této Smlouvy pro obě </w:t>
      </w:r>
      <w:r w:rsidR="0005776A">
        <w:rPr>
          <w:rFonts w:ascii="Arial" w:hAnsi="Arial" w:cs="Arial"/>
          <w:sz w:val="22"/>
          <w:szCs w:val="22"/>
        </w:rPr>
        <w:t>S</w:t>
      </w:r>
      <w:r w:rsidRPr="00AC7374">
        <w:rPr>
          <w:rFonts w:ascii="Arial" w:hAnsi="Arial" w:cs="Arial"/>
          <w:sz w:val="22"/>
          <w:szCs w:val="22"/>
        </w:rPr>
        <w:t>mluvní strany.</w:t>
      </w:r>
      <w:r w:rsidR="0005776A">
        <w:rPr>
          <w:rFonts w:ascii="Arial" w:hAnsi="Arial" w:cs="Arial"/>
          <w:sz w:val="22"/>
          <w:szCs w:val="22"/>
          <w:lang w:eastAsia="en-US"/>
        </w:rPr>
        <w:t xml:space="preserve"> Její aktuální znění je zveřejněno na adrese</w:t>
      </w:r>
      <w:r w:rsidRPr="0005776A">
        <w:rPr>
          <w:rFonts w:ascii="Arial" w:hAnsi="Arial" w:cs="Arial"/>
          <w:sz w:val="22"/>
          <w:szCs w:val="22"/>
        </w:rPr>
        <w:t xml:space="preserve"> </w:t>
      </w:r>
      <w:hyperlink r:id="rId7" w:history="1">
        <w:r w:rsidRPr="0005776A">
          <w:rPr>
            <w:rStyle w:val="Hypertextovodkaz"/>
            <w:rFonts w:ascii="Arial" w:hAnsi="Arial" w:cs="Arial"/>
            <w:sz w:val="22"/>
            <w:szCs w:val="22"/>
          </w:rPr>
          <w:t>www.oredo.cz/clearing/help</w:t>
        </w:r>
      </w:hyperlink>
      <w:r w:rsidRPr="0005776A">
        <w:rPr>
          <w:rFonts w:ascii="Arial" w:hAnsi="Arial" w:cs="Arial"/>
          <w:sz w:val="22"/>
          <w:szCs w:val="22"/>
        </w:rPr>
        <w:t>.</w:t>
      </w:r>
    </w:p>
    <w:p w14:paraId="0A5F925A" w14:textId="06458000" w:rsidR="004F637E" w:rsidRDefault="004F637E" w:rsidP="009C18F4">
      <w:pPr>
        <w:pStyle w:val="RLTextlnkuslovan"/>
        <w:numPr>
          <w:ilvl w:val="2"/>
          <w:numId w:val="17"/>
        </w:numPr>
        <w:rPr>
          <w:rFonts w:ascii="Arial" w:hAnsi="Arial" w:cs="Arial"/>
          <w:sz w:val="22"/>
          <w:szCs w:val="22"/>
          <w:lang w:eastAsia="en-US"/>
        </w:rPr>
      </w:pPr>
      <w:r w:rsidRPr="00AC7374">
        <w:rPr>
          <w:rFonts w:ascii="Arial" w:hAnsi="Arial" w:cs="Arial"/>
          <w:b/>
          <w:sz w:val="22"/>
          <w:szCs w:val="22"/>
        </w:rPr>
        <w:t>Služby Clearingového centra, příp. Clearing</w:t>
      </w:r>
      <w:r w:rsidR="004813EE">
        <w:rPr>
          <w:rFonts w:ascii="Arial" w:hAnsi="Arial" w:cs="Arial"/>
          <w:b/>
          <w:sz w:val="22"/>
          <w:szCs w:val="22"/>
        </w:rPr>
        <w:t xml:space="preserve"> IREDO</w:t>
      </w:r>
      <w:r w:rsidRPr="00AC7374">
        <w:rPr>
          <w:rFonts w:ascii="Arial" w:hAnsi="Arial" w:cs="Arial"/>
          <w:b/>
          <w:sz w:val="22"/>
          <w:szCs w:val="22"/>
        </w:rPr>
        <w:t xml:space="preserve"> </w:t>
      </w:r>
      <w:r w:rsidRPr="00AC7374">
        <w:rPr>
          <w:rFonts w:ascii="Arial" w:hAnsi="Arial" w:cs="Arial"/>
          <w:sz w:val="22"/>
          <w:szCs w:val="22"/>
        </w:rPr>
        <w:t>je soubor činností a technických prostředků, kter</w:t>
      </w:r>
      <w:r w:rsidR="00C23E90">
        <w:rPr>
          <w:rFonts w:ascii="Arial" w:hAnsi="Arial" w:cs="Arial"/>
          <w:sz w:val="22"/>
          <w:szCs w:val="22"/>
        </w:rPr>
        <w:t>é</w:t>
      </w:r>
      <w:r w:rsidRPr="00AC7374">
        <w:rPr>
          <w:rFonts w:ascii="Arial" w:hAnsi="Arial" w:cs="Arial"/>
          <w:sz w:val="22"/>
          <w:szCs w:val="22"/>
        </w:rPr>
        <w:t xml:space="preserve"> zajišťuj</w:t>
      </w:r>
      <w:r w:rsidR="00C23E90">
        <w:rPr>
          <w:rFonts w:ascii="Arial" w:hAnsi="Arial" w:cs="Arial"/>
          <w:sz w:val="22"/>
          <w:szCs w:val="22"/>
        </w:rPr>
        <w:t>í</w:t>
      </w:r>
      <w:r w:rsidRPr="00AC7374">
        <w:rPr>
          <w:rFonts w:ascii="Arial" w:hAnsi="Arial" w:cs="Arial"/>
          <w:sz w:val="22"/>
          <w:szCs w:val="22"/>
        </w:rPr>
        <w:t xml:space="preserve"> vzájemné vypořádání závazků mezi Subjekty vyplývající</w:t>
      </w:r>
      <w:r w:rsidR="00623885">
        <w:rPr>
          <w:rFonts w:ascii="Arial" w:hAnsi="Arial" w:cs="Arial"/>
          <w:sz w:val="22"/>
          <w:szCs w:val="22"/>
        </w:rPr>
        <w:t>ch</w:t>
      </w:r>
      <w:r w:rsidRPr="00AC7374">
        <w:rPr>
          <w:rFonts w:ascii="Arial" w:hAnsi="Arial" w:cs="Arial"/>
          <w:sz w:val="22"/>
          <w:szCs w:val="22"/>
        </w:rPr>
        <w:t xml:space="preserve"> z používání Elektronických peněženek a Kupónů při poskytování </w:t>
      </w:r>
      <w:r w:rsidR="00CB3DDA">
        <w:rPr>
          <w:rFonts w:ascii="Arial" w:hAnsi="Arial" w:cs="Arial"/>
          <w:sz w:val="22"/>
          <w:szCs w:val="22"/>
        </w:rPr>
        <w:t>přepr</w:t>
      </w:r>
      <w:r w:rsidRPr="00AC7374">
        <w:rPr>
          <w:rFonts w:ascii="Arial" w:hAnsi="Arial" w:cs="Arial"/>
          <w:sz w:val="22"/>
          <w:szCs w:val="22"/>
        </w:rPr>
        <w:t>avních služeb.</w:t>
      </w:r>
    </w:p>
    <w:p w14:paraId="1597F29D" w14:textId="0143348D" w:rsidR="004F637E" w:rsidRDefault="004F637E" w:rsidP="009C18F4">
      <w:pPr>
        <w:pStyle w:val="RLTextlnkuslovan"/>
        <w:numPr>
          <w:ilvl w:val="2"/>
          <w:numId w:val="17"/>
        </w:numPr>
        <w:rPr>
          <w:rFonts w:ascii="Arial" w:hAnsi="Arial" w:cs="Arial"/>
          <w:sz w:val="22"/>
          <w:szCs w:val="22"/>
          <w:lang w:eastAsia="en-US"/>
        </w:rPr>
      </w:pPr>
      <w:r w:rsidRPr="00AC7374">
        <w:rPr>
          <w:rFonts w:ascii="Arial" w:hAnsi="Arial" w:cs="Arial"/>
          <w:b/>
          <w:sz w:val="22"/>
          <w:szCs w:val="22"/>
        </w:rPr>
        <w:t>Souhrnný doklad</w:t>
      </w:r>
      <w:r w:rsidRPr="00AC7374">
        <w:rPr>
          <w:rFonts w:ascii="Arial" w:hAnsi="Arial" w:cs="Arial"/>
          <w:sz w:val="22"/>
          <w:szCs w:val="22"/>
        </w:rPr>
        <w:t xml:space="preserve"> je doklad obsahující měsíční bilanci, jež vzniká započtením všech vystavených dokladů Příkazce jiným Subjektům a všech vystavených dokladů Příkazci od jiných Subjektů.</w:t>
      </w:r>
    </w:p>
    <w:p w14:paraId="38E5D480" w14:textId="77777777" w:rsidR="004F637E" w:rsidRPr="00AC7374" w:rsidRDefault="004F637E" w:rsidP="004F637E">
      <w:pPr>
        <w:pStyle w:val="RLTextlnkuslovan"/>
        <w:numPr>
          <w:ilvl w:val="2"/>
          <w:numId w:val="17"/>
        </w:numPr>
        <w:rPr>
          <w:rFonts w:ascii="Arial" w:hAnsi="Arial" w:cs="Arial"/>
          <w:sz w:val="22"/>
          <w:szCs w:val="22"/>
          <w:lang w:eastAsia="en-US"/>
        </w:rPr>
      </w:pPr>
      <w:r w:rsidRPr="00AC7374">
        <w:rPr>
          <w:rFonts w:ascii="Arial" w:hAnsi="Arial" w:cs="Arial"/>
          <w:b/>
          <w:bCs/>
          <w:sz w:val="22"/>
          <w:szCs w:val="22"/>
        </w:rPr>
        <w:t>Subjekt</w:t>
      </w:r>
      <w:r w:rsidRPr="00AC7374">
        <w:rPr>
          <w:rFonts w:ascii="Arial" w:hAnsi="Arial" w:cs="Arial"/>
          <w:sz w:val="22"/>
          <w:szCs w:val="22"/>
        </w:rPr>
        <w:t xml:space="preserve"> je účastník Clearingu</w:t>
      </w:r>
      <w:r>
        <w:rPr>
          <w:rFonts w:ascii="Arial" w:hAnsi="Arial" w:cs="Arial"/>
          <w:sz w:val="22"/>
          <w:szCs w:val="22"/>
        </w:rPr>
        <w:t xml:space="preserve"> IREDO</w:t>
      </w:r>
      <w:r w:rsidRPr="00AC7374">
        <w:rPr>
          <w:rFonts w:ascii="Arial" w:hAnsi="Arial" w:cs="Arial"/>
          <w:sz w:val="22"/>
          <w:szCs w:val="22"/>
        </w:rPr>
        <w:t>, který:</w:t>
      </w:r>
    </w:p>
    <w:p w14:paraId="641610D5" w14:textId="4B25D35E" w:rsidR="004F637E" w:rsidRPr="00AC7374" w:rsidRDefault="00A0084E" w:rsidP="004F637E">
      <w:pPr>
        <w:pStyle w:val="RLTextlnkuslovan"/>
        <w:numPr>
          <w:ilvl w:val="0"/>
          <w:numId w:val="18"/>
        </w:numPr>
        <w:tabs>
          <w:tab w:val="left" w:pos="708"/>
        </w:tabs>
        <w:rPr>
          <w:rFonts w:ascii="Arial" w:hAnsi="Arial" w:cs="Arial"/>
          <w:sz w:val="22"/>
          <w:szCs w:val="22"/>
          <w:lang w:eastAsia="en-US"/>
        </w:rPr>
      </w:pPr>
      <w:r>
        <w:rPr>
          <w:rFonts w:ascii="Arial" w:hAnsi="Arial" w:cs="Arial"/>
          <w:sz w:val="22"/>
          <w:szCs w:val="22"/>
        </w:rPr>
        <w:t>N</w:t>
      </w:r>
      <w:r w:rsidR="004F637E" w:rsidRPr="00AC7374">
        <w:rPr>
          <w:rFonts w:ascii="Arial" w:hAnsi="Arial" w:cs="Arial"/>
          <w:sz w:val="22"/>
          <w:szCs w:val="22"/>
        </w:rPr>
        <w:t>abíjí Elektronické peněženky v souladu s oprávněními v Tabulce křížových akceptací na žádost jejich Držitelů a/nebo</w:t>
      </w:r>
      <w:r w:rsidR="0048417B">
        <w:rPr>
          <w:rFonts w:ascii="Arial" w:hAnsi="Arial" w:cs="Arial"/>
          <w:sz w:val="22"/>
          <w:szCs w:val="22"/>
        </w:rPr>
        <w:t>,</w:t>
      </w:r>
    </w:p>
    <w:p w14:paraId="3D90AF85" w14:textId="7F234B28" w:rsidR="004F637E" w:rsidRPr="00AC7374" w:rsidRDefault="00A0084E" w:rsidP="004F637E">
      <w:pPr>
        <w:pStyle w:val="RLTextlnkuslovan"/>
        <w:numPr>
          <w:ilvl w:val="0"/>
          <w:numId w:val="18"/>
        </w:numPr>
        <w:tabs>
          <w:tab w:val="left" w:pos="708"/>
        </w:tabs>
        <w:rPr>
          <w:rFonts w:ascii="Arial" w:hAnsi="Arial" w:cs="Arial"/>
          <w:sz w:val="22"/>
          <w:szCs w:val="22"/>
          <w:lang w:eastAsia="en-US"/>
        </w:rPr>
      </w:pPr>
      <w:r>
        <w:rPr>
          <w:rFonts w:ascii="Arial" w:hAnsi="Arial" w:cs="Arial"/>
          <w:sz w:val="22"/>
          <w:szCs w:val="22"/>
        </w:rPr>
        <w:t>P</w:t>
      </w:r>
      <w:r w:rsidR="004F637E" w:rsidRPr="00AC7374">
        <w:rPr>
          <w:rFonts w:ascii="Arial" w:hAnsi="Arial" w:cs="Arial"/>
          <w:sz w:val="22"/>
          <w:szCs w:val="22"/>
        </w:rPr>
        <w:t>rodává Kupóny v souladu s oprávněními v Tabulce křížových akceptací na žádost jejich Držitelů a/nebo</w:t>
      </w:r>
      <w:r w:rsidR="0048417B">
        <w:rPr>
          <w:rFonts w:ascii="Arial" w:hAnsi="Arial" w:cs="Arial"/>
          <w:sz w:val="22"/>
          <w:szCs w:val="22"/>
        </w:rPr>
        <w:t>,</w:t>
      </w:r>
    </w:p>
    <w:p w14:paraId="72AA499F" w14:textId="16B31FAC" w:rsidR="004F637E" w:rsidRPr="00AC7374" w:rsidRDefault="00A0084E" w:rsidP="004F637E">
      <w:pPr>
        <w:pStyle w:val="RLTextlnkuslovan"/>
        <w:numPr>
          <w:ilvl w:val="0"/>
          <w:numId w:val="18"/>
        </w:numPr>
        <w:tabs>
          <w:tab w:val="left" w:pos="708"/>
        </w:tabs>
        <w:rPr>
          <w:rFonts w:ascii="Arial" w:hAnsi="Arial" w:cs="Arial"/>
          <w:sz w:val="22"/>
          <w:szCs w:val="22"/>
          <w:lang w:eastAsia="en-US"/>
        </w:rPr>
      </w:pPr>
      <w:r>
        <w:rPr>
          <w:rFonts w:ascii="Arial" w:hAnsi="Arial" w:cs="Arial"/>
          <w:sz w:val="22"/>
          <w:szCs w:val="22"/>
        </w:rPr>
        <w:lastRenderedPageBreak/>
        <w:t>P</w:t>
      </w:r>
      <w:r w:rsidR="004F637E" w:rsidRPr="00AC7374">
        <w:rPr>
          <w:rFonts w:ascii="Arial" w:hAnsi="Arial" w:cs="Arial"/>
          <w:sz w:val="22"/>
          <w:szCs w:val="22"/>
        </w:rPr>
        <w:t>rodlužuje Kupóny v souladu s oprávněními v Tabulce křížových akceptací na žádost jejich Držitelů a/nebo</w:t>
      </w:r>
      <w:r w:rsidR="0048417B">
        <w:rPr>
          <w:rFonts w:ascii="Arial" w:hAnsi="Arial" w:cs="Arial"/>
          <w:sz w:val="22"/>
          <w:szCs w:val="22"/>
        </w:rPr>
        <w:t>,</w:t>
      </w:r>
    </w:p>
    <w:p w14:paraId="09D73D78" w14:textId="635AEBED" w:rsidR="004F637E" w:rsidRPr="00AC7374" w:rsidRDefault="004F637E" w:rsidP="004F637E">
      <w:pPr>
        <w:pStyle w:val="RLTextlnkuslovan"/>
        <w:numPr>
          <w:ilvl w:val="0"/>
          <w:numId w:val="18"/>
        </w:numPr>
        <w:tabs>
          <w:tab w:val="left" w:pos="708"/>
        </w:tabs>
        <w:rPr>
          <w:rFonts w:ascii="Arial" w:hAnsi="Arial" w:cs="Arial"/>
          <w:sz w:val="22"/>
          <w:szCs w:val="22"/>
          <w:lang w:eastAsia="en-US"/>
        </w:rPr>
      </w:pPr>
      <w:r w:rsidRPr="00AC7374">
        <w:rPr>
          <w:rFonts w:ascii="Arial" w:hAnsi="Arial" w:cs="Arial"/>
          <w:sz w:val="22"/>
          <w:szCs w:val="22"/>
        </w:rPr>
        <w:t>přijímá Elektronické peněženky k placení jízdného v souladu s oprávněními v Tabulce křížových akceptací a/nebo</w:t>
      </w:r>
      <w:r w:rsidR="0048417B">
        <w:rPr>
          <w:rFonts w:ascii="Arial" w:hAnsi="Arial" w:cs="Arial"/>
          <w:sz w:val="22"/>
          <w:szCs w:val="22"/>
        </w:rPr>
        <w:t>,</w:t>
      </w:r>
    </w:p>
    <w:p w14:paraId="215DDCDE" w14:textId="3219E001" w:rsidR="004F637E" w:rsidRDefault="004F637E" w:rsidP="004F637E">
      <w:pPr>
        <w:pStyle w:val="RLTextlnkuslovan"/>
        <w:numPr>
          <w:ilvl w:val="0"/>
          <w:numId w:val="18"/>
        </w:numPr>
        <w:tabs>
          <w:tab w:val="left" w:pos="708"/>
        </w:tabs>
        <w:rPr>
          <w:rFonts w:ascii="Arial" w:hAnsi="Arial" w:cs="Arial"/>
          <w:sz w:val="22"/>
          <w:szCs w:val="22"/>
          <w:lang w:eastAsia="en-US"/>
        </w:rPr>
      </w:pPr>
      <w:r w:rsidRPr="00AC7374">
        <w:rPr>
          <w:rFonts w:ascii="Arial" w:hAnsi="Arial" w:cs="Arial"/>
          <w:sz w:val="22"/>
          <w:szCs w:val="22"/>
        </w:rPr>
        <w:t>přijímá Kupóny k prokázání nároku Držitele na přepravu v souladu s oprávněními v Tabulce křížových akceptací a/nebo</w:t>
      </w:r>
      <w:r w:rsidR="0048417B">
        <w:rPr>
          <w:rFonts w:ascii="Arial" w:hAnsi="Arial" w:cs="Arial"/>
          <w:sz w:val="22"/>
          <w:szCs w:val="22"/>
        </w:rPr>
        <w:t>,</w:t>
      </w:r>
    </w:p>
    <w:p w14:paraId="35349211" w14:textId="2399625D" w:rsidR="005553A9" w:rsidRPr="005553A9" w:rsidRDefault="004F637E" w:rsidP="005553A9">
      <w:pPr>
        <w:pStyle w:val="RLTextlnkuslovan"/>
        <w:numPr>
          <w:ilvl w:val="0"/>
          <w:numId w:val="18"/>
        </w:numPr>
        <w:tabs>
          <w:tab w:val="left" w:pos="708"/>
        </w:tabs>
        <w:rPr>
          <w:rFonts w:ascii="Arial" w:hAnsi="Arial" w:cs="Arial"/>
          <w:sz w:val="22"/>
          <w:szCs w:val="22"/>
          <w:lang w:eastAsia="en-US"/>
        </w:rPr>
      </w:pPr>
      <w:r>
        <w:rPr>
          <w:rFonts w:ascii="Arial" w:hAnsi="Arial" w:cs="Arial"/>
          <w:sz w:val="22"/>
          <w:szCs w:val="22"/>
        </w:rPr>
        <w:t>je Vydavatelem Elektronických peněženek.</w:t>
      </w:r>
    </w:p>
    <w:p w14:paraId="26A9F4F0" w14:textId="77777777" w:rsidR="005553A9" w:rsidRPr="00AC7374" w:rsidRDefault="005553A9" w:rsidP="005553A9">
      <w:pPr>
        <w:pStyle w:val="RLTextlnkuslovan"/>
        <w:numPr>
          <w:ilvl w:val="2"/>
          <w:numId w:val="17"/>
        </w:numPr>
        <w:rPr>
          <w:rFonts w:ascii="Arial" w:hAnsi="Arial" w:cs="Arial"/>
          <w:sz w:val="22"/>
          <w:szCs w:val="22"/>
          <w:lang w:eastAsia="en-US"/>
        </w:rPr>
      </w:pPr>
      <w:r w:rsidRPr="00AC7374">
        <w:rPr>
          <w:rFonts w:ascii="Arial" w:hAnsi="Arial" w:cs="Arial"/>
          <w:b/>
          <w:sz w:val="22"/>
          <w:szCs w:val="22"/>
        </w:rPr>
        <w:t>Tabulka křížových akceptací</w:t>
      </w:r>
      <w:r w:rsidRPr="00AC7374">
        <w:rPr>
          <w:rFonts w:ascii="Arial" w:hAnsi="Arial" w:cs="Arial"/>
          <w:sz w:val="22"/>
          <w:szCs w:val="22"/>
        </w:rPr>
        <w:t xml:space="preserve"> obsahuje pro každý Subjekt informace stanovené Příkazníkem, kterým se jiným Subjektům povoluje:</w:t>
      </w:r>
    </w:p>
    <w:p w14:paraId="612672DA" w14:textId="119689F9" w:rsidR="005553A9" w:rsidRPr="00AC7374" w:rsidRDefault="008E5577" w:rsidP="005553A9">
      <w:pPr>
        <w:pStyle w:val="RLTextlnkuslovan"/>
        <w:numPr>
          <w:ilvl w:val="0"/>
          <w:numId w:val="19"/>
        </w:numPr>
        <w:tabs>
          <w:tab w:val="left" w:pos="708"/>
        </w:tabs>
        <w:rPr>
          <w:rFonts w:ascii="Arial" w:hAnsi="Arial" w:cs="Arial"/>
          <w:sz w:val="22"/>
          <w:szCs w:val="22"/>
          <w:lang w:eastAsia="en-US"/>
        </w:rPr>
      </w:pPr>
      <w:r>
        <w:rPr>
          <w:rFonts w:ascii="Arial" w:hAnsi="Arial" w:cs="Arial"/>
          <w:sz w:val="22"/>
          <w:szCs w:val="22"/>
        </w:rPr>
        <w:t>N</w:t>
      </w:r>
      <w:r w:rsidR="005553A9" w:rsidRPr="00AC7374">
        <w:rPr>
          <w:rFonts w:ascii="Arial" w:hAnsi="Arial" w:cs="Arial"/>
          <w:sz w:val="22"/>
          <w:szCs w:val="22"/>
        </w:rPr>
        <w:t>abíjení Elektronických</w:t>
      </w:r>
      <w:r w:rsidR="000340A6">
        <w:rPr>
          <w:rFonts w:ascii="Arial" w:hAnsi="Arial" w:cs="Arial"/>
          <w:sz w:val="22"/>
          <w:szCs w:val="22"/>
        </w:rPr>
        <w:t xml:space="preserve"> peněženek vydaných Příkazníkem,</w:t>
      </w:r>
    </w:p>
    <w:p w14:paraId="1B1102F8" w14:textId="0F19A2E9" w:rsidR="005553A9" w:rsidRPr="00AC7374" w:rsidRDefault="005553A9" w:rsidP="005553A9">
      <w:pPr>
        <w:pStyle w:val="RLTextlnkuslovan"/>
        <w:numPr>
          <w:ilvl w:val="0"/>
          <w:numId w:val="19"/>
        </w:numPr>
        <w:tabs>
          <w:tab w:val="left" w:pos="708"/>
        </w:tabs>
        <w:rPr>
          <w:rFonts w:ascii="Arial" w:hAnsi="Arial" w:cs="Arial"/>
          <w:sz w:val="22"/>
          <w:szCs w:val="22"/>
          <w:lang w:eastAsia="en-US"/>
        </w:rPr>
      </w:pPr>
      <w:r w:rsidRPr="00AC7374">
        <w:rPr>
          <w:rFonts w:ascii="Arial" w:hAnsi="Arial" w:cs="Arial"/>
          <w:sz w:val="22"/>
          <w:szCs w:val="22"/>
        </w:rPr>
        <w:t>akceptování Elektronických</w:t>
      </w:r>
      <w:r w:rsidR="000340A6">
        <w:rPr>
          <w:rFonts w:ascii="Arial" w:hAnsi="Arial" w:cs="Arial"/>
          <w:sz w:val="22"/>
          <w:szCs w:val="22"/>
        </w:rPr>
        <w:t xml:space="preserve"> peněženek vydaných Příkazníkem,</w:t>
      </w:r>
    </w:p>
    <w:p w14:paraId="76AB9B8A" w14:textId="658B7F16" w:rsidR="005553A9" w:rsidRPr="00AC7374" w:rsidRDefault="008E5577" w:rsidP="005553A9">
      <w:pPr>
        <w:pStyle w:val="RLTextlnkuslovan"/>
        <w:numPr>
          <w:ilvl w:val="0"/>
          <w:numId w:val="19"/>
        </w:numPr>
        <w:tabs>
          <w:tab w:val="left" w:pos="708"/>
        </w:tabs>
        <w:rPr>
          <w:rFonts w:ascii="Arial" w:hAnsi="Arial" w:cs="Arial"/>
          <w:sz w:val="22"/>
          <w:szCs w:val="22"/>
          <w:lang w:eastAsia="en-US"/>
        </w:rPr>
      </w:pPr>
      <w:r>
        <w:rPr>
          <w:rFonts w:ascii="Arial" w:hAnsi="Arial" w:cs="Arial"/>
          <w:sz w:val="22"/>
          <w:szCs w:val="22"/>
        </w:rPr>
        <w:t>P</w:t>
      </w:r>
      <w:r w:rsidR="005553A9" w:rsidRPr="00AC7374">
        <w:rPr>
          <w:rFonts w:ascii="Arial" w:hAnsi="Arial" w:cs="Arial"/>
          <w:sz w:val="22"/>
          <w:szCs w:val="22"/>
        </w:rPr>
        <w:t>rodej</w:t>
      </w:r>
      <w:r w:rsidR="000340A6">
        <w:rPr>
          <w:rFonts w:ascii="Arial" w:hAnsi="Arial" w:cs="Arial"/>
          <w:sz w:val="22"/>
          <w:szCs w:val="22"/>
        </w:rPr>
        <w:t xml:space="preserve"> Kupónů vydaných</w:t>
      </w:r>
      <w:r w:rsidR="005553A9" w:rsidRPr="00AC7374">
        <w:rPr>
          <w:rFonts w:ascii="Arial" w:hAnsi="Arial" w:cs="Arial"/>
          <w:sz w:val="22"/>
          <w:szCs w:val="22"/>
        </w:rPr>
        <w:t xml:space="preserve"> jednotlivými Subjekty</w:t>
      </w:r>
      <w:r w:rsidR="000340A6">
        <w:rPr>
          <w:rFonts w:ascii="Arial" w:hAnsi="Arial" w:cs="Arial"/>
          <w:sz w:val="22"/>
          <w:szCs w:val="22"/>
        </w:rPr>
        <w:t>,</w:t>
      </w:r>
    </w:p>
    <w:p w14:paraId="307AE6DC" w14:textId="02D9BDC0" w:rsidR="005553A9" w:rsidRPr="00AC7374" w:rsidRDefault="008E5577" w:rsidP="005553A9">
      <w:pPr>
        <w:pStyle w:val="RLTextlnkuslovan"/>
        <w:numPr>
          <w:ilvl w:val="0"/>
          <w:numId w:val="19"/>
        </w:numPr>
        <w:tabs>
          <w:tab w:val="left" w:pos="708"/>
        </w:tabs>
        <w:rPr>
          <w:rFonts w:ascii="Arial" w:hAnsi="Arial" w:cs="Arial"/>
          <w:sz w:val="22"/>
          <w:szCs w:val="22"/>
          <w:lang w:eastAsia="en-US"/>
        </w:rPr>
      </w:pPr>
      <w:r>
        <w:rPr>
          <w:rFonts w:ascii="Arial" w:hAnsi="Arial" w:cs="Arial"/>
          <w:sz w:val="22"/>
          <w:szCs w:val="22"/>
        </w:rPr>
        <w:t>P</w:t>
      </w:r>
      <w:r w:rsidR="005553A9" w:rsidRPr="00AC7374">
        <w:rPr>
          <w:rFonts w:ascii="Arial" w:hAnsi="Arial" w:cs="Arial"/>
          <w:sz w:val="22"/>
          <w:szCs w:val="22"/>
        </w:rPr>
        <w:t>rodl</w:t>
      </w:r>
      <w:r w:rsidR="00642FB7">
        <w:rPr>
          <w:rFonts w:ascii="Arial" w:hAnsi="Arial" w:cs="Arial"/>
          <w:sz w:val="22"/>
          <w:szCs w:val="22"/>
        </w:rPr>
        <w:t>oužení</w:t>
      </w:r>
      <w:r w:rsidR="00F81EEC">
        <w:rPr>
          <w:rFonts w:ascii="Arial" w:hAnsi="Arial" w:cs="Arial"/>
          <w:sz w:val="22"/>
          <w:szCs w:val="22"/>
        </w:rPr>
        <w:t xml:space="preserve"> Kupónů vydaných </w:t>
      </w:r>
      <w:r w:rsidR="005553A9" w:rsidRPr="00AC7374">
        <w:rPr>
          <w:rFonts w:ascii="Arial" w:hAnsi="Arial" w:cs="Arial"/>
          <w:sz w:val="22"/>
          <w:szCs w:val="22"/>
        </w:rPr>
        <w:t>jednot</w:t>
      </w:r>
      <w:r w:rsidR="000340A6">
        <w:rPr>
          <w:rFonts w:ascii="Arial" w:hAnsi="Arial" w:cs="Arial"/>
          <w:sz w:val="22"/>
          <w:szCs w:val="22"/>
        </w:rPr>
        <w:t>livými Subjekty,</w:t>
      </w:r>
    </w:p>
    <w:p w14:paraId="75F744C9" w14:textId="2ACB1394" w:rsidR="005553A9" w:rsidRPr="00AC7374" w:rsidRDefault="009827C9" w:rsidP="005553A9">
      <w:pPr>
        <w:pStyle w:val="RLTextlnkuslovan"/>
        <w:numPr>
          <w:ilvl w:val="0"/>
          <w:numId w:val="19"/>
        </w:numPr>
        <w:tabs>
          <w:tab w:val="left" w:pos="708"/>
        </w:tabs>
        <w:rPr>
          <w:rFonts w:ascii="Arial" w:hAnsi="Arial" w:cs="Arial"/>
          <w:sz w:val="22"/>
          <w:szCs w:val="22"/>
          <w:lang w:eastAsia="en-US"/>
        </w:rPr>
      </w:pPr>
      <w:r>
        <w:rPr>
          <w:rFonts w:ascii="Arial" w:hAnsi="Arial" w:cs="Arial"/>
          <w:sz w:val="22"/>
          <w:szCs w:val="22"/>
        </w:rPr>
        <w:t>a</w:t>
      </w:r>
      <w:r w:rsidR="005553A9" w:rsidRPr="00AC7374">
        <w:rPr>
          <w:rFonts w:ascii="Arial" w:hAnsi="Arial" w:cs="Arial"/>
          <w:sz w:val="22"/>
          <w:szCs w:val="22"/>
        </w:rPr>
        <w:t>kceptování</w:t>
      </w:r>
      <w:r w:rsidR="004E5525">
        <w:rPr>
          <w:rFonts w:ascii="Arial" w:hAnsi="Arial" w:cs="Arial"/>
          <w:sz w:val="22"/>
          <w:szCs w:val="22"/>
        </w:rPr>
        <w:t xml:space="preserve"> Kupónů vydaných</w:t>
      </w:r>
      <w:r w:rsidR="005553A9" w:rsidRPr="00AC7374">
        <w:rPr>
          <w:rFonts w:ascii="Arial" w:hAnsi="Arial" w:cs="Arial"/>
          <w:sz w:val="22"/>
          <w:szCs w:val="22"/>
        </w:rPr>
        <w:t xml:space="preserve"> jednot</w:t>
      </w:r>
      <w:r w:rsidR="000340A6">
        <w:rPr>
          <w:rFonts w:ascii="Arial" w:hAnsi="Arial" w:cs="Arial"/>
          <w:sz w:val="22"/>
          <w:szCs w:val="22"/>
        </w:rPr>
        <w:t>livými Subjekty</w:t>
      </w:r>
      <w:r w:rsidR="004E5525">
        <w:rPr>
          <w:rFonts w:ascii="Arial" w:hAnsi="Arial" w:cs="Arial"/>
          <w:sz w:val="22"/>
          <w:szCs w:val="22"/>
        </w:rPr>
        <w:t>.</w:t>
      </w:r>
    </w:p>
    <w:p w14:paraId="4E5F59BC" w14:textId="7D7F1170" w:rsidR="005553A9" w:rsidRPr="005553A9" w:rsidRDefault="001E7041" w:rsidP="005553A9">
      <w:pPr>
        <w:pStyle w:val="RLTextlnkuslovan"/>
        <w:numPr>
          <w:ilvl w:val="0"/>
          <w:numId w:val="0"/>
        </w:numPr>
        <w:ind w:left="2211"/>
        <w:rPr>
          <w:rFonts w:ascii="Arial" w:hAnsi="Arial" w:cs="Arial"/>
          <w:sz w:val="22"/>
          <w:szCs w:val="22"/>
          <w:lang w:eastAsia="en-US"/>
        </w:rPr>
      </w:pPr>
      <w:r>
        <w:rPr>
          <w:rFonts w:ascii="Arial" w:hAnsi="Arial" w:cs="Arial"/>
          <w:sz w:val="22"/>
          <w:szCs w:val="22"/>
        </w:rPr>
        <w:t>P</w:t>
      </w:r>
      <w:r w:rsidR="005553A9" w:rsidRPr="00AC7374">
        <w:rPr>
          <w:rFonts w:ascii="Arial" w:hAnsi="Arial" w:cs="Arial"/>
          <w:sz w:val="22"/>
          <w:szCs w:val="22"/>
        </w:rPr>
        <w:t>řitom každá taková informace k tomu, aby byla platná, musí být potvrzena vždy i Subjektem, kterému je povolení udělováno. Tabulka</w:t>
      </w:r>
      <w:r w:rsidR="00544D15">
        <w:rPr>
          <w:rFonts w:ascii="Arial" w:hAnsi="Arial" w:cs="Arial"/>
          <w:sz w:val="22"/>
          <w:szCs w:val="22"/>
        </w:rPr>
        <w:t xml:space="preserve"> křížových akceptací</w:t>
      </w:r>
      <w:r w:rsidR="005553A9" w:rsidRPr="00AC7374">
        <w:rPr>
          <w:rFonts w:ascii="Arial" w:hAnsi="Arial" w:cs="Arial"/>
          <w:sz w:val="22"/>
          <w:szCs w:val="22"/>
        </w:rPr>
        <w:t xml:space="preserve"> má dvě části a je pro Příkazce dostupná po přihlášení na adrese </w:t>
      </w:r>
      <w:hyperlink r:id="rId8" w:history="1">
        <w:r w:rsidR="005553A9" w:rsidRPr="00AC7374">
          <w:rPr>
            <w:rStyle w:val="Hypertextovodkaz"/>
            <w:rFonts w:ascii="Arial" w:hAnsi="Arial" w:cs="Arial"/>
            <w:sz w:val="22"/>
            <w:szCs w:val="22"/>
          </w:rPr>
          <w:t>www.oredo.cz/clearing/akceptace</w:t>
        </w:r>
      </w:hyperlink>
      <w:r w:rsidR="005553A9" w:rsidRPr="00AC7374">
        <w:rPr>
          <w:rFonts w:ascii="Arial" w:hAnsi="Arial" w:cs="Arial"/>
          <w:sz w:val="22"/>
          <w:szCs w:val="22"/>
        </w:rPr>
        <w:t>.</w:t>
      </w:r>
    </w:p>
    <w:p w14:paraId="230EE8D8" w14:textId="0E075A9F" w:rsidR="005553A9" w:rsidRDefault="005553A9" w:rsidP="009C18F4">
      <w:pPr>
        <w:pStyle w:val="RLTextlnkuslovan"/>
        <w:numPr>
          <w:ilvl w:val="2"/>
          <w:numId w:val="17"/>
        </w:numPr>
        <w:rPr>
          <w:rFonts w:ascii="Arial" w:hAnsi="Arial" w:cs="Arial"/>
          <w:sz w:val="22"/>
          <w:szCs w:val="22"/>
          <w:lang w:eastAsia="en-US"/>
        </w:rPr>
      </w:pPr>
      <w:r w:rsidRPr="00AC7374">
        <w:rPr>
          <w:rFonts w:ascii="Arial" w:hAnsi="Arial" w:cs="Arial"/>
          <w:b/>
          <w:sz w:val="22"/>
          <w:szCs w:val="22"/>
        </w:rPr>
        <w:t>Transakcí</w:t>
      </w:r>
      <w:r w:rsidRPr="00AC7374">
        <w:rPr>
          <w:rFonts w:ascii="Arial" w:hAnsi="Arial" w:cs="Arial"/>
          <w:sz w:val="22"/>
          <w:szCs w:val="22"/>
        </w:rPr>
        <w:t xml:space="preserve"> se rozumí elektronický záznam o dobití Elektronické peněženky nebo elektronický záznam o zaplacení přepravy prostřednictvím Elektronické peněženky. Transakcí se rovněž rozumí elektronický záznam o vytvoření Kupónu nebo o prodloužení jeho platnosti nebo elektronický záznam o provedené přepravě hrazené Kupónem.</w:t>
      </w:r>
    </w:p>
    <w:p w14:paraId="4B2C496C" w14:textId="4C5CC06A" w:rsidR="005553A9" w:rsidRPr="005553A9" w:rsidRDefault="005553A9" w:rsidP="009C18F4">
      <w:pPr>
        <w:pStyle w:val="RLTextlnkuslovan"/>
        <w:numPr>
          <w:ilvl w:val="2"/>
          <w:numId w:val="17"/>
        </w:numPr>
        <w:rPr>
          <w:rFonts w:ascii="Arial" w:hAnsi="Arial" w:cs="Arial"/>
          <w:sz w:val="22"/>
          <w:szCs w:val="22"/>
          <w:lang w:eastAsia="en-US"/>
        </w:rPr>
      </w:pPr>
      <w:r w:rsidRPr="00AC7374">
        <w:rPr>
          <w:rFonts w:ascii="Arial" w:hAnsi="Arial" w:cs="Arial"/>
          <w:b/>
          <w:sz w:val="22"/>
          <w:szCs w:val="22"/>
        </w:rPr>
        <w:t xml:space="preserve">Všeobecné podmínky </w:t>
      </w:r>
      <w:r w:rsidR="00B00FAA">
        <w:rPr>
          <w:rFonts w:ascii="Arial" w:hAnsi="Arial" w:cs="Arial"/>
          <w:b/>
          <w:sz w:val="22"/>
          <w:szCs w:val="22"/>
        </w:rPr>
        <w:t xml:space="preserve">pro provoz </w:t>
      </w:r>
      <w:r>
        <w:rPr>
          <w:rFonts w:ascii="Arial" w:hAnsi="Arial" w:cs="Arial"/>
          <w:b/>
          <w:sz w:val="22"/>
          <w:szCs w:val="22"/>
        </w:rPr>
        <w:t>Clearingu IREDO</w:t>
      </w:r>
      <w:r w:rsidRPr="00AC7374">
        <w:rPr>
          <w:rFonts w:ascii="Arial" w:hAnsi="Arial" w:cs="Arial"/>
          <w:sz w:val="22"/>
          <w:szCs w:val="22"/>
        </w:rPr>
        <w:t xml:space="preserve"> tvoří nedílnou součást této Smlouvy a jejich aktuální znění je zveřejněno na adrese </w:t>
      </w:r>
      <w:hyperlink r:id="rId9" w:history="1">
        <w:r w:rsidRPr="00AC7374">
          <w:rPr>
            <w:rStyle w:val="Hypertextovodkaz"/>
            <w:rFonts w:ascii="Arial" w:hAnsi="Arial" w:cs="Arial"/>
            <w:sz w:val="22"/>
            <w:szCs w:val="22"/>
          </w:rPr>
          <w:t>www.oredo.cz/clearing/help</w:t>
        </w:r>
      </w:hyperlink>
      <w:r w:rsidRPr="00AC7374">
        <w:rPr>
          <w:rFonts w:ascii="Arial" w:hAnsi="Arial" w:cs="Arial"/>
          <w:sz w:val="22"/>
          <w:szCs w:val="22"/>
        </w:rPr>
        <w:t>.</w:t>
      </w:r>
    </w:p>
    <w:p w14:paraId="4E55D84B" w14:textId="77777777" w:rsidR="00515B9A" w:rsidRDefault="00515B9A" w:rsidP="009C18F4">
      <w:pPr>
        <w:pStyle w:val="RLTextlnkuslovan"/>
        <w:numPr>
          <w:ilvl w:val="2"/>
          <w:numId w:val="17"/>
        </w:numPr>
        <w:rPr>
          <w:rFonts w:ascii="Arial" w:hAnsi="Arial" w:cs="Arial"/>
          <w:sz w:val="22"/>
          <w:szCs w:val="22"/>
          <w:lang w:eastAsia="en-US"/>
        </w:rPr>
      </w:pPr>
      <w:r w:rsidRPr="00AC7374">
        <w:rPr>
          <w:rFonts w:ascii="Arial" w:hAnsi="Arial" w:cs="Arial"/>
          <w:b/>
          <w:bCs/>
          <w:sz w:val="22"/>
          <w:szCs w:val="22"/>
        </w:rPr>
        <w:t xml:space="preserve">Vydavatel Elektronické peněženky </w:t>
      </w:r>
      <w:r w:rsidRPr="00AC7374">
        <w:rPr>
          <w:rFonts w:ascii="Arial" w:hAnsi="Arial" w:cs="Arial"/>
          <w:sz w:val="22"/>
          <w:szCs w:val="22"/>
        </w:rPr>
        <w:t>je Příkazník.</w:t>
      </w:r>
    </w:p>
    <w:p w14:paraId="585D7C07" w14:textId="550DE071" w:rsidR="005553A9" w:rsidRDefault="005553A9" w:rsidP="009C18F4">
      <w:pPr>
        <w:pStyle w:val="RLTextlnkuslovan"/>
        <w:numPr>
          <w:ilvl w:val="2"/>
          <w:numId w:val="17"/>
        </w:numPr>
        <w:rPr>
          <w:rFonts w:ascii="Arial" w:hAnsi="Arial" w:cs="Arial"/>
          <w:sz w:val="22"/>
          <w:szCs w:val="22"/>
          <w:lang w:eastAsia="en-US"/>
        </w:rPr>
      </w:pPr>
      <w:r w:rsidRPr="00AC7374">
        <w:rPr>
          <w:rFonts w:ascii="Arial" w:hAnsi="Arial" w:cs="Arial"/>
          <w:sz w:val="22"/>
          <w:szCs w:val="22"/>
        </w:rPr>
        <w:t>Výraz</w:t>
      </w:r>
      <w:r w:rsidRPr="00AC7374">
        <w:rPr>
          <w:rFonts w:ascii="Arial" w:hAnsi="Arial" w:cs="Arial"/>
          <w:b/>
          <w:sz w:val="22"/>
          <w:szCs w:val="22"/>
        </w:rPr>
        <w:t xml:space="preserve"> Vystavení dokladu</w:t>
      </w:r>
      <w:r w:rsidRPr="00AC7374">
        <w:rPr>
          <w:rFonts w:ascii="Arial" w:hAnsi="Arial" w:cs="Arial"/>
          <w:sz w:val="22"/>
          <w:szCs w:val="22"/>
        </w:rPr>
        <w:t xml:space="preserve"> v této Smlouvě znamená uložení elektronické formy dokladu na serveru aplikace v souladu se Všeobecnými podmínkami </w:t>
      </w:r>
      <w:r w:rsidR="00B00FAA">
        <w:rPr>
          <w:rFonts w:ascii="Arial" w:hAnsi="Arial" w:cs="Arial"/>
          <w:sz w:val="22"/>
          <w:szCs w:val="22"/>
        </w:rPr>
        <w:t>pro provoz Clearingu IREDO.</w:t>
      </w:r>
    </w:p>
    <w:p w14:paraId="4567F450" w14:textId="4014895D" w:rsidR="005553A9" w:rsidRPr="00AC7374" w:rsidRDefault="005553A9" w:rsidP="009C18F4">
      <w:pPr>
        <w:pStyle w:val="RLTextlnkuslovan"/>
        <w:numPr>
          <w:ilvl w:val="2"/>
          <w:numId w:val="17"/>
        </w:numPr>
        <w:rPr>
          <w:rFonts w:ascii="Arial" w:hAnsi="Arial" w:cs="Arial"/>
          <w:sz w:val="22"/>
          <w:szCs w:val="22"/>
          <w:lang w:eastAsia="en-US"/>
        </w:rPr>
      </w:pPr>
      <w:r w:rsidRPr="00AC7374">
        <w:rPr>
          <w:rFonts w:ascii="Arial" w:hAnsi="Arial" w:cs="Arial"/>
          <w:b/>
          <w:sz w:val="22"/>
          <w:szCs w:val="22"/>
        </w:rPr>
        <w:t>Závěrka</w:t>
      </w:r>
      <w:r w:rsidRPr="00AC7374">
        <w:rPr>
          <w:rFonts w:ascii="Arial" w:hAnsi="Arial" w:cs="Arial"/>
          <w:sz w:val="22"/>
          <w:szCs w:val="22"/>
        </w:rPr>
        <w:t xml:space="preserve"> je souhrnné měsíční zpracování všech Transakcí za uplynulý měsíc, které byly předány Příkazníkovi.</w:t>
      </w:r>
    </w:p>
    <w:p w14:paraId="77BF624E" w14:textId="6EE688A1" w:rsidR="00515B9A" w:rsidRPr="00AC7374" w:rsidRDefault="00515B9A" w:rsidP="005553A9">
      <w:pPr>
        <w:pStyle w:val="RLTextlnkuslovan"/>
        <w:numPr>
          <w:ilvl w:val="0"/>
          <w:numId w:val="0"/>
        </w:numPr>
        <w:ind w:left="2211"/>
        <w:rPr>
          <w:rFonts w:ascii="Arial" w:hAnsi="Arial" w:cs="Arial"/>
          <w:sz w:val="22"/>
          <w:szCs w:val="22"/>
          <w:lang w:eastAsia="en-US"/>
        </w:rPr>
      </w:pPr>
    </w:p>
    <w:p w14:paraId="042B43F3" w14:textId="77777777" w:rsidR="00515B9A" w:rsidRPr="00AC7374" w:rsidRDefault="00515B9A" w:rsidP="009C18F4">
      <w:pPr>
        <w:pStyle w:val="RLlneksmlouvy"/>
        <w:tabs>
          <w:tab w:val="clear" w:pos="1446"/>
          <w:tab w:val="num" w:pos="737"/>
        </w:tabs>
        <w:ind w:left="737"/>
        <w:rPr>
          <w:rFonts w:ascii="Arial" w:hAnsi="Arial" w:cs="Arial"/>
          <w:szCs w:val="22"/>
        </w:rPr>
      </w:pPr>
      <w:r w:rsidRPr="00AC7374">
        <w:rPr>
          <w:rFonts w:ascii="Arial" w:hAnsi="Arial" w:cs="Arial"/>
          <w:szCs w:val="22"/>
        </w:rPr>
        <w:t>ÚČEL SMLOUVY</w:t>
      </w:r>
    </w:p>
    <w:p w14:paraId="0ADA6D44" w14:textId="7C497F19" w:rsidR="00515B9A" w:rsidRDefault="00515B9A" w:rsidP="009C18F4">
      <w:pPr>
        <w:pStyle w:val="RLTextlnkuslovan"/>
        <w:rPr>
          <w:rFonts w:ascii="Arial" w:hAnsi="Arial" w:cs="Arial"/>
          <w:sz w:val="22"/>
          <w:szCs w:val="22"/>
          <w:lang w:eastAsia="en-US"/>
        </w:rPr>
      </w:pPr>
      <w:r w:rsidRPr="00AC7374">
        <w:rPr>
          <w:rFonts w:ascii="Arial" w:hAnsi="Arial" w:cs="Arial"/>
          <w:sz w:val="22"/>
          <w:szCs w:val="22"/>
          <w:lang w:eastAsia="en-US"/>
        </w:rPr>
        <w:t xml:space="preserve">Příkazník je </w:t>
      </w:r>
      <w:r w:rsidR="00D16968">
        <w:rPr>
          <w:rFonts w:ascii="Arial" w:hAnsi="Arial" w:cs="Arial"/>
          <w:sz w:val="22"/>
          <w:szCs w:val="22"/>
          <w:lang w:eastAsia="en-US"/>
        </w:rPr>
        <w:t>integrátorem</w:t>
      </w:r>
      <w:r w:rsidRPr="00AC7374">
        <w:rPr>
          <w:rFonts w:ascii="Arial" w:hAnsi="Arial" w:cs="Arial"/>
          <w:sz w:val="22"/>
          <w:szCs w:val="22"/>
          <w:lang w:eastAsia="en-US"/>
        </w:rPr>
        <w:t xml:space="preserve"> Integrovaného dopravního systému IREDO (dále jen „</w:t>
      </w:r>
      <w:r w:rsidRPr="00AC7374">
        <w:rPr>
          <w:rFonts w:ascii="Arial" w:hAnsi="Arial" w:cs="Arial"/>
          <w:b/>
          <w:sz w:val="22"/>
          <w:szCs w:val="22"/>
          <w:lang w:eastAsia="en-US"/>
        </w:rPr>
        <w:t>IDS IREDO</w:t>
      </w:r>
      <w:r w:rsidRPr="00AC7374">
        <w:rPr>
          <w:rFonts w:ascii="Arial" w:hAnsi="Arial" w:cs="Arial"/>
          <w:sz w:val="22"/>
          <w:szCs w:val="22"/>
          <w:lang w:eastAsia="en-US"/>
        </w:rPr>
        <w:t xml:space="preserve">“), jehož prostřednictvím je organizována dopravní obslužnost Královéhradeckého a Pardubického kraje. </w:t>
      </w:r>
      <w:r w:rsidRPr="00AC7374">
        <w:rPr>
          <w:rFonts w:ascii="Arial" w:hAnsi="Arial" w:cs="Arial"/>
          <w:sz w:val="22"/>
          <w:szCs w:val="22"/>
        </w:rPr>
        <w:t>Příkazník rovněž v rámci svých činností provoz</w:t>
      </w:r>
      <w:r w:rsidR="00D16968">
        <w:rPr>
          <w:rFonts w:ascii="Arial" w:hAnsi="Arial" w:cs="Arial"/>
          <w:sz w:val="22"/>
          <w:szCs w:val="22"/>
        </w:rPr>
        <w:t>uje</w:t>
      </w:r>
      <w:r w:rsidRPr="00AC7374">
        <w:rPr>
          <w:rFonts w:ascii="Arial" w:hAnsi="Arial" w:cs="Arial"/>
          <w:sz w:val="22"/>
          <w:szCs w:val="22"/>
        </w:rPr>
        <w:t xml:space="preserve"> kartové centrum IDS IREDO, které vydáv</w:t>
      </w:r>
      <w:r w:rsidR="00D16968">
        <w:rPr>
          <w:rFonts w:ascii="Arial" w:hAnsi="Arial" w:cs="Arial"/>
          <w:sz w:val="22"/>
          <w:szCs w:val="22"/>
        </w:rPr>
        <w:t xml:space="preserve">á </w:t>
      </w:r>
      <w:r w:rsidR="00116143">
        <w:rPr>
          <w:rFonts w:ascii="Arial" w:hAnsi="Arial" w:cs="Arial"/>
          <w:sz w:val="22"/>
          <w:szCs w:val="22"/>
        </w:rPr>
        <w:t>BČK IREDO</w:t>
      </w:r>
      <w:r w:rsidRPr="00AC7374">
        <w:rPr>
          <w:rFonts w:ascii="Arial" w:hAnsi="Arial" w:cs="Arial"/>
          <w:sz w:val="22"/>
          <w:szCs w:val="22"/>
        </w:rPr>
        <w:t xml:space="preserve">, </w:t>
      </w:r>
      <w:r w:rsidRPr="00AC7374">
        <w:rPr>
          <w:rFonts w:ascii="Arial" w:hAnsi="Arial" w:cs="Arial"/>
          <w:sz w:val="22"/>
          <w:szCs w:val="22"/>
        </w:rPr>
        <w:lastRenderedPageBreak/>
        <w:t>vydáv</w:t>
      </w:r>
      <w:r w:rsidR="00D16968">
        <w:rPr>
          <w:rFonts w:ascii="Arial" w:hAnsi="Arial" w:cs="Arial"/>
          <w:sz w:val="22"/>
          <w:szCs w:val="22"/>
        </w:rPr>
        <w:t>á</w:t>
      </w:r>
      <w:r w:rsidRPr="00AC7374">
        <w:rPr>
          <w:rFonts w:ascii="Arial" w:hAnsi="Arial" w:cs="Arial"/>
          <w:sz w:val="22"/>
          <w:szCs w:val="22"/>
        </w:rPr>
        <w:t xml:space="preserve"> a </w:t>
      </w:r>
      <w:r w:rsidR="00C070DF">
        <w:rPr>
          <w:rFonts w:ascii="Arial" w:hAnsi="Arial" w:cs="Arial"/>
          <w:sz w:val="22"/>
          <w:szCs w:val="22"/>
        </w:rPr>
        <w:t>N</w:t>
      </w:r>
      <w:r w:rsidRPr="00AC7374">
        <w:rPr>
          <w:rFonts w:ascii="Arial" w:hAnsi="Arial" w:cs="Arial"/>
          <w:sz w:val="22"/>
          <w:szCs w:val="22"/>
        </w:rPr>
        <w:t>abíj</w:t>
      </w:r>
      <w:r w:rsidR="00D16968">
        <w:rPr>
          <w:rFonts w:ascii="Arial" w:hAnsi="Arial" w:cs="Arial"/>
          <w:sz w:val="22"/>
          <w:szCs w:val="22"/>
        </w:rPr>
        <w:t>í</w:t>
      </w:r>
      <w:r w:rsidRPr="00AC7374">
        <w:rPr>
          <w:rFonts w:ascii="Arial" w:hAnsi="Arial" w:cs="Arial"/>
          <w:sz w:val="22"/>
          <w:szCs w:val="22"/>
        </w:rPr>
        <w:t xml:space="preserve"> Elektronické peněženky</w:t>
      </w:r>
      <w:r w:rsidR="00D16968">
        <w:rPr>
          <w:rFonts w:ascii="Arial" w:hAnsi="Arial" w:cs="Arial"/>
          <w:sz w:val="22"/>
          <w:szCs w:val="22"/>
        </w:rPr>
        <w:t xml:space="preserve"> a</w:t>
      </w:r>
      <w:r w:rsidR="00C070DF">
        <w:rPr>
          <w:rFonts w:ascii="Arial" w:hAnsi="Arial" w:cs="Arial"/>
          <w:sz w:val="22"/>
          <w:szCs w:val="22"/>
        </w:rPr>
        <w:t xml:space="preserve"> P</w:t>
      </w:r>
      <w:r w:rsidRPr="00AC7374">
        <w:rPr>
          <w:rFonts w:ascii="Arial" w:hAnsi="Arial" w:cs="Arial"/>
          <w:sz w:val="22"/>
          <w:szCs w:val="22"/>
        </w:rPr>
        <w:t>rodáv</w:t>
      </w:r>
      <w:r w:rsidR="00D16968">
        <w:rPr>
          <w:rFonts w:ascii="Arial" w:hAnsi="Arial" w:cs="Arial"/>
          <w:sz w:val="22"/>
          <w:szCs w:val="22"/>
        </w:rPr>
        <w:t>á</w:t>
      </w:r>
      <w:r w:rsidRPr="00AC7374">
        <w:rPr>
          <w:rFonts w:ascii="Arial" w:hAnsi="Arial" w:cs="Arial"/>
          <w:sz w:val="22"/>
          <w:szCs w:val="22"/>
        </w:rPr>
        <w:t xml:space="preserve"> Kupó</w:t>
      </w:r>
      <w:r w:rsidR="00D16968">
        <w:rPr>
          <w:rFonts w:ascii="Arial" w:hAnsi="Arial" w:cs="Arial"/>
          <w:sz w:val="22"/>
          <w:szCs w:val="22"/>
        </w:rPr>
        <w:t>ny</w:t>
      </w:r>
      <w:r w:rsidRPr="00AC7374">
        <w:rPr>
          <w:rFonts w:ascii="Arial" w:hAnsi="Arial" w:cs="Arial"/>
          <w:sz w:val="22"/>
          <w:szCs w:val="22"/>
        </w:rPr>
        <w:t>. Pro rozúčtování tržeb bude Příkazník, případně jeho partneři, využívat Clearing</w:t>
      </w:r>
      <w:r w:rsidR="00D16968">
        <w:rPr>
          <w:rFonts w:ascii="Arial" w:hAnsi="Arial" w:cs="Arial"/>
          <w:sz w:val="22"/>
          <w:szCs w:val="22"/>
        </w:rPr>
        <w:t xml:space="preserve"> IREDO</w:t>
      </w:r>
      <w:r w:rsidRPr="00AC7374">
        <w:rPr>
          <w:rFonts w:ascii="Arial" w:hAnsi="Arial" w:cs="Arial"/>
          <w:sz w:val="22"/>
          <w:szCs w:val="22"/>
        </w:rPr>
        <w:t>.</w:t>
      </w:r>
    </w:p>
    <w:p w14:paraId="789E6EB7" w14:textId="737EC75B" w:rsidR="00515B9A" w:rsidRPr="00AC7374" w:rsidRDefault="00515B9A" w:rsidP="009C18F4">
      <w:pPr>
        <w:pStyle w:val="RLTextlnkuslovan"/>
        <w:rPr>
          <w:rFonts w:ascii="Arial" w:hAnsi="Arial" w:cs="Arial"/>
          <w:sz w:val="22"/>
          <w:szCs w:val="22"/>
          <w:lang w:eastAsia="en-US"/>
        </w:rPr>
      </w:pPr>
      <w:r w:rsidRPr="00AC7374">
        <w:rPr>
          <w:rFonts w:ascii="Arial" w:hAnsi="Arial" w:cs="Arial"/>
          <w:sz w:val="22"/>
          <w:szCs w:val="22"/>
        </w:rPr>
        <w:t xml:space="preserve">Příkazce bude v rámci svých činností </w:t>
      </w:r>
      <w:r w:rsidR="00D73225">
        <w:rPr>
          <w:rFonts w:ascii="Arial" w:hAnsi="Arial" w:cs="Arial"/>
          <w:sz w:val="22"/>
          <w:szCs w:val="22"/>
        </w:rPr>
        <w:t>N</w:t>
      </w:r>
      <w:r w:rsidRPr="00AC7374">
        <w:rPr>
          <w:rFonts w:ascii="Arial" w:hAnsi="Arial" w:cs="Arial"/>
          <w:sz w:val="22"/>
          <w:szCs w:val="22"/>
        </w:rPr>
        <w:t xml:space="preserve">abíjet a akceptovat platební prostředky z Elektronické peněženky, </w:t>
      </w:r>
      <w:r w:rsidR="00D73225">
        <w:rPr>
          <w:rFonts w:ascii="Arial" w:hAnsi="Arial" w:cs="Arial"/>
          <w:sz w:val="22"/>
          <w:szCs w:val="22"/>
        </w:rPr>
        <w:t>Prodávat, akceptovat a P</w:t>
      </w:r>
      <w:r w:rsidRPr="00AC7374">
        <w:rPr>
          <w:rFonts w:ascii="Arial" w:hAnsi="Arial" w:cs="Arial"/>
          <w:sz w:val="22"/>
          <w:szCs w:val="22"/>
        </w:rPr>
        <w:t>rodlužovat Kupóny a prodávat papírové jízdenky.</w:t>
      </w:r>
    </w:p>
    <w:p w14:paraId="710A5857" w14:textId="663048F3" w:rsidR="00515B9A" w:rsidRDefault="00515B9A" w:rsidP="009C18F4">
      <w:pPr>
        <w:pStyle w:val="RLTextlnkuslovan"/>
        <w:rPr>
          <w:rFonts w:ascii="Arial" w:hAnsi="Arial" w:cs="Arial"/>
          <w:sz w:val="22"/>
          <w:szCs w:val="22"/>
          <w:lang w:eastAsia="en-US"/>
        </w:rPr>
      </w:pPr>
      <w:r w:rsidRPr="00AC7374">
        <w:rPr>
          <w:rFonts w:ascii="Arial" w:hAnsi="Arial" w:cs="Arial"/>
          <w:sz w:val="22"/>
          <w:szCs w:val="22"/>
          <w:lang w:eastAsia="en-US"/>
        </w:rPr>
        <w:t xml:space="preserve">Účelem této Smlouvy je stanovit práva a povinnosti </w:t>
      </w:r>
      <w:r w:rsidR="00F71571">
        <w:rPr>
          <w:rFonts w:ascii="Arial" w:hAnsi="Arial" w:cs="Arial"/>
          <w:sz w:val="22"/>
          <w:szCs w:val="22"/>
          <w:lang w:eastAsia="en-US"/>
        </w:rPr>
        <w:t>S</w:t>
      </w:r>
      <w:r w:rsidRPr="00AC7374">
        <w:rPr>
          <w:rFonts w:ascii="Arial" w:hAnsi="Arial" w:cs="Arial"/>
          <w:sz w:val="22"/>
          <w:szCs w:val="22"/>
          <w:lang w:eastAsia="en-US"/>
        </w:rPr>
        <w:t xml:space="preserve">mluvních stran při zabezpečování Clearingu </w:t>
      </w:r>
      <w:r w:rsidR="00D16968">
        <w:rPr>
          <w:rFonts w:ascii="Arial" w:hAnsi="Arial" w:cs="Arial"/>
          <w:sz w:val="22"/>
          <w:szCs w:val="22"/>
          <w:lang w:eastAsia="en-US"/>
        </w:rPr>
        <w:t xml:space="preserve">IREDO </w:t>
      </w:r>
      <w:r w:rsidRPr="00AC7374">
        <w:rPr>
          <w:rFonts w:ascii="Arial" w:hAnsi="Arial" w:cs="Arial"/>
          <w:sz w:val="22"/>
          <w:szCs w:val="22"/>
          <w:lang w:eastAsia="en-US"/>
        </w:rPr>
        <w:t>při provádění služeb integrované regionální dopravy.</w:t>
      </w:r>
    </w:p>
    <w:p w14:paraId="394837A9" w14:textId="77777777" w:rsidR="006A7A7B" w:rsidRPr="00AC7374" w:rsidRDefault="006A7A7B" w:rsidP="006A7A7B">
      <w:pPr>
        <w:pStyle w:val="RLTextlnkuslovan"/>
        <w:numPr>
          <w:ilvl w:val="0"/>
          <w:numId w:val="0"/>
        </w:numPr>
        <w:ind w:left="1474"/>
        <w:rPr>
          <w:rFonts w:ascii="Arial" w:hAnsi="Arial" w:cs="Arial"/>
          <w:sz w:val="22"/>
          <w:szCs w:val="22"/>
          <w:lang w:eastAsia="en-US"/>
        </w:rPr>
      </w:pPr>
    </w:p>
    <w:p w14:paraId="34EBF72B" w14:textId="77777777" w:rsidR="00515B9A" w:rsidRPr="00AC7374" w:rsidRDefault="00515B9A" w:rsidP="009C18F4">
      <w:pPr>
        <w:pStyle w:val="RLlneksmlouvy"/>
        <w:tabs>
          <w:tab w:val="clear" w:pos="1446"/>
          <w:tab w:val="num" w:pos="737"/>
        </w:tabs>
        <w:ind w:left="737"/>
        <w:rPr>
          <w:rFonts w:ascii="Arial" w:hAnsi="Arial" w:cs="Arial"/>
          <w:szCs w:val="22"/>
        </w:rPr>
      </w:pPr>
      <w:r w:rsidRPr="00AC7374">
        <w:rPr>
          <w:rFonts w:ascii="Arial" w:hAnsi="Arial" w:cs="Arial"/>
          <w:szCs w:val="22"/>
        </w:rPr>
        <w:t>PROHLÁŠENÍ PŘÍKAZCE</w:t>
      </w:r>
    </w:p>
    <w:p w14:paraId="5B76064F" w14:textId="69867E5C" w:rsidR="00515B9A" w:rsidRPr="00AC7374" w:rsidRDefault="00515B9A" w:rsidP="009C18F4">
      <w:pPr>
        <w:pStyle w:val="RLTextlnkuslovan"/>
        <w:rPr>
          <w:rFonts w:ascii="Arial" w:hAnsi="Arial" w:cs="Arial"/>
          <w:sz w:val="22"/>
          <w:szCs w:val="22"/>
          <w:lang w:eastAsia="en-US"/>
        </w:rPr>
      </w:pPr>
      <w:r w:rsidRPr="00AC7374">
        <w:rPr>
          <w:rFonts w:ascii="Arial" w:hAnsi="Arial" w:cs="Arial"/>
          <w:sz w:val="22"/>
          <w:szCs w:val="22"/>
        </w:rPr>
        <w:t xml:space="preserve">Příkazce souhlasí s tím, aby si Příkazník ustanovil zástupce, kterým svěří činnosti při vydávání a </w:t>
      </w:r>
      <w:r w:rsidR="008E4457">
        <w:rPr>
          <w:rFonts w:ascii="Arial" w:hAnsi="Arial" w:cs="Arial"/>
          <w:sz w:val="22"/>
          <w:szCs w:val="22"/>
        </w:rPr>
        <w:t>N</w:t>
      </w:r>
      <w:r w:rsidRPr="00AC7374">
        <w:rPr>
          <w:rFonts w:ascii="Arial" w:hAnsi="Arial" w:cs="Arial"/>
          <w:sz w:val="22"/>
          <w:szCs w:val="22"/>
        </w:rPr>
        <w:t xml:space="preserve">abíjení Elektronických peněženek vydaných Příkazcem, jakož i </w:t>
      </w:r>
      <w:r w:rsidR="008E4457">
        <w:rPr>
          <w:rFonts w:ascii="Arial" w:hAnsi="Arial" w:cs="Arial"/>
          <w:sz w:val="22"/>
          <w:szCs w:val="22"/>
        </w:rPr>
        <w:t>Prodej a P</w:t>
      </w:r>
      <w:r w:rsidRPr="00AC7374">
        <w:rPr>
          <w:rFonts w:ascii="Arial" w:hAnsi="Arial" w:cs="Arial"/>
          <w:sz w:val="22"/>
          <w:szCs w:val="22"/>
        </w:rPr>
        <w:t>rodlužování Kupónů vydaných Příkazcem. Podmínkou souhlasu je povolení Příkazce k </w:t>
      </w:r>
      <w:r w:rsidR="00536003">
        <w:rPr>
          <w:rFonts w:ascii="Arial" w:hAnsi="Arial" w:cs="Arial"/>
          <w:sz w:val="22"/>
          <w:szCs w:val="22"/>
        </w:rPr>
        <w:t>N</w:t>
      </w:r>
      <w:r w:rsidR="008A116F" w:rsidRPr="00AC7374">
        <w:rPr>
          <w:rFonts w:ascii="Arial" w:hAnsi="Arial" w:cs="Arial"/>
          <w:sz w:val="22"/>
          <w:szCs w:val="22"/>
        </w:rPr>
        <w:t>abíjení,</w:t>
      </w:r>
      <w:r w:rsidRPr="00AC7374">
        <w:rPr>
          <w:rFonts w:ascii="Arial" w:hAnsi="Arial" w:cs="Arial"/>
          <w:sz w:val="22"/>
          <w:szCs w:val="22"/>
        </w:rPr>
        <w:t xml:space="preserve"> resp. </w:t>
      </w:r>
      <w:r w:rsidR="00536003">
        <w:rPr>
          <w:rFonts w:ascii="Arial" w:hAnsi="Arial" w:cs="Arial"/>
          <w:sz w:val="22"/>
          <w:szCs w:val="22"/>
        </w:rPr>
        <w:t>P</w:t>
      </w:r>
      <w:r w:rsidRPr="00AC7374">
        <w:rPr>
          <w:rFonts w:ascii="Arial" w:hAnsi="Arial" w:cs="Arial"/>
          <w:sz w:val="22"/>
          <w:szCs w:val="22"/>
        </w:rPr>
        <w:t xml:space="preserve">rodlužování Kupónů pro tyto zástupce zaznamenané v Tabulce křížových </w:t>
      </w:r>
      <w:r w:rsidR="00536003">
        <w:rPr>
          <w:rFonts w:ascii="Arial" w:hAnsi="Arial" w:cs="Arial"/>
          <w:sz w:val="22"/>
          <w:szCs w:val="22"/>
        </w:rPr>
        <w:t>akcept</w:t>
      </w:r>
      <w:r w:rsidRPr="00AC7374">
        <w:rPr>
          <w:rFonts w:ascii="Arial" w:hAnsi="Arial" w:cs="Arial"/>
          <w:sz w:val="22"/>
          <w:szCs w:val="22"/>
        </w:rPr>
        <w:t>ací.</w:t>
      </w:r>
    </w:p>
    <w:p w14:paraId="59DCEECC" w14:textId="40DAA08D" w:rsidR="00515B9A" w:rsidRDefault="00515B9A" w:rsidP="009C18F4">
      <w:pPr>
        <w:pStyle w:val="RLTextlnkuslovan"/>
        <w:rPr>
          <w:rFonts w:ascii="Arial" w:hAnsi="Arial" w:cs="Arial"/>
          <w:sz w:val="22"/>
          <w:szCs w:val="22"/>
          <w:lang w:eastAsia="en-US"/>
        </w:rPr>
      </w:pPr>
      <w:r w:rsidRPr="00AC7374">
        <w:rPr>
          <w:rFonts w:ascii="Arial" w:hAnsi="Arial" w:cs="Arial"/>
          <w:sz w:val="22"/>
          <w:szCs w:val="22"/>
        </w:rPr>
        <w:t xml:space="preserve">Příkazce přijímá funkci zástupce, kterou mu Příkazník svěřuje </w:t>
      </w:r>
      <w:r w:rsidR="00F45C2B">
        <w:rPr>
          <w:rFonts w:ascii="Arial" w:hAnsi="Arial" w:cs="Arial"/>
          <w:sz w:val="22"/>
          <w:szCs w:val="22"/>
        </w:rPr>
        <w:t>N</w:t>
      </w:r>
      <w:r w:rsidRPr="00AC7374">
        <w:rPr>
          <w:rFonts w:ascii="Arial" w:hAnsi="Arial" w:cs="Arial"/>
          <w:sz w:val="22"/>
          <w:szCs w:val="22"/>
        </w:rPr>
        <w:t xml:space="preserve">abíjení Elektronických peněženek vydávaných Příkazníkem a </w:t>
      </w:r>
      <w:r w:rsidR="006B0AB5">
        <w:rPr>
          <w:rFonts w:ascii="Arial" w:hAnsi="Arial" w:cs="Arial"/>
          <w:sz w:val="22"/>
          <w:szCs w:val="22"/>
        </w:rPr>
        <w:t>P</w:t>
      </w:r>
      <w:r w:rsidRPr="00AC7374">
        <w:rPr>
          <w:rFonts w:ascii="Arial" w:hAnsi="Arial" w:cs="Arial"/>
          <w:sz w:val="22"/>
          <w:szCs w:val="22"/>
        </w:rPr>
        <w:t xml:space="preserve">rodej a </w:t>
      </w:r>
      <w:r w:rsidR="006B0AB5">
        <w:rPr>
          <w:rFonts w:ascii="Arial" w:hAnsi="Arial" w:cs="Arial"/>
          <w:sz w:val="22"/>
          <w:szCs w:val="22"/>
        </w:rPr>
        <w:t>P</w:t>
      </w:r>
      <w:r w:rsidRPr="00AC7374">
        <w:rPr>
          <w:rFonts w:ascii="Arial" w:hAnsi="Arial" w:cs="Arial"/>
          <w:sz w:val="22"/>
          <w:szCs w:val="22"/>
        </w:rPr>
        <w:t>rodlužování Kupónů vydaných jinými Subjekty, včetně plné moci ke všem příslušným právním úkonům. Podmínkou je povolení Vydavatele Elektronické peněženky k </w:t>
      </w:r>
      <w:r w:rsidR="006B0AB5">
        <w:rPr>
          <w:rFonts w:ascii="Arial" w:hAnsi="Arial" w:cs="Arial"/>
          <w:sz w:val="22"/>
          <w:szCs w:val="22"/>
        </w:rPr>
        <w:t>N</w:t>
      </w:r>
      <w:r w:rsidRPr="00AC7374">
        <w:rPr>
          <w:rFonts w:ascii="Arial" w:hAnsi="Arial" w:cs="Arial"/>
          <w:sz w:val="22"/>
          <w:szCs w:val="22"/>
        </w:rPr>
        <w:t>abíjení pro Příkazce, resp. po</w:t>
      </w:r>
      <w:r w:rsidR="006B0AB5">
        <w:rPr>
          <w:rFonts w:ascii="Arial" w:hAnsi="Arial" w:cs="Arial"/>
          <w:sz w:val="22"/>
          <w:szCs w:val="22"/>
        </w:rPr>
        <w:t>volení jednotlivých Subjektů k P</w:t>
      </w:r>
      <w:r w:rsidRPr="00AC7374">
        <w:rPr>
          <w:rFonts w:ascii="Arial" w:hAnsi="Arial" w:cs="Arial"/>
          <w:sz w:val="22"/>
          <w:szCs w:val="22"/>
        </w:rPr>
        <w:t xml:space="preserve">rodeji a </w:t>
      </w:r>
      <w:r w:rsidR="006B0AB5">
        <w:rPr>
          <w:rFonts w:ascii="Arial" w:hAnsi="Arial" w:cs="Arial"/>
          <w:sz w:val="22"/>
          <w:szCs w:val="22"/>
        </w:rPr>
        <w:t>P</w:t>
      </w:r>
      <w:r w:rsidRPr="00AC7374">
        <w:rPr>
          <w:rFonts w:ascii="Arial" w:hAnsi="Arial" w:cs="Arial"/>
          <w:sz w:val="22"/>
          <w:szCs w:val="22"/>
        </w:rPr>
        <w:t>rodlužování Kupónů pro Příkazce, zaznamenané v Tabulce křížových a</w:t>
      </w:r>
      <w:r w:rsidR="00536003">
        <w:rPr>
          <w:rFonts w:ascii="Arial" w:hAnsi="Arial" w:cs="Arial"/>
          <w:sz w:val="22"/>
          <w:szCs w:val="22"/>
        </w:rPr>
        <w:t>kce</w:t>
      </w:r>
      <w:r w:rsidRPr="00AC7374">
        <w:rPr>
          <w:rFonts w:ascii="Arial" w:hAnsi="Arial" w:cs="Arial"/>
          <w:sz w:val="22"/>
          <w:szCs w:val="22"/>
        </w:rPr>
        <w:t>p</w:t>
      </w:r>
      <w:r w:rsidR="00536003">
        <w:rPr>
          <w:rFonts w:ascii="Arial" w:hAnsi="Arial" w:cs="Arial"/>
          <w:sz w:val="22"/>
          <w:szCs w:val="22"/>
        </w:rPr>
        <w:t>t</w:t>
      </w:r>
      <w:r w:rsidRPr="00AC7374">
        <w:rPr>
          <w:rFonts w:ascii="Arial" w:hAnsi="Arial" w:cs="Arial"/>
          <w:sz w:val="22"/>
          <w:szCs w:val="22"/>
        </w:rPr>
        <w:t>ací.</w:t>
      </w:r>
    </w:p>
    <w:p w14:paraId="0BC1E9BF" w14:textId="77777777" w:rsidR="00515B9A" w:rsidRPr="00AC7374" w:rsidRDefault="00515B9A" w:rsidP="009C18F4">
      <w:pPr>
        <w:pStyle w:val="RLlneksmlouvy"/>
        <w:tabs>
          <w:tab w:val="clear" w:pos="1446"/>
          <w:tab w:val="num" w:pos="737"/>
        </w:tabs>
        <w:ind w:left="737"/>
        <w:rPr>
          <w:rFonts w:ascii="Arial" w:hAnsi="Arial" w:cs="Arial"/>
          <w:szCs w:val="22"/>
        </w:rPr>
      </w:pPr>
      <w:r w:rsidRPr="00AC7374">
        <w:rPr>
          <w:rFonts w:ascii="Arial" w:hAnsi="Arial" w:cs="Arial"/>
          <w:szCs w:val="22"/>
        </w:rPr>
        <w:t>PŘEDMĚT SMLOUVY</w:t>
      </w:r>
    </w:p>
    <w:p w14:paraId="2930EB80" w14:textId="77777777" w:rsidR="00515B9A" w:rsidRPr="00AC7374" w:rsidRDefault="00515B9A" w:rsidP="009C18F4">
      <w:pPr>
        <w:pStyle w:val="RLTextlnkuslovan"/>
        <w:rPr>
          <w:rFonts w:ascii="Arial" w:hAnsi="Arial" w:cs="Arial"/>
          <w:sz w:val="22"/>
          <w:szCs w:val="22"/>
          <w:lang w:eastAsia="en-US"/>
        </w:rPr>
      </w:pPr>
      <w:r w:rsidRPr="00AC7374">
        <w:rPr>
          <w:rFonts w:ascii="Arial" w:hAnsi="Arial" w:cs="Arial"/>
          <w:sz w:val="22"/>
          <w:szCs w:val="22"/>
        </w:rPr>
        <w:t>Předmětem této Smlouvy je stanovení podmínek, za kterých:</w:t>
      </w:r>
    </w:p>
    <w:p w14:paraId="54C7604B" w14:textId="7CF2394E" w:rsidR="00515B9A" w:rsidRPr="00AC7374" w:rsidRDefault="00515B9A" w:rsidP="009C18F4">
      <w:pPr>
        <w:pStyle w:val="RLTextlnkuslovan"/>
        <w:numPr>
          <w:ilvl w:val="2"/>
          <w:numId w:val="17"/>
        </w:numPr>
        <w:rPr>
          <w:rFonts w:ascii="Arial" w:hAnsi="Arial" w:cs="Arial"/>
          <w:sz w:val="22"/>
          <w:szCs w:val="22"/>
          <w:lang w:eastAsia="en-US"/>
        </w:rPr>
      </w:pPr>
      <w:r w:rsidRPr="00AC7374">
        <w:rPr>
          <w:rFonts w:ascii="Arial" w:hAnsi="Arial" w:cs="Arial"/>
          <w:sz w:val="22"/>
          <w:szCs w:val="22"/>
        </w:rPr>
        <w:t xml:space="preserve">budou Příkazník a jím ustanovení zástupci provádět </w:t>
      </w:r>
      <w:r w:rsidR="006448F6">
        <w:rPr>
          <w:rFonts w:ascii="Arial" w:hAnsi="Arial" w:cs="Arial"/>
          <w:sz w:val="22"/>
          <w:szCs w:val="22"/>
        </w:rPr>
        <w:t>N</w:t>
      </w:r>
      <w:r w:rsidRPr="00AC7374">
        <w:rPr>
          <w:rFonts w:ascii="Arial" w:hAnsi="Arial" w:cs="Arial"/>
          <w:sz w:val="22"/>
          <w:szCs w:val="22"/>
        </w:rPr>
        <w:t xml:space="preserve">abíjení Elektronických peněženek vydávaných Příkazníkem, jakož i </w:t>
      </w:r>
      <w:r w:rsidR="006448F6">
        <w:rPr>
          <w:rFonts w:ascii="Arial" w:hAnsi="Arial" w:cs="Arial"/>
          <w:sz w:val="22"/>
          <w:szCs w:val="22"/>
        </w:rPr>
        <w:t>P</w:t>
      </w:r>
      <w:r w:rsidRPr="00AC7374">
        <w:rPr>
          <w:rFonts w:ascii="Arial" w:hAnsi="Arial" w:cs="Arial"/>
          <w:sz w:val="22"/>
          <w:szCs w:val="22"/>
        </w:rPr>
        <w:t xml:space="preserve">rodej a </w:t>
      </w:r>
      <w:r w:rsidR="006448F6">
        <w:rPr>
          <w:rFonts w:ascii="Arial" w:hAnsi="Arial" w:cs="Arial"/>
          <w:sz w:val="22"/>
          <w:szCs w:val="22"/>
        </w:rPr>
        <w:t>P</w:t>
      </w:r>
      <w:r w:rsidRPr="00AC7374">
        <w:rPr>
          <w:rFonts w:ascii="Arial" w:hAnsi="Arial" w:cs="Arial"/>
          <w:sz w:val="22"/>
          <w:szCs w:val="22"/>
        </w:rPr>
        <w:t>rodlužování Kupónů vydávaných Příkazcem a odvádět Příkazci za součinnosti Příkazníka tržby z těchto činností. Příkazce přitom zplnomocňuje Příkazníka k </w:t>
      </w:r>
      <w:r w:rsidR="00793067">
        <w:rPr>
          <w:rFonts w:ascii="Arial" w:hAnsi="Arial" w:cs="Arial"/>
          <w:sz w:val="22"/>
          <w:szCs w:val="22"/>
        </w:rPr>
        <w:t>V</w:t>
      </w:r>
      <w:r w:rsidRPr="00AC7374">
        <w:rPr>
          <w:rFonts w:ascii="Arial" w:hAnsi="Arial" w:cs="Arial"/>
          <w:sz w:val="22"/>
          <w:szCs w:val="22"/>
        </w:rPr>
        <w:t xml:space="preserve">ystavování dokladů jménem Příkazce za dobití Příkazníkem vydaných Elektronických peněženek a </w:t>
      </w:r>
      <w:r w:rsidR="00793067">
        <w:rPr>
          <w:rFonts w:ascii="Arial" w:hAnsi="Arial" w:cs="Arial"/>
          <w:sz w:val="22"/>
          <w:szCs w:val="22"/>
        </w:rPr>
        <w:t>P</w:t>
      </w:r>
      <w:r w:rsidRPr="00AC7374">
        <w:rPr>
          <w:rFonts w:ascii="Arial" w:hAnsi="Arial" w:cs="Arial"/>
          <w:sz w:val="22"/>
          <w:szCs w:val="22"/>
        </w:rPr>
        <w:t xml:space="preserve">rodej a </w:t>
      </w:r>
      <w:r w:rsidR="00793067">
        <w:rPr>
          <w:rFonts w:ascii="Arial" w:hAnsi="Arial" w:cs="Arial"/>
          <w:sz w:val="22"/>
          <w:szCs w:val="22"/>
        </w:rPr>
        <w:t>P</w:t>
      </w:r>
      <w:r w:rsidRPr="00AC7374">
        <w:rPr>
          <w:rFonts w:ascii="Arial" w:hAnsi="Arial" w:cs="Arial"/>
          <w:sz w:val="22"/>
          <w:szCs w:val="22"/>
        </w:rPr>
        <w:t>rodloužení Příkazcem vydaných Kupónů jinými Subjekty. Příkazce se zavazuje, že všechny doklady vystavené jeho jménem nebo jménem Příkazníka přijme;</w:t>
      </w:r>
    </w:p>
    <w:p w14:paraId="7FC6126E" w14:textId="01EB8FFC" w:rsidR="00515B9A" w:rsidRPr="00AC7374" w:rsidRDefault="00515B9A" w:rsidP="009C18F4">
      <w:pPr>
        <w:pStyle w:val="RLTextlnkuslovan"/>
        <w:numPr>
          <w:ilvl w:val="2"/>
          <w:numId w:val="17"/>
        </w:numPr>
        <w:rPr>
          <w:rFonts w:ascii="Arial" w:hAnsi="Arial" w:cs="Arial"/>
          <w:sz w:val="22"/>
          <w:szCs w:val="22"/>
          <w:lang w:eastAsia="en-US"/>
        </w:rPr>
      </w:pPr>
      <w:r w:rsidRPr="00AC7374">
        <w:rPr>
          <w:rFonts w:ascii="Arial" w:hAnsi="Arial" w:cs="Arial"/>
          <w:sz w:val="22"/>
          <w:szCs w:val="22"/>
        </w:rPr>
        <w:t xml:space="preserve">budou jiné Subjekty akceptovat k placení </w:t>
      </w:r>
      <w:r w:rsidR="008A116F" w:rsidRPr="00AC7374">
        <w:rPr>
          <w:rFonts w:ascii="Arial" w:hAnsi="Arial" w:cs="Arial"/>
          <w:sz w:val="22"/>
          <w:szCs w:val="22"/>
        </w:rPr>
        <w:t>jízdného,</w:t>
      </w:r>
      <w:r w:rsidRPr="00AC7374">
        <w:rPr>
          <w:rFonts w:ascii="Arial" w:hAnsi="Arial" w:cs="Arial"/>
          <w:sz w:val="22"/>
          <w:szCs w:val="22"/>
        </w:rPr>
        <w:t xml:space="preserve"> resp. k prokazování nároku na přepravu ve svých dopravních prostředcích (resp. v dopravních prostředcích jimi provozovaných) Elektronické peněženky vydané </w:t>
      </w:r>
      <w:r w:rsidR="00D63668" w:rsidRPr="00AC7374">
        <w:rPr>
          <w:rFonts w:ascii="Arial" w:hAnsi="Arial" w:cs="Arial"/>
          <w:sz w:val="22"/>
          <w:szCs w:val="22"/>
        </w:rPr>
        <w:t>Příkazníkem,</w:t>
      </w:r>
      <w:r w:rsidRPr="00AC7374">
        <w:rPr>
          <w:rFonts w:ascii="Arial" w:hAnsi="Arial" w:cs="Arial"/>
          <w:sz w:val="22"/>
          <w:szCs w:val="22"/>
        </w:rPr>
        <w:t xml:space="preserve"> resp. Kupóny vydané Příkazcem a získávat od Příkazce za součinnosti a/nebo prostřednictvím Příkazníka úhradu </w:t>
      </w:r>
      <w:r w:rsidR="009B4E47">
        <w:rPr>
          <w:rFonts w:ascii="Arial" w:hAnsi="Arial" w:cs="Arial"/>
          <w:sz w:val="22"/>
          <w:szCs w:val="22"/>
        </w:rPr>
        <w:t>přepravních</w:t>
      </w:r>
      <w:r w:rsidRPr="00AC7374">
        <w:rPr>
          <w:rFonts w:ascii="Arial" w:hAnsi="Arial" w:cs="Arial"/>
          <w:sz w:val="22"/>
          <w:szCs w:val="22"/>
        </w:rPr>
        <w:t xml:space="preserve"> výkonů uhrazených těmito Elektronickými peněženkami nebo Kupóny;</w:t>
      </w:r>
    </w:p>
    <w:p w14:paraId="6CBE0975" w14:textId="2F01C8BD" w:rsidR="00515B9A" w:rsidRPr="00AC7374" w:rsidRDefault="00515B9A" w:rsidP="009C18F4">
      <w:pPr>
        <w:pStyle w:val="RLTextlnkuslovan"/>
        <w:numPr>
          <w:ilvl w:val="2"/>
          <w:numId w:val="17"/>
        </w:numPr>
        <w:rPr>
          <w:rFonts w:ascii="Arial" w:hAnsi="Arial" w:cs="Arial"/>
          <w:sz w:val="22"/>
          <w:szCs w:val="22"/>
          <w:lang w:eastAsia="en-US"/>
        </w:rPr>
      </w:pPr>
      <w:r w:rsidRPr="00AC7374">
        <w:rPr>
          <w:rFonts w:ascii="Arial" w:hAnsi="Arial" w:cs="Arial"/>
          <w:sz w:val="22"/>
          <w:szCs w:val="22"/>
        </w:rPr>
        <w:t xml:space="preserve">bude Příkazce jako zástupce Příkazníka provádět </w:t>
      </w:r>
      <w:r w:rsidR="00160651">
        <w:rPr>
          <w:rFonts w:ascii="Arial" w:hAnsi="Arial" w:cs="Arial"/>
          <w:sz w:val="22"/>
          <w:szCs w:val="22"/>
        </w:rPr>
        <w:t>N</w:t>
      </w:r>
      <w:r w:rsidRPr="00AC7374">
        <w:rPr>
          <w:rFonts w:ascii="Arial" w:hAnsi="Arial" w:cs="Arial"/>
          <w:sz w:val="22"/>
          <w:szCs w:val="22"/>
        </w:rPr>
        <w:t xml:space="preserve">abíjení Příkazníkem vydaných Elektronických peněženek a </w:t>
      </w:r>
      <w:r w:rsidR="002A5C08">
        <w:rPr>
          <w:rFonts w:ascii="Arial" w:hAnsi="Arial" w:cs="Arial"/>
          <w:sz w:val="22"/>
          <w:szCs w:val="22"/>
        </w:rPr>
        <w:t>P</w:t>
      </w:r>
      <w:r w:rsidRPr="00AC7374">
        <w:rPr>
          <w:rFonts w:ascii="Arial" w:hAnsi="Arial" w:cs="Arial"/>
          <w:sz w:val="22"/>
          <w:szCs w:val="22"/>
        </w:rPr>
        <w:t xml:space="preserve">rodlužování a </w:t>
      </w:r>
      <w:r w:rsidR="002A5C08">
        <w:rPr>
          <w:rFonts w:ascii="Arial" w:hAnsi="Arial" w:cs="Arial"/>
          <w:sz w:val="22"/>
          <w:szCs w:val="22"/>
        </w:rPr>
        <w:lastRenderedPageBreak/>
        <w:t>P</w:t>
      </w:r>
      <w:r w:rsidRPr="00AC7374">
        <w:rPr>
          <w:rFonts w:ascii="Arial" w:hAnsi="Arial" w:cs="Arial"/>
          <w:sz w:val="22"/>
          <w:szCs w:val="22"/>
        </w:rPr>
        <w:t>rodej Kupónů vydaných jinými Subjekty a odvádět za součinnosti a/nebo prostřednictvím Příkazníka tržby z těchto činností;</w:t>
      </w:r>
    </w:p>
    <w:p w14:paraId="517DC550" w14:textId="4533B757" w:rsidR="00515B9A" w:rsidRPr="00AC7374" w:rsidRDefault="00515B9A" w:rsidP="009C18F4">
      <w:pPr>
        <w:pStyle w:val="RLTextlnkuslovan"/>
        <w:numPr>
          <w:ilvl w:val="2"/>
          <w:numId w:val="17"/>
        </w:numPr>
        <w:rPr>
          <w:rFonts w:ascii="Arial" w:hAnsi="Arial" w:cs="Arial"/>
          <w:sz w:val="22"/>
          <w:szCs w:val="22"/>
          <w:lang w:eastAsia="en-US"/>
        </w:rPr>
      </w:pPr>
      <w:r w:rsidRPr="00AC7374">
        <w:rPr>
          <w:rFonts w:ascii="Arial" w:hAnsi="Arial" w:cs="Arial"/>
          <w:sz w:val="22"/>
          <w:szCs w:val="22"/>
        </w:rPr>
        <w:t xml:space="preserve">bude Příkazce akceptovat k placení </w:t>
      </w:r>
      <w:r w:rsidR="00D63668" w:rsidRPr="00AC7374">
        <w:rPr>
          <w:rFonts w:ascii="Arial" w:hAnsi="Arial" w:cs="Arial"/>
          <w:sz w:val="22"/>
          <w:szCs w:val="22"/>
        </w:rPr>
        <w:t>jízdného,</w:t>
      </w:r>
      <w:r w:rsidRPr="00AC7374">
        <w:rPr>
          <w:rFonts w:ascii="Arial" w:hAnsi="Arial" w:cs="Arial"/>
          <w:sz w:val="22"/>
          <w:szCs w:val="22"/>
        </w:rPr>
        <w:t xml:space="preserve"> resp. k prokazování nároku na přepravu ve svých dopravních prostředcích (příp. v dopravních prostředcích jím provozovaných) Elektronické peněženky vydávané </w:t>
      </w:r>
      <w:r w:rsidR="00D63668" w:rsidRPr="00AC7374">
        <w:rPr>
          <w:rFonts w:ascii="Arial" w:hAnsi="Arial" w:cs="Arial"/>
          <w:sz w:val="22"/>
          <w:szCs w:val="22"/>
        </w:rPr>
        <w:t>Příkazníkem,</w:t>
      </w:r>
      <w:r w:rsidRPr="00AC7374">
        <w:rPr>
          <w:rFonts w:ascii="Arial" w:hAnsi="Arial" w:cs="Arial"/>
          <w:sz w:val="22"/>
          <w:szCs w:val="22"/>
        </w:rPr>
        <w:t xml:space="preserve"> resp. Kupóny vydané jinými Subjekty a získávat od takových Subjektů za součinnosti a/nebo prostřednictvím Příkazníka úhradu dopravních výkonů těmito Elektronickými peněženkami nebo Kupóny uhrazených. Příkazce zplnomocňuje Příkazníka k </w:t>
      </w:r>
      <w:r w:rsidR="00A910EF">
        <w:rPr>
          <w:rFonts w:ascii="Arial" w:hAnsi="Arial" w:cs="Arial"/>
          <w:sz w:val="22"/>
          <w:szCs w:val="22"/>
        </w:rPr>
        <w:t>V</w:t>
      </w:r>
      <w:r w:rsidRPr="00AC7374">
        <w:rPr>
          <w:rFonts w:ascii="Arial" w:hAnsi="Arial" w:cs="Arial"/>
          <w:sz w:val="22"/>
          <w:szCs w:val="22"/>
        </w:rPr>
        <w:t>ystavování dokladů jménem Příkazce za plnění týkající se dopravních výkonů uskutečněných Příkazcem a hrazených Elektronickými peněženkami vydávanými Příkazníkem, jakož i Kupóny vydanými jinými Subjekty. Příkazce se zavazuje, že všechny doklady vystavené jeho jménem přijme.</w:t>
      </w:r>
    </w:p>
    <w:p w14:paraId="610778FC" w14:textId="31CECE53" w:rsidR="00515B9A" w:rsidRPr="00AC7374" w:rsidRDefault="00515B9A" w:rsidP="009C18F4">
      <w:pPr>
        <w:pStyle w:val="RLTextlnkuslovan"/>
        <w:rPr>
          <w:rFonts w:ascii="Arial" w:hAnsi="Arial" w:cs="Arial"/>
          <w:sz w:val="22"/>
          <w:szCs w:val="22"/>
          <w:lang w:eastAsia="en-US"/>
        </w:rPr>
      </w:pPr>
      <w:bookmarkStart w:id="0" w:name="_Ref360620087"/>
      <w:r w:rsidRPr="00AC7374">
        <w:rPr>
          <w:rFonts w:ascii="Arial" w:hAnsi="Arial" w:cs="Arial"/>
          <w:sz w:val="22"/>
          <w:szCs w:val="22"/>
        </w:rPr>
        <w:t>Příkazník bude pro Příkazce zajišťovat Služby Clearing</w:t>
      </w:r>
      <w:r w:rsidR="00D16968">
        <w:rPr>
          <w:rFonts w:ascii="Arial" w:hAnsi="Arial" w:cs="Arial"/>
          <w:sz w:val="22"/>
          <w:szCs w:val="22"/>
        </w:rPr>
        <w:t>u IREDO</w:t>
      </w:r>
      <w:r w:rsidRPr="00AC7374">
        <w:rPr>
          <w:rFonts w:ascii="Arial" w:hAnsi="Arial" w:cs="Arial"/>
          <w:sz w:val="22"/>
          <w:szCs w:val="22"/>
        </w:rPr>
        <w:t xml:space="preserve">, přičemž Příkazce souhlasí s tím, že Příkazník může za účelem zajišťování Služby </w:t>
      </w:r>
      <w:r w:rsidR="00D16968">
        <w:rPr>
          <w:rFonts w:ascii="Arial" w:hAnsi="Arial" w:cs="Arial"/>
          <w:sz w:val="22"/>
          <w:szCs w:val="22"/>
        </w:rPr>
        <w:t>Clearingu IREDO</w:t>
      </w:r>
      <w:r w:rsidRPr="00AC7374">
        <w:rPr>
          <w:rFonts w:ascii="Arial" w:hAnsi="Arial" w:cs="Arial"/>
          <w:sz w:val="22"/>
          <w:szCs w:val="22"/>
        </w:rPr>
        <w:t xml:space="preserve"> využívat také služeb třetích osob, přičemž tyto třetí osoby si mohou ustanovit své zástupce.</w:t>
      </w:r>
      <w:bookmarkEnd w:id="0"/>
    </w:p>
    <w:p w14:paraId="76B93D1A" w14:textId="53C71CBF" w:rsidR="00515B9A" w:rsidRPr="0000621F" w:rsidRDefault="00515B9A" w:rsidP="009C18F4">
      <w:pPr>
        <w:pStyle w:val="RLTextlnkuslovan"/>
        <w:rPr>
          <w:rFonts w:ascii="Arial" w:hAnsi="Arial" w:cs="Arial"/>
          <w:sz w:val="22"/>
          <w:szCs w:val="22"/>
          <w:lang w:eastAsia="en-US"/>
        </w:rPr>
      </w:pPr>
      <w:r w:rsidRPr="00AC7374">
        <w:rPr>
          <w:rFonts w:ascii="Arial" w:hAnsi="Arial" w:cs="Arial"/>
          <w:sz w:val="22"/>
          <w:szCs w:val="22"/>
        </w:rPr>
        <w:t xml:space="preserve">Příkazce uděluje Příkazníkovi plnou moc ke všem právním úkonům, které bude Příkazník jménem Příkazce vykonávat na základě této Smlouvy a Příkazník tuto plnou moc od Příkazce přijímá. Pro vyloučení všech pochybností se tímto sjednává, že Příkazník je oprávněn udělit jím ustanoveným spolupracujícím třetím osobám </w:t>
      </w:r>
      <w:r w:rsidRPr="0000621F">
        <w:rPr>
          <w:rFonts w:ascii="Arial" w:hAnsi="Arial" w:cs="Arial"/>
          <w:sz w:val="22"/>
          <w:szCs w:val="22"/>
        </w:rPr>
        <w:t xml:space="preserve">ve smyslu čl. </w:t>
      </w:r>
      <w:r w:rsidRPr="0000621F">
        <w:rPr>
          <w:rFonts w:ascii="Arial" w:hAnsi="Arial" w:cs="Arial"/>
          <w:sz w:val="22"/>
          <w:szCs w:val="22"/>
        </w:rPr>
        <w:fldChar w:fldCharType="begin"/>
      </w:r>
      <w:r w:rsidRPr="0000621F">
        <w:rPr>
          <w:rFonts w:ascii="Arial" w:hAnsi="Arial" w:cs="Arial"/>
          <w:sz w:val="22"/>
          <w:szCs w:val="22"/>
        </w:rPr>
        <w:instrText xml:space="preserve"> REF _Ref360620087 \r \h </w:instrText>
      </w:r>
      <w:r w:rsidR="00AC7374" w:rsidRPr="0000621F">
        <w:rPr>
          <w:rFonts w:ascii="Arial" w:hAnsi="Arial" w:cs="Arial"/>
          <w:sz w:val="22"/>
          <w:szCs w:val="22"/>
        </w:rPr>
        <w:instrText xml:space="preserve"> \* MERGEFORMAT </w:instrText>
      </w:r>
      <w:r w:rsidRPr="0000621F">
        <w:rPr>
          <w:rFonts w:ascii="Arial" w:hAnsi="Arial" w:cs="Arial"/>
          <w:sz w:val="22"/>
          <w:szCs w:val="22"/>
        </w:rPr>
      </w:r>
      <w:r w:rsidRPr="0000621F">
        <w:rPr>
          <w:rFonts w:ascii="Arial" w:hAnsi="Arial" w:cs="Arial"/>
          <w:sz w:val="22"/>
          <w:szCs w:val="22"/>
        </w:rPr>
        <w:fldChar w:fldCharType="separate"/>
      </w:r>
      <w:r w:rsidR="00925E95" w:rsidRPr="0000621F">
        <w:rPr>
          <w:rFonts w:ascii="Arial" w:hAnsi="Arial" w:cs="Arial"/>
          <w:sz w:val="22"/>
          <w:szCs w:val="22"/>
        </w:rPr>
        <w:t>5.2</w:t>
      </w:r>
      <w:r w:rsidRPr="0000621F">
        <w:rPr>
          <w:rFonts w:ascii="Arial" w:hAnsi="Arial" w:cs="Arial"/>
          <w:sz w:val="22"/>
          <w:szCs w:val="22"/>
        </w:rPr>
        <w:fldChar w:fldCharType="end"/>
      </w:r>
      <w:r w:rsidRPr="0000621F">
        <w:rPr>
          <w:rFonts w:ascii="Arial" w:hAnsi="Arial" w:cs="Arial"/>
          <w:sz w:val="22"/>
          <w:szCs w:val="22"/>
        </w:rPr>
        <w:t xml:space="preserve"> této Smlouvy substituční plnou moc ve smyslu § </w:t>
      </w:r>
      <w:r w:rsidR="005F029A" w:rsidRPr="0000621F">
        <w:rPr>
          <w:rFonts w:ascii="Arial" w:hAnsi="Arial" w:cs="Arial"/>
          <w:sz w:val="22"/>
          <w:szCs w:val="22"/>
        </w:rPr>
        <w:t xml:space="preserve">438 </w:t>
      </w:r>
      <w:r w:rsidRPr="0000621F">
        <w:rPr>
          <w:rFonts w:ascii="Arial" w:hAnsi="Arial" w:cs="Arial"/>
          <w:sz w:val="22"/>
          <w:szCs w:val="22"/>
        </w:rPr>
        <w:t>občanského zákoníku ke svému zastupování při dílčích plněních dle této Smlouvy.</w:t>
      </w:r>
    </w:p>
    <w:p w14:paraId="3B69FB51" w14:textId="71921C12" w:rsidR="00515B9A" w:rsidRPr="0000621F" w:rsidRDefault="00515B9A" w:rsidP="009C18F4">
      <w:pPr>
        <w:pStyle w:val="RLTextlnkuslovan"/>
        <w:rPr>
          <w:rFonts w:ascii="Arial" w:hAnsi="Arial" w:cs="Arial"/>
          <w:sz w:val="22"/>
          <w:szCs w:val="22"/>
          <w:lang w:eastAsia="en-US"/>
        </w:rPr>
      </w:pPr>
      <w:r w:rsidRPr="0000621F">
        <w:rPr>
          <w:rFonts w:ascii="Arial" w:hAnsi="Arial" w:cs="Arial"/>
          <w:sz w:val="22"/>
          <w:szCs w:val="22"/>
        </w:rPr>
        <w:t xml:space="preserve">Příkazník tímto současně uděluje Příkazci plnou moc ke všem právním úkonům, které bude Příkazce jménem Příkazníka vykonávat na základě této Smlouvy, zejména pak k provádění jednotlivých úhrad za tržby z </w:t>
      </w:r>
      <w:r w:rsidR="005A62BA" w:rsidRPr="0000621F">
        <w:rPr>
          <w:rFonts w:ascii="Arial" w:hAnsi="Arial" w:cs="Arial"/>
          <w:sz w:val="22"/>
          <w:szCs w:val="22"/>
        </w:rPr>
        <w:t>N</w:t>
      </w:r>
      <w:r w:rsidRPr="0000621F">
        <w:rPr>
          <w:rFonts w:ascii="Arial" w:hAnsi="Arial" w:cs="Arial"/>
          <w:sz w:val="22"/>
          <w:szCs w:val="22"/>
        </w:rPr>
        <w:t xml:space="preserve">abíjení Elektronických peněženek vydaných Příkazníkem ostatním Subjektům ve smyslu čl. </w:t>
      </w:r>
      <w:r w:rsidRPr="0000621F">
        <w:rPr>
          <w:rFonts w:ascii="Arial" w:hAnsi="Arial" w:cs="Arial"/>
          <w:sz w:val="22"/>
          <w:szCs w:val="22"/>
        </w:rPr>
        <w:fldChar w:fldCharType="begin"/>
      </w:r>
      <w:r w:rsidRPr="0000621F">
        <w:rPr>
          <w:rFonts w:ascii="Arial" w:hAnsi="Arial" w:cs="Arial"/>
          <w:sz w:val="22"/>
          <w:szCs w:val="22"/>
        </w:rPr>
        <w:instrText xml:space="preserve"> REF _Ref360546770 \r \h </w:instrText>
      </w:r>
      <w:r w:rsidR="00AC7374" w:rsidRPr="0000621F">
        <w:rPr>
          <w:rFonts w:ascii="Arial" w:hAnsi="Arial" w:cs="Arial"/>
          <w:sz w:val="22"/>
          <w:szCs w:val="22"/>
        </w:rPr>
        <w:instrText xml:space="preserve"> \* MERGEFORMAT </w:instrText>
      </w:r>
      <w:r w:rsidRPr="0000621F">
        <w:rPr>
          <w:rFonts w:ascii="Arial" w:hAnsi="Arial" w:cs="Arial"/>
          <w:sz w:val="22"/>
          <w:szCs w:val="22"/>
        </w:rPr>
      </w:r>
      <w:r w:rsidRPr="0000621F">
        <w:rPr>
          <w:rFonts w:ascii="Arial" w:hAnsi="Arial" w:cs="Arial"/>
          <w:sz w:val="22"/>
          <w:szCs w:val="22"/>
        </w:rPr>
        <w:fldChar w:fldCharType="separate"/>
      </w:r>
      <w:r w:rsidR="00925E95" w:rsidRPr="0000621F">
        <w:rPr>
          <w:rFonts w:ascii="Arial" w:hAnsi="Arial" w:cs="Arial"/>
          <w:sz w:val="22"/>
          <w:szCs w:val="22"/>
        </w:rPr>
        <w:t>6.1.6</w:t>
      </w:r>
      <w:r w:rsidRPr="0000621F">
        <w:rPr>
          <w:rFonts w:ascii="Arial" w:hAnsi="Arial" w:cs="Arial"/>
          <w:sz w:val="22"/>
          <w:szCs w:val="22"/>
        </w:rPr>
        <w:fldChar w:fldCharType="end"/>
      </w:r>
      <w:r w:rsidRPr="0000621F">
        <w:rPr>
          <w:rFonts w:ascii="Arial" w:hAnsi="Arial" w:cs="Arial"/>
          <w:sz w:val="22"/>
          <w:szCs w:val="22"/>
        </w:rPr>
        <w:t xml:space="preserve"> této Smlouvy, a Příkazce tuto plnou moc od Příkazníka přijímá. </w:t>
      </w:r>
    </w:p>
    <w:p w14:paraId="6BDB296A" w14:textId="77777777" w:rsidR="00515B9A" w:rsidRPr="00AC7374" w:rsidRDefault="00515B9A" w:rsidP="009C18F4">
      <w:pPr>
        <w:pStyle w:val="RLlneksmlouvy"/>
        <w:tabs>
          <w:tab w:val="clear" w:pos="1446"/>
          <w:tab w:val="num" w:pos="737"/>
        </w:tabs>
        <w:ind w:left="737"/>
        <w:rPr>
          <w:rFonts w:ascii="Arial" w:hAnsi="Arial" w:cs="Arial"/>
          <w:szCs w:val="22"/>
        </w:rPr>
      </w:pPr>
      <w:bookmarkStart w:id="1" w:name="_Ref359752217"/>
      <w:r w:rsidRPr="00AC7374">
        <w:rPr>
          <w:rFonts w:ascii="Arial" w:hAnsi="Arial" w:cs="Arial"/>
          <w:szCs w:val="22"/>
        </w:rPr>
        <w:t>PRÁVA A POVINNOSTI SMLUVNÍCH STRAN PŘI NABÍJENÍ ELEKTRONICKÝCH PENĚŽENEK A PŘI PRODEJI A PRODLUŽOVÁNÍ KUPÓNŮ</w:t>
      </w:r>
      <w:bookmarkEnd w:id="1"/>
    </w:p>
    <w:p w14:paraId="51D0C34A" w14:textId="407CA1F8" w:rsidR="00515B9A" w:rsidRPr="00AC7374" w:rsidRDefault="00B94708" w:rsidP="009C18F4">
      <w:pPr>
        <w:pStyle w:val="RLTextlnkuslovan"/>
        <w:rPr>
          <w:rFonts w:ascii="Arial" w:hAnsi="Arial" w:cs="Arial"/>
          <w:sz w:val="22"/>
          <w:szCs w:val="22"/>
          <w:u w:val="single"/>
          <w:lang w:eastAsia="en-US"/>
        </w:rPr>
      </w:pPr>
      <w:r>
        <w:rPr>
          <w:rFonts w:ascii="Arial" w:hAnsi="Arial" w:cs="Arial"/>
          <w:sz w:val="22"/>
          <w:szCs w:val="22"/>
          <w:u w:val="single"/>
        </w:rPr>
        <w:t>Práva a povinnosti S</w:t>
      </w:r>
      <w:r w:rsidR="00515B9A" w:rsidRPr="00AC7374">
        <w:rPr>
          <w:rFonts w:ascii="Arial" w:hAnsi="Arial" w:cs="Arial"/>
          <w:sz w:val="22"/>
          <w:szCs w:val="22"/>
          <w:u w:val="single"/>
        </w:rPr>
        <w:t xml:space="preserve">mluvních stran při </w:t>
      </w:r>
      <w:r>
        <w:rPr>
          <w:rFonts w:ascii="Arial" w:hAnsi="Arial" w:cs="Arial"/>
          <w:sz w:val="22"/>
          <w:szCs w:val="22"/>
          <w:u w:val="single"/>
        </w:rPr>
        <w:t>N</w:t>
      </w:r>
      <w:r w:rsidR="00515B9A" w:rsidRPr="00AC7374">
        <w:rPr>
          <w:rFonts w:ascii="Arial" w:hAnsi="Arial" w:cs="Arial"/>
          <w:sz w:val="22"/>
          <w:szCs w:val="22"/>
          <w:u w:val="single"/>
        </w:rPr>
        <w:t>abíjení Elektronických peněženek vydaných Příkazníkem</w:t>
      </w:r>
    </w:p>
    <w:p w14:paraId="50E0CA6B" w14:textId="2D17BBE7" w:rsidR="00515B9A" w:rsidRPr="00AC7374" w:rsidRDefault="00515B9A" w:rsidP="009C18F4">
      <w:pPr>
        <w:pStyle w:val="RLTextlnkuslovan"/>
        <w:numPr>
          <w:ilvl w:val="2"/>
          <w:numId w:val="17"/>
        </w:numPr>
        <w:rPr>
          <w:rFonts w:ascii="Arial" w:hAnsi="Arial" w:cs="Arial"/>
          <w:sz w:val="22"/>
          <w:szCs w:val="22"/>
          <w:lang w:eastAsia="en-US"/>
        </w:rPr>
      </w:pPr>
      <w:r w:rsidRPr="00AC7374">
        <w:rPr>
          <w:rFonts w:ascii="Arial" w:hAnsi="Arial" w:cs="Arial"/>
          <w:sz w:val="22"/>
          <w:szCs w:val="22"/>
        </w:rPr>
        <w:t xml:space="preserve">Příkazce souhlasí s tím, aby Příkazník a každý jím ustanovený zástupce, který má příslušné oprávnění v Tabulce křížových akceptací, </w:t>
      </w:r>
      <w:r w:rsidR="00B94708">
        <w:rPr>
          <w:rFonts w:ascii="Arial" w:hAnsi="Arial" w:cs="Arial"/>
          <w:sz w:val="22"/>
          <w:szCs w:val="22"/>
        </w:rPr>
        <w:t>N</w:t>
      </w:r>
      <w:r w:rsidRPr="00AC7374">
        <w:rPr>
          <w:rFonts w:ascii="Arial" w:hAnsi="Arial" w:cs="Arial"/>
          <w:sz w:val="22"/>
          <w:szCs w:val="22"/>
        </w:rPr>
        <w:t>abíjel Elektronické peněženky vydané Příkazníkem.</w:t>
      </w:r>
    </w:p>
    <w:p w14:paraId="5AC25139" w14:textId="12D15B6B" w:rsidR="00515B9A" w:rsidRPr="00AC7374" w:rsidRDefault="00515B9A" w:rsidP="009C18F4">
      <w:pPr>
        <w:pStyle w:val="RLTextlnkuslovan"/>
        <w:numPr>
          <w:ilvl w:val="2"/>
          <w:numId w:val="17"/>
        </w:numPr>
        <w:rPr>
          <w:rFonts w:ascii="Arial" w:hAnsi="Arial" w:cs="Arial"/>
          <w:sz w:val="22"/>
          <w:szCs w:val="22"/>
          <w:lang w:eastAsia="en-US"/>
        </w:rPr>
      </w:pPr>
      <w:bookmarkStart w:id="2" w:name="_Ref360544459"/>
      <w:r w:rsidRPr="00AC7374">
        <w:rPr>
          <w:rFonts w:ascii="Arial" w:hAnsi="Arial" w:cs="Arial"/>
          <w:sz w:val="22"/>
          <w:szCs w:val="22"/>
        </w:rPr>
        <w:t>Příkazce v souvislosti s </w:t>
      </w:r>
      <w:r w:rsidR="00C64159">
        <w:rPr>
          <w:rFonts w:ascii="Arial" w:hAnsi="Arial" w:cs="Arial"/>
          <w:sz w:val="22"/>
          <w:szCs w:val="22"/>
        </w:rPr>
        <w:t>N</w:t>
      </w:r>
      <w:r w:rsidRPr="00AC7374">
        <w:rPr>
          <w:rFonts w:ascii="Arial" w:hAnsi="Arial" w:cs="Arial"/>
          <w:sz w:val="22"/>
          <w:szCs w:val="22"/>
        </w:rPr>
        <w:t>abíjením Elektronických peněženek vydaných Příkazníkem souhlasí s následujícím:</w:t>
      </w:r>
      <w:bookmarkEnd w:id="2"/>
    </w:p>
    <w:p w14:paraId="6BB2D630" w14:textId="105874E9" w:rsidR="00515B9A" w:rsidRPr="00AC7374" w:rsidRDefault="00515B9A" w:rsidP="009C18F4">
      <w:pPr>
        <w:pStyle w:val="RLTextlnkuslovan"/>
        <w:numPr>
          <w:ilvl w:val="3"/>
          <w:numId w:val="17"/>
        </w:numPr>
        <w:rPr>
          <w:rFonts w:ascii="Arial" w:hAnsi="Arial" w:cs="Arial"/>
          <w:sz w:val="22"/>
          <w:szCs w:val="22"/>
          <w:lang w:eastAsia="en-US"/>
        </w:rPr>
      </w:pPr>
      <w:r w:rsidRPr="00AC7374">
        <w:rPr>
          <w:rFonts w:ascii="Arial" w:hAnsi="Arial" w:cs="Arial"/>
          <w:sz w:val="22"/>
          <w:szCs w:val="22"/>
        </w:rPr>
        <w:t>aby Subjekty jménem a na účet Příkazníka měsíčně odváděly Příkazníkovi na bankovní účet Příkazníka uvedený na titulní straně této Smlouvy tržby získané z </w:t>
      </w:r>
      <w:r w:rsidR="00C64159">
        <w:rPr>
          <w:rFonts w:ascii="Arial" w:hAnsi="Arial" w:cs="Arial"/>
          <w:sz w:val="22"/>
          <w:szCs w:val="22"/>
        </w:rPr>
        <w:t>N</w:t>
      </w:r>
      <w:r w:rsidRPr="00AC7374">
        <w:rPr>
          <w:rFonts w:ascii="Arial" w:hAnsi="Arial" w:cs="Arial"/>
          <w:sz w:val="22"/>
          <w:szCs w:val="22"/>
        </w:rPr>
        <w:t xml:space="preserve">abíjení Příkazníkem vydaných Elektronických peněženek dle předchozího </w:t>
      </w:r>
      <w:r w:rsidRPr="00AC7374">
        <w:rPr>
          <w:rFonts w:ascii="Arial" w:hAnsi="Arial" w:cs="Arial"/>
          <w:sz w:val="22"/>
          <w:szCs w:val="22"/>
        </w:rPr>
        <w:lastRenderedPageBreak/>
        <w:t>odstavce, a to v plné výši anebo částečně dle míry čerpání na Elektronické peněžence nab</w:t>
      </w:r>
      <w:r w:rsidR="001B10F8">
        <w:rPr>
          <w:rFonts w:ascii="Arial" w:hAnsi="Arial" w:cs="Arial"/>
          <w:sz w:val="22"/>
          <w:szCs w:val="22"/>
        </w:rPr>
        <w:t>i</w:t>
      </w:r>
      <w:r w:rsidRPr="00AC7374">
        <w:rPr>
          <w:rFonts w:ascii="Arial" w:hAnsi="Arial" w:cs="Arial"/>
          <w:sz w:val="22"/>
          <w:szCs w:val="22"/>
        </w:rPr>
        <w:t>tých prostředků, za součinnosti Příkaz</w:t>
      </w:r>
      <w:r w:rsidR="00C1142B">
        <w:rPr>
          <w:rFonts w:ascii="Arial" w:hAnsi="Arial" w:cs="Arial"/>
          <w:sz w:val="22"/>
          <w:szCs w:val="22"/>
        </w:rPr>
        <w:t>níka v souladu s touto Smlouvou,</w:t>
      </w:r>
      <w:r w:rsidRPr="00AC7374">
        <w:rPr>
          <w:rFonts w:ascii="Arial" w:hAnsi="Arial" w:cs="Arial"/>
          <w:sz w:val="22"/>
          <w:szCs w:val="22"/>
        </w:rPr>
        <w:t xml:space="preserve"> a</w:t>
      </w:r>
      <w:r w:rsidR="00C1142B">
        <w:rPr>
          <w:rFonts w:ascii="Arial" w:hAnsi="Arial" w:cs="Arial"/>
          <w:sz w:val="22"/>
          <w:szCs w:val="22"/>
        </w:rPr>
        <w:t>,</w:t>
      </w:r>
      <w:r w:rsidRPr="00AC7374">
        <w:rPr>
          <w:rFonts w:ascii="Arial" w:hAnsi="Arial" w:cs="Arial"/>
          <w:sz w:val="22"/>
          <w:szCs w:val="22"/>
        </w:rPr>
        <w:t xml:space="preserve"> </w:t>
      </w:r>
    </w:p>
    <w:p w14:paraId="46CFF183" w14:textId="0D3B04E6" w:rsidR="00515B9A" w:rsidRPr="0000621F" w:rsidRDefault="00515B9A" w:rsidP="009C18F4">
      <w:pPr>
        <w:pStyle w:val="RLTextlnkuslovan"/>
        <w:numPr>
          <w:ilvl w:val="3"/>
          <w:numId w:val="17"/>
        </w:numPr>
        <w:rPr>
          <w:rFonts w:ascii="Arial" w:hAnsi="Arial" w:cs="Arial"/>
          <w:sz w:val="22"/>
          <w:szCs w:val="22"/>
          <w:lang w:eastAsia="en-US"/>
        </w:rPr>
      </w:pPr>
      <w:bookmarkStart w:id="3" w:name="_Ref360546987"/>
      <w:r w:rsidRPr="00AC7374">
        <w:rPr>
          <w:rFonts w:ascii="Arial" w:hAnsi="Arial" w:cs="Arial"/>
          <w:sz w:val="22"/>
          <w:szCs w:val="22"/>
        </w:rPr>
        <w:t>aby Příkazník měsíčně odváděl Příkazci na bankovní účet Příkazce uvedený na titulní straně této Smlouvy tržby získané z </w:t>
      </w:r>
      <w:r w:rsidR="000376DE">
        <w:rPr>
          <w:rFonts w:ascii="Arial" w:hAnsi="Arial" w:cs="Arial"/>
          <w:sz w:val="22"/>
          <w:szCs w:val="22"/>
        </w:rPr>
        <w:t>N</w:t>
      </w:r>
      <w:r w:rsidRPr="00AC7374">
        <w:rPr>
          <w:rFonts w:ascii="Arial" w:hAnsi="Arial" w:cs="Arial"/>
          <w:sz w:val="22"/>
          <w:szCs w:val="22"/>
        </w:rPr>
        <w:t xml:space="preserve">abíjení Příkazníkem vydaných Elektronických peněženek dle předchozího </w:t>
      </w:r>
      <w:r w:rsidRPr="0000621F">
        <w:rPr>
          <w:rFonts w:ascii="Arial" w:hAnsi="Arial" w:cs="Arial"/>
          <w:sz w:val="22"/>
          <w:szCs w:val="22"/>
        </w:rPr>
        <w:t>odstavce, a to v plné výši anebo částečně dle míry čerpán</w:t>
      </w:r>
      <w:r w:rsidR="00D97E7B" w:rsidRPr="0000621F">
        <w:rPr>
          <w:rFonts w:ascii="Arial" w:hAnsi="Arial" w:cs="Arial"/>
          <w:sz w:val="22"/>
          <w:szCs w:val="22"/>
        </w:rPr>
        <w:t xml:space="preserve">í na Elektronické peněžence </w:t>
      </w:r>
      <w:r w:rsidR="00797ABC" w:rsidRPr="0000621F">
        <w:rPr>
          <w:rFonts w:ascii="Arial" w:hAnsi="Arial" w:cs="Arial"/>
          <w:sz w:val="22"/>
          <w:szCs w:val="22"/>
        </w:rPr>
        <w:t>N</w:t>
      </w:r>
      <w:r w:rsidR="00D97E7B" w:rsidRPr="0000621F">
        <w:rPr>
          <w:rFonts w:ascii="Arial" w:hAnsi="Arial" w:cs="Arial"/>
          <w:sz w:val="22"/>
          <w:szCs w:val="22"/>
        </w:rPr>
        <w:t>abi</w:t>
      </w:r>
      <w:r w:rsidRPr="0000621F">
        <w:rPr>
          <w:rFonts w:ascii="Arial" w:hAnsi="Arial" w:cs="Arial"/>
          <w:sz w:val="22"/>
          <w:szCs w:val="22"/>
        </w:rPr>
        <w:t xml:space="preserve">tých prostředků, které obdržel od Příkazce a ostatních Subjektů dle pravidel uvedených v čl. </w:t>
      </w:r>
      <w:r w:rsidRPr="0000621F">
        <w:rPr>
          <w:rFonts w:ascii="Arial" w:hAnsi="Arial" w:cs="Arial"/>
          <w:sz w:val="22"/>
          <w:szCs w:val="22"/>
        </w:rPr>
        <w:fldChar w:fldCharType="begin"/>
      </w:r>
      <w:r w:rsidRPr="0000621F">
        <w:rPr>
          <w:rFonts w:ascii="Arial" w:hAnsi="Arial" w:cs="Arial"/>
          <w:sz w:val="22"/>
          <w:szCs w:val="22"/>
        </w:rPr>
        <w:instrText xml:space="preserve"> REF _Ref362254133 \r \h </w:instrText>
      </w:r>
      <w:r w:rsidR="00AC7374" w:rsidRPr="0000621F">
        <w:rPr>
          <w:rFonts w:ascii="Arial" w:hAnsi="Arial" w:cs="Arial"/>
          <w:sz w:val="22"/>
          <w:szCs w:val="22"/>
        </w:rPr>
        <w:instrText xml:space="preserve"> \* MERGEFORMAT </w:instrText>
      </w:r>
      <w:r w:rsidRPr="0000621F">
        <w:rPr>
          <w:rFonts w:ascii="Arial" w:hAnsi="Arial" w:cs="Arial"/>
          <w:sz w:val="22"/>
          <w:szCs w:val="22"/>
        </w:rPr>
      </w:r>
      <w:r w:rsidRPr="0000621F">
        <w:rPr>
          <w:rFonts w:ascii="Arial" w:hAnsi="Arial" w:cs="Arial"/>
          <w:sz w:val="22"/>
          <w:szCs w:val="22"/>
        </w:rPr>
        <w:fldChar w:fldCharType="separate"/>
      </w:r>
      <w:r w:rsidR="00925E95" w:rsidRPr="0000621F">
        <w:rPr>
          <w:rFonts w:ascii="Arial" w:hAnsi="Arial" w:cs="Arial"/>
          <w:sz w:val="22"/>
          <w:szCs w:val="22"/>
        </w:rPr>
        <w:t>6.1.6</w:t>
      </w:r>
      <w:r w:rsidRPr="0000621F">
        <w:rPr>
          <w:rFonts w:ascii="Arial" w:hAnsi="Arial" w:cs="Arial"/>
          <w:sz w:val="22"/>
          <w:szCs w:val="22"/>
        </w:rPr>
        <w:fldChar w:fldCharType="end"/>
      </w:r>
      <w:r w:rsidRPr="0000621F">
        <w:rPr>
          <w:rFonts w:ascii="Arial" w:hAnsi="Arial" w:cs="Arial"/>
          <w:sz w:val="22"/>
          <w:szCs w:val="22"/>
        </w:rPr>
        <w:t xml:space="preserve"> ve spojení s čl. </w:t>
      </w:r>
      <w:r w:rsidRPr="0000621F">
        <w:rPr>
          <w:rFonts w:ascii="Arial" w:hAnsi="Arial" w:cs="Arial"/>
          <w:sz w:val="22"/>
          <w:szCs w:val="22"/>
        </w:rPr>
        <w:fldChar w:fldCharType="begin"/>
      </w:r>
      <w:r w:rsidRPr="0000621F">
        <w:rPr>
          <w:rFonts w:ascii="Arial" w:hAnsi="Arial" w:cs="Arial"/>
          <w:sz w:val="22"/>
          <w:szCs w:val="22"/>
        </w:rPr>
        <w:instrText xml:space="preserve"> REF _Ref360546323 \r \h </w:instrText>
      </w:r>
      <w:r w:rsidR="00AC7374" w:rsidRPr="0000621F">
        <w:rPr>
          <w:rFonts w:ascii="Arial" w:hAnsi="Arial" w:cs="Arial"/>
          <w:sz w:val="22"/>
          <w:szCs w:val="22"/>
        </w:rPr>
        <w:instrText xml:space="preserve"> \* MERGEFORMAT </w:instrText>
      </w:r>
      <w:r w:rsidRPr="0000621F">
        <w:rPr>
          <w:rFonts w:ascii="Arial" w:hAnsi="Arial" w:cs="Arial"/>
          <w:sz w:val="22"/>
          <w:szCs w:val="22"/>
        </w:rPr>
      </w:r>
      <w:r w:rsidRPr="0000621F">
        <w:rPr>
          <w:rFonts w:ascii="Arial" w:hAnsi="Arial" w:cs="Arial"/>
          <w:sz w:val="22"/>
          <w:szCs w:val="22"/>
        </w:rPr>
        <w:fldChar w:fldCharType="separate"/>
      </w:r>
      <w:r w:rsidR="00925E95" w:rsidRPr="0000621F">
        <w:rPr>
          <w:rFonts w:ascii="Arial" w:hAnsi="Arial" w:cs="Arial"/>
          <w:sz w:val="22"/>
          <w:szCs w:val="22"/>
        </w:rPr>
        <w:t>6.1.8</w:t>
      </w:r>
      <w:r w:rsidRPr="0000621F">
        <w:rPr>
          <w:rFonts w:ascii="Arial" w:hAnsi="Arial" w:cs="Arial"/>
          <w:sz w:val="22"/>
          <w:szCs w:val="22"/>
        </w:rPr>
        <w:fldChar w:fldCharType="end"/>
      </w:r>
      <w:r w:rsidRPr="0000621F">
        <w:rPr>
          <w:rFonts w:ascii="Arial" w:hAnsi="Arial" w:cs="Arial"/>
          <w:sz w:val="22"/>
          <w:szCs w:val="22"/>
        </w:rPr>
        <w:t xml:space="preserve"> jakož i čl. </w:t>
      </w:r>
      <w:r w:rsidRPr="0000621F">
        <w:rPr>
          <w:rFonts w:ascii="Arial" w:hAnsi="Arial" w:cs="Arial"/>
          <w:sz w:val="22"/>
          <w:szCs w:val="22"/>
        </w:rPr>
        <w:fldChar w:fldCharType="begin"/>
      </w:r>
      <w:r w:rsidRPr="0000621F">
        <w:rPr>
          <w:rFonts w:ascii="Arial" w:hAnsi="Arial" w:cs="Arial"/>
          <w:sz w:val="22"/>
          <w:szCs w:val="22"/>
        </w:rPr>
        <w:instrText xml:space="preserve"> REF _Ref359755000 \r \h </w:instrText>
      </w:r>
      <w:r w:rsidR="00AC7374" w:rsidRPr="0000621F">
        <w:rPr>
          <w:rFonts w:ascii="Arial" w:hAnsi="Arial" w:cs="Arial"/>
          <w:sz w:val="22"/>
          <w:szCs w:val="22"/>
        </w:rPr>
        <w:instrText xml:space="preserve"> \* MERGEFORMAT </w:instrText>
      </w:r>
      <w:r w:rsidRPr="0000621F">
        <w:rPr>
          <w:rFonts w:ascii="Arial" w:hAnsi="Arial" w:cs="Arial"/>
          <w:sz w:val="22"/>
          <w:szCs w:val="22"/>
        </w:rPr>
      </w:r>
      <w:r w:rsidRPr="0000621F">
        <w:rPr>
          <w:rFonts w:ascii="Arial" w:hAnsi="Arial" w:cs="Arial"/>
          <w:sz w:val="22"/>
          <w:szCs w:val="22"/>
        </w:rPr>
        <w:fldChar w:fldCharType="separate"/>
      </w:r>
      <w:r w:rsidR="00925E95" w:rsidRPr="0000621F">
        <w:rPr>
          <w:rFonts w:ascii="Arial" w:hAnsi="Arial" w:cs="Arial"/>
          <w:sz w:val="22"/>
          <w:szCs w:val="22"/>
        </w:rPr>
        <w:t>9.1.3</w:t>
      </w:r>
      <w:r w:rsidRPr="0000621F">
        <w:rPr>
          <w:rFonts w:ascii="Arial" w:hAnsi="Arial" w:cs="Arial"/>
          <w:sz w:val="22"/>
          <w:szCs w:val="22"/>
        </w:rPr>
        <w:fldChar w:fldCharType="end"/>
      </w:r>
      <w:r w:rsidRPr="0000621F">
        <w:rPr>
          <w:rFonts w:ascii="Arial" w:hAnsi="Arial" w:cs="Arial"/>
          <w:sz w:val="22"/>
          <w:szCs w:val="22"/>
        </w:rPr>
        <w:t xml:space="preserve"> této Smlouvy.</w:t>
      </w:r>
      <w:bookmarkEnd w:id="3"/>
    </w:p>
    <w:p w14:paraId="32711505" w14:textId="08304BE5" w:rsidR="00515B9A" w:rsidRPr="00AC7374" w:rsidRDefault="00515B9A" w:rsidP="009C18F4">
      <w:pPr>
        <w:pStyle w:val="RLTextlnkuslovan"/>
        <w:numPr>
          <w:ilvl w:val="2"/>
          <w:numId w:val="17"/>
        </w:numPr>
        <w:rPr>
          <w:rFonts w:ascii="Arial" w:hAnsi="Arial" w:cs="Arial"/>
          <w:sz w:val="22"/>
          <w:szCs w:val="22"/>
          <w:lang w:eastAsia="en-US"/>
        </w:rPr>
      </w:pPr>
      <w:r w:rsidRPr="0000621F">
        <w:rPr>
          <w:rFonts w:ascii="Arial" w:hAnsi="Arial" w:cs="Arial"/>
          <w:sz w:val="22"/>
          <w:szCs w:val="22"/>
        </w:rPr>
        <w:t xml:space="preserve">Ustanovení čl. </w:t>
      </w:r>
      <w:r w:rsidRPr="0000621F">
        <w:rPr>
          <w:rFonts w:ascii="Arial" w:hAnsi="Arial" w:cs="Arial"/>
          <w:sz w:val="22"/>
          <w:szCs w:val="22"/>
        </w:rPr>
        <w:fldChar w:fldCharType="begin"/>
      </w:r>
      <w:r w:rsidRPr="0000621F">
        <w:rPr>
          <w:rFonts w:ascii="Arial" w:hAnsi="Arial" w:cs="Arial"/>
          <w:sz w:val="22"/>
          <w:szCs w:val="22"/>
        </w:rPr>
        <w:instrText xml:space="preserve"> REF _Ref360544459 \r \h </w:instrText>
      </w:r>
      <w:r w:rsidR="00AC7374" w:rsidRPr="0000621F">
        <w:rPr>
          <w:rFonts w:ascii="Arial" w:hAnsi="Arial" w:cs="Arial"/>
          <w:sz w:val="22"/>
          <w:szCs w:val="22"/>
        </w:rPr>
        <w:instrText xml:space="preserve"> \* MERGEFORMAT </w:instrText>
      </w:r>
      <w:r w:rsidRPr="0000621F">
        <w:rPr>
          <w:rFonts w:ascii="Arial" w:hAnsi="Arial" w:cs="Arial"/>
          <w:sz w:val="22"/>
          <w:szCs w:val="22"/>
        </w:rPr>
      </w:r>
      <w:r w:rsidRPr="0000621F">
        <w:rPr>
          <w:rFonts w:ascii="Arial" w:hAnsi="Arial" w:cs="Arial"/>
          <w:sz w:val="22"/>
          <w:szCs w:val="22"/>
        </w:rPr>
        <w:fldChar w:fldCharType="separate"/>
      </w:r>
      <w:r w:rsidR="00925E95" w:rsidRPr="0000621F">
        <w:rPr>
          <w:rFonts w:ascii="Arial" w:hAnsi="Arial" w:cs="Arial"/>
          <w:sz w:val="22"/>
          <w:szCs w:val="22"/>
        </w:rPr>
        <w:t>6.1.2</w:t>
      </w:r>
      <w:r w:rsidRPr="0000621F">
        <w:rPr>
          <w:rFonts w:ascii="Arial" w:hAnsi="Arial" w:cs="Arial"/>
          <w:sz w:val="22"/>
          <w:szCs w:val="22"/>
        </w:rPr>
        <w:fldChar w:fldCharType="end"/>
      </w:r>
      <w:r w:rsidRPr="0000621F">
        <w:rPr>
          <w:rFonts w:ascii="Arial" w:hAnsi="Arial" w:cs="Arial"/>
          <w:sz w:val="22"/>
          <w:szCs w:val="22"/>
        </w:rPr>
        <w:t xml:space="preserve"> této Smlouvy neplatí v případě, že dojde k vyloučení Příkazce z</w:t>
      </w:r>
      <w:r w:rsidR="00D16968" w:rsidRPr="0000621F">
        <w:rPr>
          <w:rFonts w:ascii="Arial" w:hAnsi="Arial" w:cs="Arial"/>
          <w:sz w:val="22"/>
          <w:szCs w:val="22"/>
        </w:rPr>
        <w:t> Clearingu IREDO</w:t>
      </w:r>
      <w:r w:rsidRPr="0000621F">
        <w:rPr>
          <w:rFonts w:ascii="Arial" w:hAnsi="Arial" w:cs="Arial"/>
          <w:sz w:val="22"/>
          <w:szCs w:val="22"/>
        </w:rPr>
        <w:t xml:space="preserve"> podle čl. </w:t>
      </w:r>
      <w:r w:rsidRPr="0000621F">
        <w:rPr>
          <w:rFonts w:ascii="Arial" w:hAnsi="Arial" w:cs="Arial"/>
          <w:sz w:val="22"/>
          <w:szCs w:val="22"/>
        </w:rPr>
        <w:fldChar w:fldCharType="begin"/>
      </w:r>
      <w:r w:rsidRPr="0000621F">
        <w:rPr>
          <w:rFonts w:ascii="Arial" w:hAnsi="Arial" w:cs="Arial"/>
          <w:sz w:val="22"/>
          <w:szCs w:val="22"/>
        </w:rPr>
        <w:instrText xml:space="preserve"> REF _Ref359841169 \r \h </w:instrText>
      </w:r>
      <w:r w:rsidR="00AC7374" w:rsidRPr="0000621F">
        <w:rPr>
          <w:rFonts w:ascii="Arial" w:hAnsi="Arial" w:cs="Arial"/>
          <w:sz w:val="22"/>
          <w:szCs w:val="22"/>
        </w:rPr>
        <w:instrText xml:space="preserve"> \* MERGEFORMAT </w:instrText>
      </w:r>
      <w:r w:rsidRPr="0000621F">
        <w:rPr>
          <w:rFonts w:ascii="Arial" w:hAnsi="Arial" w:cs="Arial"/>
          <w:sz w:val="22"/>
          <w:szCs w:val="22"/>
        </w:rPr>
      </w:r>
      <w:r w:rsidRPr="0000621F">
        <w:rPr>
          <w:rFonts w:ascii="Arial" w:hAnsi="Arial" w:cs="Arial"/>
          <w:sz w:val="22"/>
          <w:szCs w:val="22"/>
        </w:rPr>
        <w:fldChar w:fldCharType="separate"/>
      </w:r>
      <w:r w:rsidR="00925E95" w:rsidRPr="0000621F">
        <w:rPr>
          <w:rFonts w:ascii="Arial" w:hAnsi="Arial" w:cs="Arial"/>
          <w:sz w:val="22"/>
          <w:szCs w:val="22"/>
        </w:rPr>
        <w:t>10</w:t>
      </w:r>
      <w:r w:rsidRPr="0000621F">
        <w:rPr>
          <w:rFonts w:ascii="Arial" w:hAnsi="Arial" w:cs="Arial"/>
          <w:sz w:val="22"/>
          <w:szCs w:val="22"/>
        </w:rPr>
        <w:fldChar w:fldCharType="end"/>
      </w:r>
      <w:r w:rsidRPr="0000621F">
        <w:rPr>
          <w:rFonts w:ascii="Arial" w:hAnsi="Arial" w:cs="Arial"/>
          <w:sz w:val="22"/>
          <w:szCs w:val="22"/>
        </w:rPr>
        <w:t xml:space="preserve"> této Smlouvy. V takovém případě budou tyto tržby odváděny Příkazníkovi přímo na bankovní účet</w:t>
      </w:r>
      <w:r w:rsidRPr="0000621F">
        <w:rPr>
          <w:rFonts w:ascii="Arial" w:hAnsi="Arial" w:cs="Arial"/>
          <w:sz w:val="22"/>
          <w:szCs w:val="22"/>
          <w:lang w:eastAsia="en-US"/>
        </w:rPr>
        <w:t xml:space="preserve"> Příkazníka uvedený na titulní straně této</w:t>
      </w:r>
      <w:r w:rsidRPr="00AC7374">
        <w:rPr>
          <w:rFonts w:ascii="Arial" w:hAnsi="Arial" w:cs="Arial"/>
          <w:sz w:val="22"/>
          <w:szCs w:val="22"/>
          <w:lang w:eastAsia="en-US"/>
        </w:rPr>
        <w:t xml:space="preserve"> Smlouvy</w:t>
      </w:r>
      <w:r w:rsidRPr="00AC7374">
        <w:rPr>
          <w:rFonts w:ascii="Arial" w:hAnsi="Arial" w:cs="Arial"/>
          <w:sz w:val="22"/>
          <w:szCs w:val="22"/>
        </w:rPr>
        <w:t>, a to do deseti (10) dnů od data vystavení podkladů pro fakturaci.</w:t>
      </w:r>
    </w:p>
    <w:p w14:paraId="37401FE8" w14:textId="03281A66" w:rsidR="00515B9A" w:rsidRPr="00AC7374" w:rsidRDefault="00515B9A" w:rsidP="009C18F4">
      <w:pPr>
        <w:pStyle w:val="RLTextlnkuslovan"/>
        <w:numPr>
          <w:ilvl w:val="2"/>
          <w:numId w:val="17"/>
        </w:numPr>
        <w:rPr>
          <w:rFonts w:ascii="Arial" w:hAnsi="Arial" w:cs="Arial"/>
          <w:sz w:val="22"/>
          <w:szCs w:val="22"/>
          <w:lang w:eastAsia="en-US"/>
        </w:rPr>
      </w:pPr>
      <w:r w:rsidRPr="00AC7374">
        <w:rPr>
          <w:rFonts w:ascii="Arial" w:hAnsi="Arial" w:cs="Arial"/>
          <w:sz w:val="22"/>
          <w:szCs w:val="22"/>
        </w:rPr>
        <w:t xml:space="preserve">Příkazce má právo a zároveň se zavazuje pro Příkazníka jeho jménem a na jeho účet </w:t>
      </w:r>
      <w:r w:rsidR="00EE3D58">
        <w:rPr>
          <w:rFonts w:ascii="Arial" w:hAnsi="Arial" w:cs="Arial"/>
          <w:sz w:val="22"/>
          <w:szCs w:val="22"/>
        </w:rPr>
        <w:t>N</w:t>
      </w:r>
      <w:r w:rsidRPr="00AC7374">
        <w:rPr>
          <w:rFonts w:ascii="Arial" w:hAnsi="Arial" w:cs="Arial"/>
          <w:sz w:val="22"/>
          <w:szCs w:val="22"/>
        </w:rPr>
        <w:t>abíjet Elektronické peněženky vydané Příkazníkem v případě, že má příslušné oprávnění v Tabulce křížových akceptací a že byl pro tuto činnost Příkazníkem ustanoven jeho zástupcem.</w:t>
      </w:r>
    </w:p>
    <w:p w14:paraId="3214DEE0" w14:textId="5E783A9A" w:rsidR="00515B9A" w:rsidRPr="00AC7374" w:rsidRDefault="00515B9A" w:rsidP="009C18F4">
      <w:pPr>
        <w:pStyle w:val="RLTextlnkuslovan"/>
        <w:numPr>
          <w:ilvl w:val="2"/>
          <w:numId w:val="17"/>
        </w:numPr>
        <w:rPr>
          <w:rFonts w:ascii="Arial" w:hAnsi="Arial" w:cs="Arial"/>
          <w:sz w:val="22"/>
          <w:szCs w:val="22"/>
          <w:lang w:eastAsia="en-US"/>
        </w:rPr>
      </w:pPr>
      <w:bookmarkStart w:id="4" w:name="_Ref362256256"/>
      <w:r w:rsidRPr="00AC7374">
        <w:rPr>
          <w:rFonts w:ascii="Arial" w:hAnsi="Arial" w:cs="Arial"/>
          <w:sz w:val="22"/>
          <w:szCs w:val="22"/>
        </w:rPr>
        <w:t xml:space="preserve">Příkazce na žádost Držiteli Elektronické peněženky </w:t>
      </w:r>
      <w:r w:rsidR="00EE3D58">
        <w:rPr>
          <w:rFonts w:ascii="Arial" w:hAnsi="Arial" w:cs="Arial"/>
          <w:sz w:val="22"/>
          <w:szCs w:val="22"/>
        </w:rPr>
        <w:t>N</w:t>
      </w:r>
      <w:r w:rsidRPr="00AC7374">
        <w:rPr>
          <w:rFonts w:ascii="Arial" w:hAnsi="Arial" w:cs="Arial"/>
          <w:sz w:val="22"/>
          <w:szCs w:val="22"/>
        </w:rPr>
        <w:t xml:space="preserve">abije Elektronickou peněženku vydanou Příkazníkem až po zaplacení plné hodnoty </w:t>
      </w:r>
      <w:r w:rsidR="000C1F13">
        <w:rPr>
          <w:rFonts w:ascii="Arial" w:hAnsi="Arial" w:cs="Arial"/>
          <w:sz w:val="22"/>
          <w:szCs w:val="22"/>
        </w:rPr>
        <w:t>N</w:t>
      </w:r>
      <w:r w:rsidRPr="00AC7374">
        <w:rPr>
          <w:rFonts w:ascii="Arial" w:hAnsi="Arial" w:cs="Arial"/>
          <w:sz w:val="22"/>
          <w:szCs w:val="22"/>
        </w:rPr>
        <w:t xml:space="preserve">abití. Případné převzetí bezhotovostní platby je výhradně rizikem Příkazce. Všechny peníze přijaté Příkazcem za </w:t>
      </w:r>
      <w:r w:rsidR="0051003C">
        <w:rPr>
          <w:rFonts w:ascii="Arial" w:hAnsi="Arial" w:cs="Arial"/>
          <w:sz w:val="22"/>
          <w:szCs w:val="22"/>
        </w:rPr>
        <w:t>N</w:t>
      </w:r>
      <w:r w:rsidRPr="00AC7374">
        <w:rPr>
          <w:rFonts w:ascii="Arial" w:hAnsi="Arial" w:cs="Arial"/>
          <w:sz w:val="22"/>
          <w:szCs w:val="22"/>
        </w:rPr>
        <w:t>abíjení pro Příkazníka jsou a zůstanou majetkem Příkazníka. Proti nárokům Příkazníka a/nebo jiného Subjektu na poukázání obnosu získaného od Držitelů nesmí Příkazce uplatnit žádné zadržovací právo, neboť by šlo o způsob neslučitelný s výkonem zadržovacího práva.</w:t>
      </w:r>
      <w:bookmarkEnd w:id="4"/>
    </w:p>
    <w:p w14:paraId="65B6F7D0" w14:textId="1B17538A" w:rsidR="00515B9A" w:rsidRPr="00AC7374" w:rsidRDefault="0051003C" w:rsidP="009C18F4">
      <w:pPr>
        <w:pStyle w:val="RLTextlnkuslovan"/>
        <w:numPr>
          <w:ilvl w:val="2"/>
          <w:numId w:val="17"/>
        </w:numPr>
        <w:rPr>
          <w:rFonts w:ascii="Arial" w:hAnsi="Arial" w:cs="Arial"/>
          <w:sz w:val="22"/>
          <w:szCs w:val="22"/>
          <w:lang w:eastAsia="en-US"/>
        </w:rPr>
      </w:pPr>
      <w:bookmarkStart w:id="5" w:name="_Ref360545759"/>
      <w:bookmarkStart w:id="6" w:name="_Ref362254133"/>
      <w:r>
        <w:rPr>
          <w:rFonts w:ascii="Arial" w:hAnsi="Arial" w:cs="Arial"/>
          <w:sz w:val="22"/>
          <w:szCs w:val="22"/>
        </w:rPr>
        <w:t>Příkazce je povinen tržby z N</w:t>
      </w:r>
      <w:r w:rsidR="00515B9A" w:rsidRPr="00AC7374">
        <w:rPr>
          <w:rFonts w:ascii="Arial" w:hAnsi="Arial" w:cs="Arial"/>
          <w:sz w:val="22"/>
          <w:szCs w:val="22"/>
        </w:rPr>
        <w:t xml:space="preserve">abíjení Elektronických peněženek vydaných Příkazníkem odvádět měsíčně Příkazníkovi, a to </w:t>
      </w:r>
      <w:bookmarkStart w:id="7" w:name="_Ref360546770"/>
      <w:bookmarkEnd w:id="5"/>
      <w:r w:rsidR="00515B9A" w:rsidRPr="00AC7374">
        <w:rPr>
          <w:rFonts w:ascii="Arial" w:hAnsi="Arial" w:cs="Arial"/>
          <w:sz w:val="22"/>
          <w:szCs w:val="22"/>
        </w:rPr>
        <w:t>v plné výši anebo částečně dle míry čerpán</w:t>
      </w:r>
      <w:r w:rsidR="00D97E7B" w:rsidRPr="00AC7374">
        <w:rPr>
          <w:rFonts w:ascii="Arial" w:hAnsi="Arial" w:cs="Arial"/>
          <w:sz w:val="22"/>
          <w:szCs w:val="22"/>
        </w:rPr>
        <w:t xml:space="preserve">í na Elektronické peněžence </w:t>
      </w:r>
      <w:r>
        <w:rPr>
          <w:rFonts w:ascii="Arial" w:hAnsi="Arial" w:cs="Arial"/>
          <w:sz w:val="22"/>
          <w:szCs w:val="22"/>
        </w:rPr>
        <w:t>N</w:t>
      </w:r>
      <w:r w:rsidR="00D97E7B" w:rsidRPr="00AC7374">
        <w:rPr>
          <w:rFonts w:ascii="Arial" w:hAnsi="Arial" w:cs="Arial"/>
          <w:sz w:val="22"/>
          <w:szCs w:val="22"/>
        </w:rPr>
        <w:t>abi</w:t>
      </w:r>
      <w:r w:rsidR="00515B9A" w:rsidRPr="00AC7374">
        <w:rPr>
          <w:rFonts w:ascii="Arial" w:hAnsi="Arial" w:cs="Arial"/>
          <w:sz w:val="22"/>
          <w:szCs w:val="22"/>
        </w:rPr>
        <w:t>tých prostředků na bankovní účet</w:t>
      </w:r>
      <w:r w:rsidR="00515B9A" w:rsidRPr="00AC7374">
        <w:rPr>
          <w:rFonts w:ascii="Arial" w:hAnsi="Arial" w:cs="Arial"/>
          <w:sz w:val="22"/>
          <w:szCs w:val="22"/>
          <w:lang w:eastAsia="en-US"/>
        </w:rPr>
        <w:t xml:space="preserve"> Příkazníka uvedený na titulní straně této Smlouvy v souladu a za podmínek stanovených touto Smlouvou.</w:t>
      </w:r>
      <w:bookmarkEnd w:id="6"/>
      <w:bookmarkEnd w:id="7"/>
    </w:p>
    <w:p w14:paraId="374DC87F" w14:textId="3445EF99" w:rsidR="00515B9A" w:rsidRPr="00AC7374" w:rsidRDefault="00515B9A" w:rsidP="009C18F4">
      <w:pPr>
        <w:pStyle w:val="RLTextlnkuslovan"/>
        <w:numPr>
          <w:ilvl w:val="2"/>
          <w:numId w:val="17"/>
        </w:numPr>
        <w:rPr>
          <w:rFonts w:ascii="Arial" w:hAnsi="Arial" w:cs="Arial"/>
          <w:sz w:val="22"/>
          <w:szCs w:val="22"/>
          <w:lang w:eastAsia="en-US"/>
        </w:rPr>
      </w:pPr>
      <w:r w:rsidRPr="00AC7374">
        <w:rPr>
          <w:rFonts w:ascii="Arial" w:hAnsi="Arial" w:cs="Arial"/>
          <w:sz w:val="22"/>
          <w:szCs w:val="22"/>
        </w:rPr>
        <w:t>V případě, že dojde k vyloučení Subjektu nebo Příkazce z</w:t>
      </w:r>
      <w:r w:rsidR="00D16968">
        <w:rPr>
          <w:rFonts w:ascii="Arial" w:hAnsi="Arial" w:cs="Arial"/>
          <w:sz w:val="22"/>
          <w:szCs w:val="22"/>
        </w:rPr>
        <w:t> </w:t>
      </w:r>
      <w:r w:rsidRPr="00AC7374">
        <w:rPr>
          <w:rFonts w:ascii="Arial" w:hAnsi="Arial" w:cs="Arial"/>
          <w:sz w:val="22"/>
          <w:szCs w:val="22"/>
        </w:rPr>
        <w:t>Clearing</w:t>
      </w:r>
      <w:r w:rsidR="00D16968">
        <w:rPr>
          <w:rFonts w:ascii="Arial" w:hAnsi="Arial" w:cs="Arial"/>
          <w:sz w:val="22"/>
          <w:szCs w:val="22"/>
        </w:rPr>
        <w:t>u IREDO</w:t>
      </w:r>
      <w:r w:rsidRPr="00AC7374">
        <w:rPr>
          <w:rFonts w:ascii="Arial" w:hAnsi="Arial" w:cs="Arial"/>
          <w:sz w:val="22"/>
          <w:szCs w:val="22"/>
        </w:rPr>
        <w:t xml:space="preserve"> </w:t>
      </w:r>
      <w:r w:rsidRPr="0000621F">
        <w:rPr>
          <w:rFonts w:ascii="Arial" w:hAnsi="Arial" w:cs="Arial"/>
          <w:sz w:val="22"/>
          <w:szCs w:val="22"/>
        </w:rPr>
        <w:t xml:space="preserve">podle čl. </w:t>
      </w:r>
      <w:r w:rsidR="0000621F">
        <w:rPr>
          <w:rFonts w:ascii="Arial" w:hAnsi="Arial" w:cs="Arial"/>
          <w:sz w:val="22"/>
          <w:szCs w:val="22"/>
        </w:rPr>
        <w:t>10. t</w:t>
      </w:r>
      <w:r w:rsidRPr="0000621F">
        <w:rPr>
          <w:rFonts w:ascii="Arial" w:hAnsi="Arial" w:cs="Arial"/>
          <w:sz w:val="22"/>
          <w:szCs w:val="22"/>
        </w:rPr>
        <w:t xml:space="preserve">éto Smlouvy, je povinen tržby dle čl. </w:t>
      </w:r>
      <w:r w:rsidRPr="0000621F">
        <w:rPr>
          <w:rFonts w:ascii="Arial" w:hAnsi="Arial" w:cs="Arial"/>
          <w:sz w:val="22"/>
          <w:szCs w:val="22"/>
        </w:rPr>
        <w:fldChar w:fldCharType="begin"/>
      </w:r>
      <w:r w:rsidRPr="0000621F">
        <w:rPr>
          <w:rFonts w:ascii="Arial" w:hAnsi="Arial" w:cs="Arial"/>
          <w:sz w:val="22"/>
          <w:szCs w:val="22"/>
        </w:rPr>
        <w:instrText xml:space="preserve"> REF _Ref360545759 \r \h </w:instrText>
      </w:r>
      <w:r w:rsidR="00AC7374" w:rsidRPr="0000621F">
        <w:rPr>
          <w:rFonts w:ascii="Arial" w:hAnsi="Arial" w:cs="Arial"/>
          <w:sz w:val="22"/>
          <w:szCs w:val="22"/>
        </w:rPr>
        <w:instrText xml:space="preserve"> \* MERGEFORMAT </w:instrText>
      </w:r>
      <w:r w:rsidRPr="0000621F">
        <w:rPr>
          <w:rFonts w:ascii="Arial" w:hAnsi="Arial" w:cs="Arial"/>
          <w:sz w:val="22"/>
          <w:szCs w:val="22"/>
        </w:rPr>
      </w:r>
      <w:r w:rsidRPr="0000621F">
        <w:rPr>
          <w:rFonts w:ascii="Arial" w:hAnsi="Arial" w:cs="Arial"/>
          <w:sz w:val="22"/>
          <w:szCs w:val="22"/>
        </w:rPr>
        <w:fldChar w:fldCharType="separate"/>
      </w:r>
      <w:r w:rsidR="00925E95" w:rsidRPr="0000621F">
        <w:rPr>
          <w:rFonts w:ascii="Arial" w:hAnsi="Arial" w:cs="Arial"/>
          <w:sz w:val="22"/>
          <w:szCs w:val="22"/>
        </w:rPr>
        <w:t>6.1.6</w:t>
      </w:r>
      <w:r w:rsidRPr="0000621F">
        <w:rPr>
          <w:rFonts w:ascii="Arial" w:hAnsi="Arial" w:cs="Arial"/>
          <w:sz w:val="22"/>
          <w:szCs w:val="22"/>
        </w:rPr>
        <w:fldChar w:fldCharType="end"/>
      </w:r>
      <w:r w:rsidRPr="0000621F">
        <w:rPr>
          <w:rFonts w:ascii="Arial" w:hAnsi="Arial" w:cs="Arial"/>
          <w:sz w:val="22"/>
          <w:szCs w:val="22"/>
        </w:rPr>
        <w:t xml:space="preserve"> této Smlouvy odvádět měsíčně Příkazníkovi na bankovní účet</w:t>
      </w:r>
      <w:r w:rsidRPr="0000621F">
        <w:rPr>
          <w:rFonts w:ascii="Arial" w:hAnsi="Arial" w:cs="Arial"/>
          <w:sz w:val="22"/>
          <w:szCs w:val="22"/>
          <w:lang w:eastAsia="en-US"/>
        </w:rPr>
        <w:t xml:space="preserve"> Příkazníka</w:t>
      </w:r>
      <w:r w:rsidRPr="00AC7374">
        <w:rPr>
          <w:rFonts w:ascii="Arial" w:hAnsi="Arial" w:cs="Arial"/>
          <w:sz w:val="22"/>
          <w:szCs w:val="22"/>
          <w:lang w:eastAsia="en-US"/>
        </w:rPr>
        <w:t xml:space="preserve"> uvedený na titulní straně této Smlouvy</w:t>
      </w:r>
      <w:r w:rsidRPr="00AC7374">
        <w:rPr>
          <w:rFonts w:ascii="Arial" w:hAnsi="Arial" w:cs="Arial"/>
          <w:sz w:val="22"/>
          <w:szCs w:val="22"/>
        </w:rPr>
        <w:t>, a to do deseti (10) dnů od data vystavení podkladů pro fakturaci.</w:t>
      </w:r>
    </w:p>
    <w:p w14:paraId="3E117320" w14:textId="3E91319F" w:rsidR="00515B9A" w:rsidRPr="0000621F" w:rsidRDefault="00515B9A" w:rsidP="009C18F4">
      <w:pPr>
        <w:pStyle w:val="RLTextlnkuslovan"/>
        <w:numPr>
          <w:ilvl w:val="2"/>
          <w:numId w:val="17"/>
        </w:numPr>
        <w:rPr>
          <w:rFonts w:ascii="Arial" w:hAnsi="Arial" w:cs="Arial"/>
          <w:sz w:val="22"/>
          <w:szCs w:val="22"/>
          <w:lang w:eastAsia="en-US"/>
        </w:rPr>
      </w:pPr>
      <w:bookmarkStart w:id="8" w:name="_Ref360546323"/>
      <w:r w:rsidRPr="00AC7374">
        <w:rPr>
          <w:rFonts w:ascii="Arial" w:hAnsi="Arial" w:cs="Arial"/>
          <w:sz w:val="22"/>
          <w:szCs w:val="22"/>
        </w:rPr>
        <w:t xml:space="preserve">Příkazce bere na vědomí, že stejnými pravidly se budou řídit i ostatní Subjekty, jež </w:t>
      </w:r>
      <w:r w:rsidRPr="0000621F">
        <w:rPr>
          <w:rFonts w:ascii="Arial" w:hAnsi="Arial" w:cs="Arial"/>
          <w:sz w:val="22"/>
          <w:szCs w:val="22"/>
        </w:rPr>
        <w:t xml:space="preserve">budou účastníky </w:t>
      </w:r>
      <w:r w:rsidR="00D16968" w:rsidRPr="0000621F">
        <w:rPr>
          <w:rFonts w:ascii="Arial" w:hAnsi="Arial" w:cs="Arial"/>
          <w:sz w:val="22"/>
          <w:szCs w:val="22"/>
        </w:rPr>
        <w:t>Clearingu IREDO</w:t>
      </w:r>
      <w:r w:rsidRPr="0000621F">
        <w:rPr>
          <w:rFonts w:ascii="Arial" w:hAnsi="Arial" w:cs="Arial"/>
          <w:sz w:val="22"/>
          <w:szCs w:val="22"/>
        </w:rPr>
        <w:t>.</w:t>
      </w:r>
      <w:bookmarkEnd w:id="8"/>
    </w:p>
    <w:p w14:paraId="3E7A54F0" w14:textId="7BCB5705" w:rsidR="00515B9A" w:rsidRPr="00AC7374" w:rsidRDefault="00515B9A" w:rsidP="009C18F4">
      <w:pPr>
        <w:pStyle w:val="RLTextlnkuslovan"/>
        <w:rPr>
          <w:rFonts w:ascii="Arial" w:hAnsi="Arial" w:cs="Arial"/>
          <w:sz w:val="22"/>
          <w:szCs w:val="22"/>
          <w:lang w:eastAsia="en-US"/>
        </w:rPr>
      </w:pPr>
      <w:r w:rsidRPr="0000621F">
        <w:rPr>
          <w:rFonts w:ascii="Arial" w:hAnsi="Arial" w:cs="Arial"/>
          <w:sz w:val="22"/>
          <w:szCs w:val="22"/>
        </w:rPr>
        <w:t xml:space="preserve">Veškerá ustanovení uvedená v tomto čl. </w:t>
      </w:r>
      <w:r w:rsidRPr="0000621F">
        <w:rPr>
          <w:rFonts w:ascii="Arial" w:hAnsi="Arial" w:cs="Arial"/>
          <w:sz w:val="22"/>
          <w:szCs w:val="22"/>
        </w:rPr>
        <w:fldChar w:fldCharType="begin"/>
      </w:r>
      <w:r w:rsidRPr="0000621F">
        <w:rPr>
          <w:rFonts w:ascii="Arial" w:hAnsi="Arial" w:cs="Arial"/>
          <w:sz w:val="22"/>
          <w:szCs w:val="22"/>
        </w:rPr>
        <w:instrText xml:space="preserve"> REF _Ref359752217 \r \h </w:instrText>
      </w:r>
      <w:r w:rsidR="00AC7374" w:rsidRPr="0000621F">
        <w:rPr>
          <w:rFonts w:ascii="Arial" w:hAnsi="Arial" w:cs="Arial"/>
          <w:sz w:val="22"/>
          <w:szCs w:val="22"/>
        </w:rPr>
        <w:instrText xml:space="preserve"> \* MERGEFORMAT </w:instrText>
      </w:r>
      <w:r w:rsidRPr="0000621F">
        <w:rPr>
          <w:rFonts w:ascii="Arial" w:hAnsi="Arial" w:cs="Arial"/>
          <w:sz w:val="22"/>
          <w:szCs w:val="22"/>
        </w:rPr>
      </w:r>
      <w:r w:rsidRPr="0000621F">
        <w:rPr>
          <w:rFonts w:ascii="Arial" w:hAnsi="Arial" w:cs="Arial"/>
          <w:sz w:val="22"/>
          <w:szCs w:val="22"/>
        </w:rPr>
        <w:fldChar w:fldCharType="separate"/>
      </w:r>
      <w:r w:rsidR="00925E95" w:rsidRPr="0000621F">
        <w:rPr>
          <w:rFonts w:ascii="Arial" w:hAnsi="Arial" w:cs="Arial"/>
          <w:sz w:val="22"/>
          <w:szCs w:val="22"/>
        </w:rPr>
        <w:t>6</w:t>
      </w:r>
      <w:r w:rsidRPr="0000621F">
        <w:rPr>
          <w:rFonts w:ascii="Arial" w:hAnsi="Arial" w:cs="Arial"/>
          <w:sz w:val="22"/>
          <w:szCs w:val="22"/>
        </w:rPr>
        <w:fldChar w:fldCharType="end"/>
      </w:r>
      <w:r w:rsidRPr="0000621F">
        <w:rPr>
          <w:rFonts w:ascii="Arial" w:hAnsi="Arial" w:cs="Arial"/>
          <w:sz w:val="22"/>
          <w:szCs w:val="22"/>
        </w:rPr>
        <w:t xml:space="preserve"> této Smlouvy platí obdobně i pro </w:t>
      </w:r>
      <w:r w:rsidR="0051003C" w:rsidRPr="0000621F">
        <w:rPr>
          <w:rFonts w:ascii="Arial" w:hAnsi="Arial" w:cs="Arial"/>
          <w:sz w:val="22"/>
          <w:szCs w:val="22"/>
        </w:rPr>
        <w:t>P</w:t>
      </w:r>
      <w:r w:rsidRPr="0000621F">
        <w:rPr>
          <w:rFonts w:ascii="Arial" w:hAnsi="Arial" w:cs="Arial"/>
          <w:sz w:val="22"/>
          <w:szCs w:val="22"/>
        </w:rPr>
        <w:t xml:space="preserve">rodej a </w:t>
      </w:r>
      <w:r w:rsidR="0051003C" w:rsidRPr="0000621F">
        <w:rPr>
          <w:rFonts w:ascii="Arial" w:hAnsi="Arial" w:cs="Arial"/>
          <w:sz w:val="22"/>
          <w:szCs w:val="22"/>
        </w:rPr>
        <w:t>P</w:t>
      </w:r>
      <w:r w:rsidRPr="0000621F">
        <w:rPr>
          <w:rFonts w:ascii="Arial" w:hAnsi="Arial" w:cs="Arial"/>
          <w:sz w:val="22"/>
          <w:szCs w:val="22"/>
        </w:rPr>
        <w:t xml:space="preserve">rodlužování Kupónů, vyjma věty třetí čl. </w:t>
      </w:r>
      <w:r w:rsidRPr="0000621F">
        <w:rPr>
          <w:rFonts w:ascii="Arial" w:hAnsi="Arial" w:cs="Arial"/>
          <w:sz w:val="22"/>
          <w:szCs w:val="22"/>
        </w:rPr>
        <w:fldChar w:fldCharType="begin"/>
      </w:r>
      <w:r w:rsidRPr="0000621F">
        <w:rPr>
          <w:rFonts w:ascii="Arial" w:hAnsi="Arial" w:cs="Arial"/>
          <w:sz w:val="22"/>
          <w:szCs w:val="22"/>
        </w:rPr>
        <w:instrText xml:space="preserve"> REF _Ref362256256 \r \h </w:instrText>
      </w:r>
      <w:r w:rsidR="00AC7374" w:rsidRPr="0000621F">
        <w:rPr>
          <w:rFonts w:ascii="Arial" w:hAnsi="Arial" w:cs="Arial"/>
          <w:sz w:val="22"/>
          <w:szCs w:val="22"/>
        </w:rPr>
        <w:instrText xml:space="preserve"> \* MERGEFORMAT </w:instrText>
      </w:r>
      <w:r w:rsidRPr="0000621F">
        <w:rPr>
          <w:rFonts w:ascii="Arial" w:hAnsi="Arial" w:cs="Arial"/>
          <w:sz w:val="22"/>
          <w:szCs w:val="22"/>
        </w:rPr>
      </w:r>
      <w:r w:rsidRPr="0000621F">
        <w:rPr>
          <w:rFonts w:ascii="Arial" w:hAnsi="Arial" w:cs="Arial"/>
          <w:sz w:val="22"/>
          <w:szCs w:val="22"/>
        </w:rPr>
        <w:fldChar w:fldCharType="separate"/>
      </w:r>
      <w:r w:rsidR="00925E95" w:rsidRPr="0000621F">
        <w:rPr>
          <w:rFonts w:ascii="Arial" w:hAnsi="Arial" w:cs="Arial"/>
          <w:sz w:val="22"/>
          <w:szCs w:val="22"/>
        </w:rPr>
        <w:t>6.1.5</w:t>
      </w:r>
      <w:r w:rsidRPr="0000621F">
        <w:rPr>
          <w:rFonts w:ascii="Arial" w:hAnsi="Arial" w:cs="Arial"/>
          <w:sz w:val="22"/>
          <w:szCs w:val="22"/>
        </w:rPr>
        <w:fldChar w:fldCharType="end"/>
      </w:r>
      <w:r w:rsidRPr="0000621F">
        <w:rPr>
          <w:rFonts w:ascii="Arial" w:hAnsi="Arial" w:cs="Arial"/>
          <w:sz w:val="22"/>
          <w:szCs w:val="22"/>
        </w:rPr>
        <w:t xml:space="preserve"> této Smlouvy,</w:t>
      </w:r>
      <w:r w:rsidRPr="00AC7374">
        <w:rPr>
          <w:rFonts w:ascii="Arial" w:hAnsi="Arial" w:cs="Arial"/>
          <w:sz w:val="22"/>
          <w:szCs w:val="22"/>
        </w:rPr>
        <w:t xml:space="preserve"> přičemž Příkazník je oprávněn jménem Příkazce, jakož i ostatních Subjektů, vystavovat pro tyto účely faktury.</w:t>
      </w:r>
    </w:p>
    <w:p w14:paraId="76194B82" w14:textId="77777777" w:rsidR="00515B9A" w:rsidRPr="00AC7374" w:rsidRDefault="00515B9A" w:rsidP="009C18F4">
      <w:pPr>
        <w:pStyle w:val="RLTextlnkuslovan"/>
        <w:rPr>
          <w:rFonts w:ascii="Arial" w:hAnsi="Arial" w:cs="Arial"/>
          <w:sz w:val="22"/>
          <w:szCs w:val="22"/>
          <w:lang w:eastAsia="en-US"/>
        </w:rPr>
      </w:pPr>
      <w:r w:rsidRPr="00AC7374">
        <w:rPr>
          <w:rFonts w:ascii="Arial" w:hAnsi="Arial" w:cs="Arial"/>
          <w:sz w:val="22"/>
          <w:szCs w:val="22"/>
        </w:rPr>
        <w:lastRenderedPageBreak/>
        <w:t>Postup při zadávání a potvrzování příslušných oprávnění v Tabulce křížových akceptací je obsažen v Referenční příručce Clearingového systému.</w:t>
      </w:r>
    </w:p>
    <w:p w14:paraId="4372AFA4" w14:textId="2047E4E3" w:rsidR="00515B9A" w:rsidRDefault="00515B9A" w:rsidP="009C18F4">
      <w:pPr>
        <w:pStyle w:val="RLTextlnkuslovan"/>
        <w:rPr>
          <w:rFonts w:ascii="Arial" w:hAnsi="Arial" w:cs="Arial"/>
          <w:sz w:val="22"/>
          <w:szCs w:val="22"/>
          <w:lang w:eastAsia="en-US"/>
        </w:rPr>
      </w:pPr>
      <w:r w:rsidRPr="00AC7374">
        <w:rPr>
          <w:rFonts w:ascii="Arial" w:hAnsi="Arial" w:cs="Arial"/>
          <w:sz w:val="22"/>
          <w:szCs w:val="22"/>
        </w:rPr>
        <w:t xml:space="preserve">Ostatní práva a povinnosti Příkazce jsou obsaženy ve Všeobecných podmínkách </w:t>
      </w:r>
      <w:r w:rsidR="0000621F">
        <w:rPr>
          <w:rFonts w:ascii="Arial" w:hAnsi="Arial" w:cs="Arial"/>
          <w:sz w:val="22"/>
          <w:szCs w:val="22"/>
        </w:rPr>
        <w:t xml:space="preserve">pro provoz </w:t>
      </w:r>
      <w:r w:rsidR="00D16968">
        <w:rPr>
          <w:rFonts w:ascii="Arial" w:hAnsi="Arial" w:cs="Arial"/>
          <w:sz w:val="22"/>
          <w:szCs w:val="22"/>
        </w:rPr>
        <w:t>Clearingu IREDO</w:t>
      </w:r>
      <w:r w:rsidRPr="00AC7374">
        <w:rPr>
          <w:rFonts w:ascii="Arial" w:hAnsi="Arial" w:cs="Arial"/>
          <w:sz w:val="22"/>
          <w:szCs w:val="22"/>
        </w:rPr>
        <w:t>.</w:t>
      </w:r>
    </w:p>
    <w:p w14:paraId="7FB96CF4" w14:textId="77777777" w:rsidR="006A7A7B" w:rsidRPr="00AC7374" w:rsidRDefault="006A7A7B" w:rsidP="006A7A7B">
      <w:pPr>
        <w:pStyle w:val="RLTextlnkuslovan"/>
        <w:numPr>
          <w:ilvl w:val="0"/>
          <w:numId w:val="0"/>
        </w:numPr>
        <w:ind w:left="1474"/>
        <w:rPr>
          <w:rFonts w:ascii="Arial" w:hAnsi="Arial" w:cs="Arial"/>
          <w:sz w:val="22"/>
          <w:szCs w:val="22"/>
          <w:lang w:eastAsia="en-US"/>
        </w:rPr>
      </w:pPr>
    </w:p>
    <w:p w14:paraId="21C8F255" w14:textId="0795D251" w:rsidR="00515B9A" w:rsidRDefault="00515B9A" w:rsidP="009C18F4">
      <w:pPr>
        <w:pStyle w:val="RLlneksmlouvy"/>
        <w:tabs>
          <w:tab w:val="clear" w:pos="1446"/>
          <w:tab w:val="num" w:pos="737"/>
        </w:tabs>
        <w:ind w:left="737"/>
        <w:rPr>
          <w:rFonts w:ascii="Arial" w:hAnsi="Arial" w:cs="Arial"/>
          <w:szCs w:val="22"/>
        </w:rPr>
      </w:pPr>
      <w:bookmarkStart w:id="9" w:name="_Ref359752579"/>
      <w:r w:rsidRPr="00AC7374">
        <w:rPr>
          <w:rFonts w:ascii="Arial" w:hAnsi="Arial" w:cs="Arial"/>
          <w:szCs w:val="22"/>
        </w:rPr>
        <w:t>PRÁVA A POVINNOSTI SMLUVNÍCH STRAN PŘI UZNÁVÁNÍ ELEKTRONICKÝCH PENĚŽENEK</w:t>
      </w:r>
      <w:bookmarkEnd w:id="9"/>
      <w:r w:rsidRPr="00AC7374">
        <w:rPr>
          <w:rFonts w:ascii="Arial" w:hAnsi="Arial" w:cs="Arial"/>
          <w:szCs w:val="22"/>
        </w:rPr>
        <w:t xml:space="preserve"> A KUPÓNŮ</w:t>
      </w:r>
    </w:p>
    <w:p w14:paraId="19B222B4" w14:textId="77777777" w:rsidR="006A7A7B" w:rsidRPr="006A7A7B" w:rsidRDefault="006A7A7B" w:rsidP="006A7A7B">
      <w:pPr>
        <w:pStyle w:val="RLTextlnkuslovan"/>
        <w:numPr>
          <w:ilvl w:val="0"/>
          <w:numId w:val="0"/>
        </w:numPr>
        <w:ind w:left="1474"/>
        <w:rPr>
          <w:lang w:eastAsia="en-US"/>
        </w:rPr>
      </w:pPr>
    </w:p>
    <w:p w14:paraId="350572DB" w14:textId="77777777" w:rsidR="00515B9A" w:rsidRPr="00AC7374" w:rsidRDefault="00515B9A" w:rsidP="009C18F4">
      <w:pPr>
        <w:pStyle w:val="RLTextlnkuslovan"/>
        <w:rPr>
          <w:rFonts w:ascii="Arial" w:hAnsi="Arial" w:cs="Arial"/>
          <w:sz w:val="22"/>
          <w:szCs w:val="22"/>
          <w:u w:val="single"/>
          <w:lang w:eastAsia="en-US"/>
        </w:rPr>
      </w:pPr>
      <w:r w:rsidRPr="00AC7374">
        <w:rPr>
          <w:rFonts w:ascii="Arial" w:hAnsi="Arial" w:cs="Arial"/>
          <w:sz w:val="22"/>
          <w:szCs w:val="22"/>
          <w:u w:val="single"/>
        </w:rPr>
        <w:t>Práva a povinnosti při uznávání Elektronických peněženek vydaných Příkazníkem</w:t>
      </w:r>
    </w:p>
    <w:p w14:paraId="2D141C71" w14:textId="32274088" w:rsidR="00515B9A" w:rsidRPr="00AC7374" w:rsidRDefault="00515B9A" w:rsidP="009C18F4">
      <w:pPr>
        <w:pStyle w:val="RLTextlnkuslovan"/>
        <w:numPr>
          <w:ilvl w:val="2"/>
          <w:numId w:val="17"/>
        </w:numPr>
        <w:rPr>
          <w:rFonts w:ascii="Arial" w:hAnsi="Arial" w:cs="Arial"/>
          <w:sz w:val="22"/>
          <w:szCs w:val="22"/>
          <w:lang w:eastAsia="en-US"/>
        </w:rPr>
      </w:pPr>
      <w:r w:rsidRPr="00AC7374">
        <w:rPr>
          <w:rFonts w:ascii="Arial" w:hAnsi="Arial" w:cs="Arial"/>
          <w:sz w:val="22"/>
          <w:szCs w:val="22"/>
        </w:rPr>
        <w:t xml:space="preserve">Příkazce, jenž bude v souladu s touto Smlouvou přijímat peněžní prostředky od Držitelů </w:t>
      </w:r>
      <w:r w:rsidR="00B80523">
        <w:rPr>
          <w:rFonts w:ascii="Arial" w:hAnsi="Arial" w:cs="Arial"/>
          <w:sz w:val="22"/>
          <w:szCs w:val="22"/>
        </w:rPr>
        <w:t>BČK IREDO</w:t>
      </w:r>
      <w:r w:rsidRPr="00AC7374">
        <w:rPr>
          <w:rFonts w:ascii="Arial" w:hAnsi="Arial" w:cs="Arial"/>
          <w:sz w:val="22"/>
          <w:szCs w:val="22"/>
        </w:rPr>
        <w:t xml:space="preserve"> dle této Smlouvy, souhlasí s tím, že jiný Subjekt, který má příslušné označení v Tabulce křížových akceptací, bude ve svých dopravních prostředcích akceptovat Elektronické peněženky vydané Příkazníkem k placení jízdného, tedy přijímat z nich úhradu ceny za přepravu Držitelů těchto Elektronických peněženek, přičemž vypořádání pohledávek mezi Příkazcem a jednotlivými Subjekty na úhradu ceny za přepravu Držitelů bude realizováno za podmínek a postupem stanoveným v této Smlouvě.</w:t>
      </w:r>
    </w:p>
    <w:p w14:paraId="7793EF91" w14:textId="0124995B" w:rsidR="00515B9A" w:rsidRPr="00AC7374" w:rsidRDefault="00515B9A" w:rsidP="009C18F4">
      <w:pPr>
        <w:pStyle w:val="RLTextlnkuslovan"/>
        <w:numPr>
          <w:ilvl w:val="2"/>
          <w:numId w:val="17"/>
        </w:numPr>
        <w:rPr>
          <w:rFonts w:ascii="Arial" w:hAnsi="Arial" w:cs="Arial"/>
          <w:sz w:val="22"/>
          <w:szCs w:val="22"/>
          <w:lang w:eastAsia="en-US"/>
        </w:rPr>
      </w:pPr>
      <w:r w:rsidRPr="00AC7374">
        <w:rPr>
          <w:rFonts w:ascii="Arial" w:hAnsi="Arial" w:cs="Arial"/>
          <w:sz w:val="22"/>
          <w:szCs w:val="22"/>
        </w:rPr>
        <w:t xml:space="preserve">Příkazce je povinen zaplatit jinému Subjektu přepravní výkony, za které tento Subjekt přijal úhradu z Elektronických peněženek vydaných Příkazníkem. Úhradu takových přepravních výkonů tomuto </w:t>
      </w:r>
      <w:r w:rsidRPr="0000621F">
        <w:rPr>
          <w:rFonts w:ascii="Arial" w:hAnsi="Arial" w:cs="Arial"/>
          <w:sz w:val="22"/>
          <w:szCs w:val="22"/>
        </w:rPr>
        <w:t xml:space="preserve">Subjektu bude Příkazce provádět měsíčně za součinnosti a/nebo prostřednictvím Příkazníka v souladu s touto Smlouvou. V případě, že dojde k vyloučení Subjektu nebo Příkazce z Clearingového systému podle čl. </w:t>
      </w:r>
      <w:r w:rsidR="005B6538" w:rsidRPr="0000621F">
        <w:rPr>
          <w:rFonts w:ascii="Arial" w:hAnsi="Arial" w:cs="Arial"/>
          <w:sz w:val="22"/>
          <w:szCs w:val="22"/>
        </w:rPr>
        <w:fldChar w:fldCharType="begin"/>
      </w:r>
      <w:r w:rsidR="005B6538" w:rsidRPr="0000621F">
        <w:rPr>
          <w:rFonts w:ascii="Arial" w:hAnsi="Arial" w:cs="Arial"/>
          <w:sz w:val="22"/>
          <w:szCs w:val="22"/>
        </w:rPr>
        <w:instrText xml:space="preserve"> REF _Ref359841232 \r \h  \* MERGEFORMAT </w:instrText>
      </w:r>
      <w:r w:rsidR="005B6538" w:rsidRPr="0000621F">
        <w:rPr>
          <w:rFonts w:ascii="Arial" w:hAnsi="Arial" w:cs="Arial"/>
          <w:sz w:val="22"/>
          <w:szCs w:val="22"/>
        </w:rPr>
      </w:r>
      <w:r w:rsidR="005B6538" w:rsidRPr="0000621F">
        <w:rPr>
          <w:rFonts w:ascii="Arial" w:hAnsi="Arial" w:cs="Arial"/>
          <w:sz w:val="22"/>
          <w:szCs w:val="22"/>
        </w:rPr>
        <w:fldChar w:fldCharType="separate"/>
      </w:r>
      <w:r w:rsidR="00925E95" w:rsidRPr="0000621F">
        <w:rPr>
          <w:rFonts w:ascii="Arial" w:hAnsi="Arial" w:cs="Arial"/>
          <w:sz w:val="22"/>
          <w:szCs w:val="22"/>
        </w:rPr>
        <w:t>10.</w:t>
      </w:r>
      <w:r w:rsidR="005B6538" w:rsidRPr="0000621F">
        <w:rPr>
          <w:rFonts w:ascii="Arial" w:hAnsi="Arial" w:cs="Arial"/>
          <w:sz w:val="22"/>
          <w:szCs w:val="22"/>
        </w:rPr>
        <w:fldChar w:fldCharType="end"/>
      </w:r>
      <w:r w:rsidRPr="0000621F">
        <w:rPr>
          <w:rFonts w:ascii="Arial" w:hAnsi="Arial" w:cs="Arial"/>
          <w:sz w:val="22"/>
          <w:szCs w:val="22"/>
        </w:rPr>
        <w:t xml:space="preserve"> této Smlouvy, je Příkazce povinen hradit tyto </w:t>
      </w:r>
      <w:r w:rsidR="00A37503" w:rsidRPr="0000621F">
        <w:rPr>
          <w:rFonts w:ascii="Arial" w:hAnsi="Arial" w:cs="Arial"/>
          <w:sz w:val="22"/>
          <w:szCs w:val="22"/>
        </w:rPr>
        <w:t>přepravní</w:t>
      </w:r>
      <w:r w:rsidRPr="0000621F">
        <w:rPr>
          <w:rFonts w:ascii="Arial" w:hAnsi="Arial" w:cs="Arial"/>
          <w:sz w:val="22"/>
          <w:szCs w:val="22"/>
        </w:rPr>
        <w:t xml:space="preserve"> výkony měsíčně tomuto Subjektu přímo, a</w:t>
      </w:r>
      <w:r w:rsidRPr="00AC7374">
        <w:rPr>
          <w:rFonts w:ascii="Arial" w:hAnsi="Arial" w:cs="Arial"/>
          <w:sz w:val="22"/>
          <w:szCs w:val="22"/>
        </w:rPr>
        <w:t xml:space="preserve"> to nejpozději do deseti (10) pracovních dnů od data vystavení podkladů pro vzájemnou fakturaci.</w:t>
      </w:r>
    </w:p>
    <w:p w14:paraId="015A89B0" w14:textId="04735050" w:rsidR="00515B9A" w:rsidRPr="00AC7374" w:rsidRDefault="00515B9A" w:rsidP="009C18F4">
      <w:pPr>
        <w:pStyle w:val="RLTextlnkuslovan"/>
        <w:numPr>
          <w:ilvl w:val="2"/>
          <w:numId w:val="17"/>
        </w:numPr>
        <w:rPr>
          <w:rFonts w:ascii="Arial" w:hAnsi="Arial" w:cs="Arial"/>
          <w:sz w:val="22"/>
          <w:szCs w:val="22"/>
          <w:u w:val="single"/>
          <w:lang w:eastAsia="en-US"/>
        </w:rPr>
      </w:pPr>
      <w:r w:rsidRPr="00AC7374">
        <w:rPr>
          <w:rFonts w:ascii="Arial" w:hAnsi="Arial" w:cs="Arial"/>
          <w:sz w:val="22"/>
          <w:szCs w:val="22"/>
        </w:rPr>
        <w:t xml:space="preserve">Příkazce bude ve svých dopravních prostředcích akceptovat Elektronické peněženky vydané Příkazníkem k placení jízdného, tedy přijímat z nich úhradu cen za </w:t>
      </w:r>
      <w:r w:rsidR="00DD0777">
        <w:rPr>
          <w:rFonts w:ascii="Arial" w:hAnsi="Arial" w:cs="Arial"/>
          <w:sz w:val="22"/>
          <w:szCs w:val="22"/>
        </w:rPr>
        <w:t>přepravu</w:t>
      </w:r>
      <w:r w:rsidRPr="00AC7374">
        <w:rPr>
          <w:rFonts w:ascii="Arial" w:hAnsi="Arial" w:cs="Arial"/>
          <w:sz w:val="22"/>
          <w:szCs w:val="22"/>
        </w:rPr>
        <w:t xml:space="preserve"> Držitelů těchto Elektronických peněženek. Držitel Elektronické peněženky vydané Příkazníkem bude odbaven za jízdné placené Elektronickou peněženkou dle platného tarifu Příkazce. </w:t>
      </w:r>
    </w:p>
    <w:p w14:paraId="0960C9BB" w14:textId="741BF712" w:rsidR="00515B9A" w:rsidRPr="00AC7374" w:rsidRDefault="00484514" w:rsidP="009C18F4">
      <w:pPr>
        <w:pStyle w:val="RLTextlnkuslovan"/>
        <w:numPr>
          <w:ilvl w:val="2"/>
          <w:numId w:val="17"/>
        </w:numPr>
        <w:rPr>
          <w:rFonts w:ascii="Arial" w:hAnsi="Arial" w:cs="Arial"/>
          <w:sz w:val="22"/>
          <w:szCs w:val="22"/>
          <w:u w:val="single"/>
          <w:lang w:eastAsia="en-US"/>
        </w:rPr>
      </w:pPr>
      <w:r>
        <w:rPr>
          <w:rFonts w:ascii="Arial" w:hAnsi="Arial" w:cs="Arial"/>
          <w:sz w:val="22"/>
          <w:szCs w:val="22"/>
        </w:rPr>
        <w:t>Přepravní</w:t>
      </w:r>
      <w:r w:rsidR="00515B9A" w:rsidRPr="00AC7374">
        <w:rPr>
          <w:rFonts w:ascii="Arial" w:hAnsi="Arial" w:cs="Arial"/>
          <w:sz w:val="22"/>
          <w:szCs w:val="22"/>
        </w:rPr>
        <w:t xml:space="preserve"> výkony, za které Příkazce přijal úhradu z Elektronických peněženek vydaných Příkazníkem, mu bude Příkazník a/nebo jiný Subjekt platit měsíčně prostřednictvím a/nebo za součinnosti </w:t>
      </w:r>
      <w:r w:rsidR="00515B9A" w:rsidRPr="0000621F">
        <w:rPr>
          <w:rFonts w:ascii="Arial" w:hAnsi="Arial" w:cs="Arial"/>
          <w:sz w:val="22"/>
          <w:szCs w:val="22"/>
        </w:rPr>
        <w:t>Příkazníka v souladu s touto Smlouvou. V případě, že dojde k vyloučení jiného Subjektu nebo Příkazce z </w:t>
      </w:r>
      <w:r w:rsidR="00D16968" w:rsidRPr="0000621F">
        <w:rPr>
          <w:rFonts w:ascii="Arial" w:hAnsi="Arial" w:cs="Arial"/>
          <w:sz w:val="22"/>
          <w:szCs w:val="22"/>
        </w:rPr>
        <w:t xml:space="preserve">Clearingu IREDO </w:t>
      </w:r>
      <w:r w:rsidR="00515B9A" w:rsidRPr="0000621F">
        <w:rPr>
          <w:rFonts w:ascii="Arial" w:hAnsi="Arial" w:cs="Arial"/>
          <w:sz w:val="22"/>
          <w:szCs w:val="22"/>
        </w:rPr>
        <w:t xml:space="preserve">podle čl. </w:t>
      </w:r>
      <w:r w:rsidR="005B6538" w:rsidRPr="0000621F">
        <w:rPr>
          <w:rFonts w:ascii="Arial" w:hAnsi="Arial" w:cs="Arial"/>
          <w:sz w:val="22"/>
          <w:szCs w:val="22"/>
        </w:rPr>
        <w:fldChar w:fldCharType="begin"/>
      </w:r>
      <w:r w:rsidR="005B6538" w:rsidRPr="0000621F">
        <w:rPr>
          <w:rFonts w:ascii="Arial" w:hAnsi="Arial" w:cs="Arial"/>
          <w:sz w:val="22"/>
          <w:szCs w:val="22"/>
        </w:rPr>
        <w:instrText xml:space="preserve"> REF _Ref359841232 \r \h  \* MERGEFORMAT </w:instrText>
      </w:r>
      <w:r w:rsidR="005B6538" w:rsidRPr="0000621F">
        <w:rPr>
          <w:rFonts w:ascii="Arial" w:hAnsi="Arial" w:cs="Arial"/>
          <w:sz w:val="22"/>
          <w:szCs w:val="22"/>
        </w:rPr>
      </w:r>
      <w:r w:rsidR="005B6538" w:rsidRPr="0000621F">
        <w:rPr>
          <w:rFonts w:ascii="Arial" w:hAnsi="Arial" w:cs="Arial"/>
          <w:sz w:val="22"/>
          <w:szCs w:val="22"/>
        </w:rPr>
        <w:fldChar w:fldCharType="separate"/>
      </w:r>
      <w:r w:rsidR="00925E95" w:rsidRPr="0000621F">
        <w:rPr>
          <w:rFonts w:ascii="Arial" w:hAnsi="Arial" w:cs="Arial"/>
          <w:sz w:val="22"/>
          <w:szCs w:val="22"/>
        </w:rPr>
        <w:t>10.</w:t>
      </w:r>
      <w:r w:rsidR="005B6538" w:rsidRPr="0000621F">
        <w:rPr>
          <w:rFonts w:ascii="Arial" w:hAnsi="Arial" w:cs="Arial"/>
          <w:sz w:val="22"/>
          <w:szCs w:val="22"/>
        </w:rPr>
        <w:fldChar w:fldCharType="end"/>
      </w:r>
      <w:r w:rsidR="00515B9A" w:rsidRPr="0000621F">
        <w:rPr>
          <w:rFonts w:ascii="Arial" w:hAnsi="Arial" w:cs="Arial"/>
          <w:sz w:val="22"/>
          <w:szCs w:val="22"/>
        </w:rPr>
        <w:t xml:space="preserve"> této Smlouvy, bude</w:t>
      </w:r>
      <w:r w:rsidR="00515B9A" w:rsidRPr="00AC7374">
        <w:rPr>
          <w:rFonts w:ascii="Arial" w:hAnsi="Arial" w:cs="Arial"/>
          <w:sz w:val="22"/>
          <w:szCs w:val="22"/>
        </w:rPr>
        <w:t xml:space="preserve"> jiný Subjekt platit tyto </w:t>
      </w:r>
      <w:r>
        <w:rPr>
          <w:rFonts w:ascii="Arial" w:hAnsi="Arial" w:cs="Arial"/>
          <w:sz w:val="22"/>
          <w:szCs w:val="22"/>
        </w:rPr>
        <w:t>přepravní</w:t>
      </w:r>
      <w:r w:rsidR="00515B9A" w:rsidRPr="00AC7374">
        <w:rPr>
          <w:rFonts w:ascii="Arial" w:hAnsi="Arial" w:cs="Arial"/>
          <w:sz w:val="22"/>
          <w:szCs w:val="22"/>
        </w:rPr>
        <w:t xml:space="preserve"> výkony Příkazci měsíčně přímo, a to do deseti (10) dnů od data vystavení podkladů pro fakturaci.</w:t>
      </w:r>
    </w:p>
    <w:p w14:paraId="6127C587" w14:textId="77777777" w:rsidR="00515B9A" w:rsidRPr="00AC7374" w:rsidRDefault="00515B9A" w:rsidP="009C18F4">
      <w:pPr>
        <w:pStyle w:val="RLTextlnkuslovan"/>
        <w:rPr>
          <w:rFonts w:ascii="Arial" w:hAnsi="Arial" w:cs="Arial"/>
          <w:sz w:val="22"/>
          <w:szCs w:val="22"/>
          <w:lang w:eastAsia="en-US"/>
        </w:rPr>
      </w:pPr>
      <w:r w:rsidRPr="00AC7374">
        <w:rPr>
          <w:rFonts w:ascii="Arial" w:hAnsi="Arial" w:cs="Arial"/>
          <w:sz w:val="22"/>
          <w:szCs w:val="22"/>
        </w:rPr>
        <w:lastRenderedPageBreak/>
        <w:t>Postup při zadávání a potvrzování příslušných oprávnění v Tabulce křížových akceptací je obsažen v Referenční příručce Clearingového systému.</w:t>
      </w:r>
    </w:p>
    <w:p w14:paraId="4DD1B308" w14:textId="7E6AAAF7" w:rsidR="00515B9A" w:rsidRPr="00AC7374" w:rsidRDefault="00515B9A" w:rsidP="009C18F4">
      <w:pPr>
        <w:pStyle w:val="RLTextlnkuslovan"/>
        <w:rPr>
          <w:rFonts w:ascii="Arial" w:hAnsi="Arial" w:cs="Arial"/>
          <w:sz w:val="22"/>
          <w:szCs w:val="22"/>
          <w:lang w:eastAsia="en-US"/>
        </w:rPr>
      </w:pPr>
      <w:r w:rsidRPr="00AC7374">
        <w:rPr>
          <w:rFonts w:ascii="Arial" w:hAnsi="Arial" w:cs="Arial"/>
          <w:sz w:val="22"/>
          <w:szCs w:val="22"/>
        </w:rPr>
        <w:t xml:space="preserve">Ostatní práva a povinnosti Příkazce jsou obsaženy ve Všeobecných podmínkách </w:t>
      </w:r>
      <w:r w:rsidR="0000621F">
        <w:rPr>
          <w:rFonts w:ascii="Arial" w:hAnsi="Arial" w:cs="Arial"/>
          <w:sz w:val="22"/>
          <w:szCs w:val="22"/>
        </w:rPr>
        <w:t xml:space="preserve">pro provoz </w:t>
      </w:r>
      <w:r w:rsidR="00C06CE7">
        <w:rPr>
          <w:rFonts w:ascii="Arial" w:hAnsi="Arial" w:cs="Arial"/>
          <w:sz w:val="22"/>
          <w:szCs w:val="22"/>
        </w:rPr>
        <w:t>Clearingu IREDO</w:t>
      </w:r>
      <w:r w:rsidRPr="00AC7374">
        <w:rPr>
          <w:rFonts w:ascii="Arial" w:hAnsi="Arial" w:cs="Arial"/>
          <w:sz w:val="22"/>
          <w:szCs w:val="22"/>
        </w:rPr>
        <w:t>.</w:t>
      </w:r>
    </w:p>
    <w:p w14:paraId="00CE1A1E" w14:textId="01CE756B" w:rsidR="00515B9A" w:rsidRPr="00AC7374" w:rsidRDefault="00515B9A" w:rsidP="009C18F4">
      <w:pPr>
        <w:pStyle w:val="RLTextlnkuslovan"/>
        <w:rPr>
          <w:rFonts w:ascii="Arial" w:hAnsi="Arial" w:cs="Arial"/>
          <w:sz w:val="22"/>
          <w:szCs w:val="22"/>
          <w:lang w:eastAsia="en-US"/>
        </w:rPr>
      </w:pPr>
      <w:r w:rsidRPr="00AC7374">
        <w:rPr>
          <w:rFonts w:ascii="Arial" w:hAnsi="Arial" w:cs="Arial"/>
          <w:sz w:val="22"/>
          <w:szCs w:val="22"/>
        </w:rPr>
        <w:t xml:space="preserve">Veškerá ustanovení uvedená </w:t>
      </w:r>
      <w:r w:rsidRPr="0000621F">
        <w:rPr>
          <w:rFonts w:ascii="Arial" w:hAnsi="Arial" w:cs="Arial"/>
          <w:sz w:val="22"/>
          <w:szCs w:val="22"/>
        </w:rPr>
        <w:t xml:space="preserve">v tomto článku </w:t>
      </w:r>
      <w:r w:rsidRPr="0000621F">
        <w:rPr>
          <w:rFonts w:ascii="Arial" w:hAnsi="Arial" w:cs="Arial"/>
          <w:sz w:val="22"/>
          <w:szCs w:val="22"/>
        </w:rPr>
        <w:fldChar w:fldCharType="begin"/>
      </w:r>
      <w:r w:rsidRPr="0000621F">
        <w:rPr>
          <w:rFonts w:ascii="Arial" w:hAnsi="Arial" w:cs="Arial"/>
          <w:sz w:val="22"/>
          <w:szCs w:val="22"/>
        </w:rPr>
        <w:instrText xml:space="preserve"> REF _Ref359752579 \r \h </w:instrText>
      </w:r>
      <w:r w:rsidR="00AC7374" w:rsidRPr="0000621F">
        <w:rPr>
          <w:rFonts w:ascii="Arial" w:hAnsi="Arial" w:cs="Arial"/>
          <w:sz w:val="22"/>
          <w:szCs w:val="22"/>
        </w:rPr>
        <w:instrText xml:space="preserve"> \* MERGEFORMAT </w:instrText>
      </w:r>
      <w:r w:rsidRPr="0000621F">
        <w:rPr>
          <w:rFonts w:ascii="Arial" w:hAnsi="Arial" w:cs="Arial"/>
          <w:sz w:val="22"/>
          <w:szCs w:val="22"/>
        </w:rPr>
      </w:r>
      <w:r w:rsidRPr="0000621F">
        <w:rPr>
          <w:rFonts w:ascii="Arial" w:hAnsi="Arial" w:cs="Arial"/>
          <w:sz w:val="22"/>
          <w:szCs w:val="22"/>
        </w:rPr>
        <w:fldChar w:fldCharType="separate"/>
      </w:r>
      <w:r w:rsidR="00925E95" w:rsidRPr="0000621F">
        <w:rPr>
          <w:rFonts w:ascii="Arial" w:hAnsi="Arial" w:cs="Arial"/>
          <w:sz w:val="22"/>
          <w:szCs w:val="22"/>
        </w:rPr>
        <w:t>7</w:t>
      </w:r>
      <w:r w:rsidRPr="0000621F">
        <w:rPr>
          <w:rFonts w:ascii="Arial" w:hAnsi="Arial" w:cs="Arial"/>
          <w:sz w:val="22"/>
          <w:szCs w:val="22"/>
        </w:rPr>
        <w:fldChar w:fldCharType="end"/>
      </w:r>
      <w:r w:rsidRPr="0000621F">
        <w:rPr>
          <w:rFonts w:ascii="Arial" w:hAnsi="Arial" w:cs="Arial"/>
          <w:sz w:val="22"/>
          <w:szCs w:val="22"/>
        </w:rPr>
        <w:t xml:space="preserve"> této Smlouvy</w:t>
      </w:r>
      <w:r w:rsidRPr="00AC7374">
        <w:rPr>
          <w:rFonts w:ascii="Arial" w:hAnsi="Arial" w:cs="Arial"/>
          <w:sz w:val="22"/>
          <w:szCs w:val="22"/>
        </w:rPr>
        <w:t xml:space="preserve"> platí obdobně i pro akceptování Kupónů.</w:t>
      </w:r>
    </w:p>
    <w:p w14:paraId="7DCCAD10" w14:textId="747C46C3" w:rsidR="00515B9A" w:rsidRPr="00AC7374" w:rsidRDefault="00515B9A" w:rsidP="009C18F4">
      <w:pPr>
        <w:pStyle w:val="RLTextlnkuslovan"/>
        <w:rPr>
          <w:rFonts w:ascii="Arial" w:hAnsi="Arial" w:cs="Arial"/>
          <w:sz w:val="22"/>
          <w:szCs w:val="22"/>
          <w:lang w:eastAsia="en-US"/>
        </w:rPr>
      </w:pPr>
      <w:r w:rsidRPr="00AC7374">
        <w:rPr>
          <w:rFonts w:ascii="Arial" w:hAnsi="Arial" w:cs="Arial"/>
          <w:sz w:val="22"/>
          <w:szCs w:val="22"/>
        </w:rPr>
        <w:t xml:space="preserve">Výše úhrady přepravních výkonů poskytnutých Subjektem na základě uznání Kupónů vydaných jiným Subjektem, je stanovována jako podíl z ceny Kupónu úměrně poměru cen jednotlivých jízd evidovaných na tento Kupón v daném období. Konkrétní postup při výpočtu úhrady je pro Příkazce dostupný po přihlášení na adrese </w:t>
      </w:r>
      <w:r w:rsidRPr="00AC7374">
        <w:rPr>
          <w:rStyle w:val="Hypertextovodkaz"/>
          <w:rFonts w:ascii="Arial" w:hAnsi="Arial" w:cs="Arial"/>
          <w:sz w:val="22"/>
          <w:szCs w:val="22"/>
        </w:rPr>
        <w:t>www.oredo.cz/clearing/</w:t>
      </w:r>
      <w:proofErr w:type="spellStart"/>
      <w:r w:rsidRPr="00AC7374">
        <w:rPr>
          <w:rStyle w:val="Hypertextovodkaz"/>
          <w:rFonts w:ascii="Arial" w:hAnsi="Arial" w:cs="Arial"/>
          <w:sz w:val="22"/>
          <w:szCs w:val="22"/>
        </w:rPr>
        <w:t>voucherclearing</w:t>
      </w:r>
      <w:proofErr w:type="spellEnd"/>
      <w:r w:rsidRPr="00AC7374">
        <w:rPr>
          <w:rStyle w:val="Hypertextovodkaz"/>
          <w:rFonts w:ascii="Arial" w:hAnsi="Arial" w:cs="Arial"/>
          <w:sz w:val="22"/>
          <w:szCs w:val="22"/>
        </w:rPr>
        <w:t>.</w:t>
      </w:r>
    </w:p>
    <w:p w14:paraId="3018398C" w14:textId="77777777" w:rsidR="00515B9A" w:rsidRPr="00AC7374" w:rsidRDefault="00515B9A" w:rsidP="009C18F4">
      <w:pPr>
        <w:pStyle w:val="RLTextlnkuslovan"/>
        <w:numPr>
          <w:ilvl w:val="0"/>
          <w:numId w:val="0"/>
        </w:numPr>
        <w:tabs>
          <w:tab w:val="left" w:pos="708"/>
        </w:tabs>
        <w:ind w:left="1474"/>
        <w:rPr>
          <w:rFonts w:ascii="Arial" w:hAnsi="Arial" w:cs="Arial"/>
          <w:sz w:val="22"/>
          <w:szCs w:val="22"/>
          <w:lang w:eastAsia="en-US"/>
        </w:rPr>
      </w:pPr>
      <w:r w:rsidRPr="00AC7374">
        <w:rPr>
          <w:rFonts w:ascii="Arial" w:hAnsi="Arial" w:cs="Arial"/>
          <w:sz w:val="22"/>
          <w:szCs w:val="22"/>
        </w:rPr>
        <w:t xml:space="preserve"> </w:t>
      </w:r>
    </w:p>
    <w:p w14:paraId="2C64831B" w14:textId="77777777" w:rsidR="00515B9A" w:rsidRPr="00AC7374" w:rsidRDefault="00515B9A" w:rsidP="009C18F4">
      <w:pPr>
        <w:pStyle w:val="RLlneksmlouvy"/>
        <w:tabs>
          <w:tab w:val="clear" w:pos="1446"/>
          <w:tab w:val="num" w:pos="737"/>
        </w:tabs>
        <w:ind w:left="737"/>
        <w:rPr>
          <w:rFonts w:ascii="Arial" w:hAnsi="Arial" w:cs="Arial"/>
          <w:szCs w:val="22"/>
        </w:rPr>
      </w:pPr>
      <w:r w:rsidRPr="00AC7374">
        <w:rPr>
          <w:rFonts w:ascii="Arial" w:hAnsi="Arial" w:cs="Arial"/>
          <w:szCs w:val="22"/>
        </w:rPr>
        <w:t>REKLAMACE PŘI DOBÍJENÍ A AKCEPTACI ELEKTRONICKÝCH PENĚŽENEK, JAKOŽ I PŘI PRODEJI, PRODLUŽOVÁNÍ A AKCEPTACI KUPÓNŮ</w:t>
      </w:r>
    </w:p>
    <w:p w14:paraId="27067515" w14:textId="77777777" w:rsidR="00515B9A" w:rsidRPr="00AC7374" w:rsidRDefault="00515B9A" w:rsidP="009C18F4">
      <w:pPr>
        <w:pStyle w:val="RLTextlnkuslovan"/>
        <w:rPr>
          <w:rFonts w:ascii="Arial" w:hAnsi="Arial" w:cs="Arial"/>
          <w:sz w:val="22"/>
          <w:szCs w:val="22"/>
          <w:lang w:eastAsia="en-US"/>
        </w:rPr>
      </w:pPr>
      <w:r w:rsidRPr="00AC7374">
        <w:rPr>
          <w:rFonts w:ascii="Arial" w:hAnsi="Arial" w:cs="Arial"/>
          <w:sz w:val="22"/>
          <w:szCs w:val="22"/>
        </w:rPr>
        <w:t>Reklamace funkčnosti Elektronické peněženky uplatňuje Držitel Elektronické peněženky vydané Příkazníkem na kontaktním místě Příkazce. Příkazce je povinen reklamaci řádně zaznamenat do k tomu určeného informačního systému, který mu dodal Příkazník.</w:t>
      </w:r>
    </w:p>
    <w:p w14:paraId="3DC66B0A" w14:textId="1220E029" w:rsidR="00515B9A" w:rsidRPr="00AC7374" w:rsidRDefault="00D97E7B" w:rsidP="009C18F4">
      <w:pPr>
        <w:pStyle w:val="RLTextlnkuslovan"/>
        <w:rPr>
          <w:rFonts w:ascii="Arial" w:hAnsi="Arial" w:cs="Arial"/>
          <w:sz w:val="22"/>
          <w:szCs w:val="22"/>
          <w:lang w:eastAsia="en-US"/>
        </w:rPr>
      </w:pPr>
      <w:bookmarkStart w:id="10" w:name="_Ref359752967"/>
      <w:r w:rsidRPr="00AC7374">
        <w:rPr>
          <w:rFonts w:ascii="Arial" w:hAnsi="Arial" w:cs="Arial"/>
          <w:sz w:val="22"/>
          <w:szCs w:val="22"/>
        </w:rPr>
        <w:t>Rekla</w:t>
      </w:r>
      <w:r w:rsidR="00515B9A" w:rsidRPr="00AC7374">
        <w:rPr>
          <w:rFonts w:ascii="Arial" w:hAnsi="Arial" w:cs="Arial"/>
          <w:sz w:val="22"/>
          <w:szCs w:val="22"/>
        </w:rPr>
        <w:t>m</w:t>
      </w:r>
      <w:r w:rsidRPr="00AC7374">
        <w:rPr>
          <w:rFonts w:ascii="Arial" w:hAnsi="Arial" w:cs="Arial"/>
          <w:sz w:val="22"/>
          <w:szCs w:val="22"/>
        </w:rPr>
        <w:t>a</w:t>
      </w:r>
      <w:r w:rsidR="00515B9A" w:rsidRPr="00AC7374">
        <w:rPr>
          <w:rFonts w:ascii="Arial" w:hAnsi="Arial" w:cs="Arial"/>
          <w:sz w:val="22"/>
          <w:szCs w:val="22"/>
        </w:rPr>
        <w:t xml:space="preserve">ce jednotlivých Transakcí může Držitel Elektronické peněženky vydané Příkazníkem vyřídit přímo na místě provedení Transakce u příslušného pracovníka Subjektu, který Transakci provedl. Pokud reklamace Transakce není vyřízena na místě u příslušného pracovníka Subjektu, který Transakci provedl, musí Držitel Elektronické peněženky reklamaci uplatnit u Vydavatele Elektronické peněženky. Vydavatel Elektronické peněženky při řešení reklamace vždy spolupracuje se Subjektem, který Transakci provedl. Subjekt, který Transakci provedl, se musí k reklamaci vyjádřit do deseti (10) dnů od jejího oznámení Subjektu, který Transakci provedl, nebo do čtrnácti (14) dnů od provedení reklamované Transakce, přičemž platí pozdější z těchto termínů. Reklamaci s Držitelem Elektronické peněženky vyřídí Vydavatel Elektronické peněženky. Pokud respektuje stanovisko Subjektu, který Transakci provedl, provedou tyto Subjekty vzájemné finanční vypořádání reklamací mimo finanční zpracování </w:t>
      </w:r>
      <w:r w:rsidR="00C06CE7">
        <w:rPr>
          <w:rFonts w:ascii="Arial" w:hAnsi="Arial" w:cs="Arial"/>
          <w:sz w:val="22"/>
          <w:szCs w:val="22"/>
        </w:rPr>
        <w:t>Clearingu IREDO</w:t>
      </w:r>
      <w:r w:rsidR="00515B9A" w:rsidRPr="00AC7374">
        <w:rPr>
          <w:rFonts w:ascii="Arial" w:hAnsi="Arial" w:cs="Arial"/>
          <w:sz w:val="22"/>
          <w:szCs w:val="22"/>
        </w:rPr>
        <w:t xml:space="preserve"> podle dohody, nejpozději k 30.6. a 31.12. běžného roku.</w:t>
      </w:r>
      <w:bookmarkEnd w:id="10"/>
    </w:p>
    <w:p w14:paraId="00053242" w14:textId="63787914" w:rsidR="00515B9A" w:rsidRPr="00AC7374" w:rsidRDefault="00515B9A" w:rsidP="009C18F4">
      <w:pPr>
        <w:pStyle w:val="RLTextlnkuslovan"/>
        <w:rPr>
          <w:rFonts w:ascii="Arial" w:hAnsi="Arial" w:cs="Arial"/>
          <w:sz w:val="22"/>
          <w:szCs w:val="22"/>
          <w:lang w:eastAsia="en-US"/>
        </w:rPr>
      </w:pPr>
      <w:r w:rsidRPr="00AC7374">
        <w:rPr>
          <w:rFonts w:ascii="Arial" w:hAnsi="Arial" w:cs="Arial"/>
          <w:sz w:val="22"/>
          <w:szCs w:val="22"/>
        </w:rPr>
        <w:t xml:space="preserve">Veškerá ustanovení </w:t>
      </w:r>
      <w:r w:rsidRPr="0000621F">
        <w:rPr>
          <w:rFonts w:ascii="Arial" w:hAnsi="Arial" w:cs="Arial"/>
          <w:sz w:val="22"/>
          <w:szCs w:val="22"/>
        </w:rPr>
        <w:t xml:space="preserve">uvedená v čl. </w:t>
      </w:r>
      <w:r w:rsidRPr="0000621F">
        <w:rPr>
          <w:rFonts w:ascii="Arial" w:hAnsi="Arial" w:cs="Arial"/>
          <w:sz w:val="22"/>
          <w:szCs w:val="22"/>
        </w:rPr>
        <w:fldChar w:fldCharType="begin"/>
      </w:r>
      <w:r w:rsidRPr="0000621F">
        <w:rPr>
          <w:rFonts w:ascii="Arial" w:hAnsi="Arial" w:cs="Arial"/>
          <w:sz w:val="22"/>
          <w:szCs w:val="22"/>
        </w:rPr>
        <w:instrText xml:space="preserve"> REF _Ref359752967 \r \h </w:instrText>
      </w:r>
      <w:r w:rsidR="00AC7374" w:rsidRPr="0000621F">
        <w:rPr>
          <w:rFonts w:ascii="Arial" w:hAnsi="Arial" w:cs="Arial"/>
          <w:sz w:val="22"/>
          <w:szCs w:val="22"/>
        </w:rPr>
        <w:instrText xml:space="preserve"> \* MERGEFORMAT </w:instrText>
      </w:r>
      <w:r w:rsidRPr="0000621F">
        <w:rPr>
          <w:rFonts w:ascii="Arial" w:hAnsi="Arial" w:cs="Arial"/>
          <w:sz w:val="22"/>
          <w:szCs w:val="22"/>
        </w:rPr>
      </w:r>
      <w:r w:rsidRPr="0000621F">
        <w:rPr>
          <w:rFonts w:ascii="Arial" w:hAnsi="Arial" w:cs="Arial"/>
          <w:sz w:val="22"/>
          <w:szCs w:val="22"/>
        </w:rPr>
        <w:fldChar w:fldCharType="separate"/>
      </w:r>
      <w:r w:rsidR="00925E95" w:rsidRPr="0000621F">
        <w:rPr>
          <w:rFonts w:ascii="Arial" w:hAnsi="Arial" w:cs="Arial"/>
          <w:sz w:val="22"/>
          <w:szCs w:val="22"/>
        </w:rPr>
        <w:t>8.2</w:t>
      </w:r>
      <w:r w:rsidRPr="0000621F">
        <w:rPr>
          <w:rFonts w:ascii="Arial" w:hAnsi="Arial" w:cs="Arial"/>
          <w:sz w:val="22"/>
          <w:szCs w:val="22"/>
        </w:rPr>
        <w:fldChar w:fldCharType="end"/>
      </w:r>
      <w:r w:rsidRPr="0000621F">
        <w:rPr>
          <w:rFonts w:ascii="Arial" w:hAnsi="Arial" w:cs="Arial"/>
          <w:sz w:val="22"/>
          <w:szCs w:val="22"/>
        </w:rPr>
        <w:t xml:space="preserve"> této Smlouvy platí</w:t>
      </w:r>
      <w:r w:rsidRPr="00AC7374">
        <w:rPr>
          <w:rFonts w:ascii="Arial" w:hAnsi="Arial" w:cs="Arial"/>
          <w:sz w:val="22"/>
          <w:szCs w:val="22"/>
        </w:rPr>
        <w:t xml:space="preserve"> obdobně i pro </w:t>
      </w:r>
      <w:r w:rsidR="00DB11C2">
        <w:rPr>
          <w:rFonts w:ascii="Arial" w:hAnsi="Arial" w:cs="Arial"/>
          <w:sz w:val="22"/>
          <w:szCs w:val="22"/>
        </w:rPr>
        <w:t>P</w:t>
      </w:r>
      <w:r w:rsidRPr="00AC7374">
        <w:rPr>
          <w:rFonts w:ascii="Arial" w:hAnsi="Arial" w:cs="Arial"/>
          <w:sz w:val="22"/>
          <w:szCs w:val="22"/>
        </w:rPr>
        <w:t xml:space="preserve">rodej, </w:t>
      </w:r>
      <w:r w:rsidR="00DB11C2">
        <w:rPr>
          <w:rFonts w:ascii="Arial" w:hAnsi="Arial" w:cs="Arial"/>
          <w:sz w:val="22"/>
          <w:szCs w:val="22"/>
        </w:rPr>
        <w:t>P</w:t>
      </w:r>
      <w:r w:rsidRPr="00AC7374">
        <w:rPr>
          <w:rFonts w:ascii="Arial" w:hAnsi="Arial" w:cs="Arial"/>
          <w:sz w:val="22"/>
          <w:szCs w:val="22"/>
        </w:rPr>
        <w:t xml:space="preserve">rodlužování a akceptování </w:t>
      </w:r>
      <w:r w:rsidR="007274F2">
        <w:rPr>
          <w:rFonts w:ascii="Arial" w:hAnsi="Arial" w:cs="Arial"/>
          <w:sz w:val="22"/>
          <w:szCs w:val="22"/>
        </w:rPr>
        <w:t>K</w:t>
      </w:r>
      <w:r w:rsidRPr="00AC7374">
        <w:rPr>
          <w:rFonts w:ascii="Arial" w:hAnsi="Arial" w:cs="Arial"/>
          <w:sz w:val="22"/>
          <w:szCs w:val="22"/>
        </w:rPr>
        <w:t>upónů.</w:t>
      </w:r>
    </w:p>
    <w:p w14:paraId="6265B65C" w14:textId="41170B1D" w:rsidR="00515B9A" w:rsidRPr="00AC7374" w:rsidRDefault="00515B9A" w:rsidP="009C18F4">
      <w:pPr>
        <w:pStyle w:val="RLlneksmlouvy"/>
        <w:tabs>
          <w:tab w:val="clear" w:pos="1446"/>
          <w:tab w:val="num" w:pos="737"/>
        </w:tabs>
        <w:ind w:left="737"/>
        <w:rPr>
          <w:rFonts w:ascii="Arial" w:hAnsi="Arial" w:cs="Arial"/>
          <w:szCs w:val="22"/>
        </w:rPr>
      </w:pPr>
      <w:r w:rsidRPr="00AC7374">
        <w:rPr>
          <w:rFonts w:ascii="Arial" w:hAnsi="Arial" w:cs="Arial"/>
          <w:szCs w:val="22"/>
        </w:rPr>
        <w:t>PRÁVA A POVINNOSTI SMLUVNÍCH STRAN PŘI ZAJIŠŤOVÁNÍ SLUŽEB CLEARING</w:t>
      </w:r>
      <w:r w:rsidR="00D16968">
        <w:rPr>
          <w:rFonts w:ascii="Arial" w:hAnsi="Arial" w:cs="Arial"/>
          <w:szCs w:val="22"/>
        </w:rPr>
        <w:t>U IREDO</w:t>
      </w:r>
    </w:p>
    <w:p w14:paraId="7311E3F4" w14:textId="77777777" w:rsidR="00515B9A" w:rsidRPr="00AC7374" w:rsidRDefault="00515B9A" w:rsidP="009C18F4">
      <w:pPr>
        <w:pStyle w:val="RLTextlnkuslovan"/>
        <w:rPr>
          <w:rFonts w:ascii="Arial" w:hAnsi="Arial" w:cs="Arial"/>
          <w:sz w:val="22"/>
          <w:szCs w:val="22"/>
          <w:u w:val="single"/>
          <w:lang w:eastAsia="en-US"/>
        </w:rPr>
      </w:pPr>
      <w:r w:rsidRPr="00AC7374">
        <w:rPr>
          <w:rFonts w:ascii="Arial" w:hAnsi="Arial" w:cs="Arial"/>
          <w:sz w:val="22"/>
          <w:szCs w:val="22"/>
          <w:u w:val="single"/>
        </w:rPr>
        <w:t>Práva a povinnosti Příkazníka</w:t>
      </w:r>
    </w:p>
    <w:p w14:paraId="1062EB00" w14:textId="21633F22" w:rsidR="00515B9A" w:rsidRPr="00AC7374" w:rsidRDefault="00515B9A" w:rsidP="009C18F4">
      <w:pPr>
        <w:pStyle w:val="RLTextlnkuslovan"/>
        <w:numPr>
          <w:ilvl w:val="2"/>
          <w:numId w:val="17"/>
        </w:numPr>
        <w:rPr>
          <w:rFonts w:ascii="Arial" w:hAnsi="Arial" w:cs="Arial"/>
          <w:sz w:val="22"/>
          <w:szCs w:val="22"/>
          <w:lang w:eastAsia="en-US"/>
        </w:rPr>
      </w:pPr>
      <w:r w:rsidRPr="00AC7374">
        <w:rPr>
          <w:rFonts w:ascii="Arial" w:hAnsi="Arial" w:cs="Arial"/>
          <w:sz w:val="22"/>
          <w:szCs w:val="22"/>
          <w:lang w:eastAsia="en-US"/>
        </w:rPr>
        <w:t>Příkazník se zavazuje</w:t>
      </w:r>
      <w:r w:rsidR="004F4304">
        <w:rPr>
          <w:rFonts w:ascii="Arial" w:hAnsi="Arial" w:cs="Arial"/>
          <w:sz w:val="22"/>
          <w:szCs w:val="22"/>
          <w:lang w:eastAsia="en-US"/>
        </w:rPr>
        <w:t>:</w:t>
      </w:r>
    </w:p>
    <w:p w14:paraId="3DDE0D15" w14:textId="0BFBC2A0" w:rsidR="00515B9A" w:rsidRPr="00AC7374" w:rsidRDefault="00515B9A" w:rsidP="009C18F4">
      <w:pPr>
        <w:pStyle w:val="RLTextlnkuslovan"/>
        <w:numPr>
          <w:ilvl w:val="3"/>
          <w:numId w:val="17"/>
        </w:numPr>
        <w:rPr>
          <w:rFonts w:ascii="Arial" w:hAnsi="Arial" w:cs="Arial"/>
          <w:sz w:val="22"/>
          <w:szCs w:val="22"/>
          <w:u w:val="single"/>
          <w:lang w:eastAsia="en-US"/>
        </w:rPr>
      </w:pPr>
      <w:r w:rsidRPr="00AC7374">
        <w:rPr>
          <w:rFonts w:ascii="Arial" w:hAnsi="Arial" w:cs="Arial"/>
          <w:sz w:val="22"/>
          <w:szCs w:val="22"/>
        </w:rPr>
        <w:t>jednou měsíčně zpracovávat Závěrku do jedenáctého (11.) kalendářního dne v měsíci, příp. do nejbližší</w:t>
      </w:r>
      <w:r w:rsidR="004F4304">
        <w:rPr>
          <w:rFonts w:ascii="Arial" w:hAnsi="Arial" w:cs="Arial"/>
          <w:sz w:val="22"/>
          <w:szCs w:val="22"/>
        </w:rPr>
        <w:t>ho následujícího pracovního dne,</w:t>
      </w:r>
    </w:p>
    <w:p w14:paraId="0AA8AD4F" w14:textId="1AE70427" w:rsidR="00515B9A" w:rsidRPr="00AC7374" w:rsidRDefault="00515B9A" w:rsidP="009C18F4">
      <w:pPr>
        <w:pStyle w:val="RLTextlnkuslovan"/>
        <w:numPr>
          <w:ilvl w:val="3"/>
          <w:numId w:val="17"/>
        </w:numPr>
        <w:rPr>
          <w:rFonts w:ascii="Arial" w:hAnsi="Arial" w:cs="Arial"/>
          <w:sz w:val="22"/>
          <w:szCs w:val="22"/>
          <w:u w:val="single"/>
          <w:lang w:eastAsia="en-US"/>
        </w:rPr>
      </w:pPr>
      <w:r w:rsidRPr="00AC7374">
        <w:rPr>
          <w:rFonts w:ascii="Arial" w:hAnsi="Arial" w:cs="Arial"/>
          <w:sz w:val="22"/>
          <w:szCs w:val="22"/>
        </w:rPr>
        <w:lastRenderedPageBreak/>
        <w:t>provádět jednou měsíčně v rámci Závěrky vzájemné vyúčtován</w:t>
      </w:r>
      <w:r w:rsidR="004F4304">
        <w:rPr>
          <w:rFonts w:ascii="Arial" w:hAnsi="Arial" w:cs="Arial"/>
          <w:sz w:val="22"/>
          <w:szCs w:val="22"/>
        </w:rPr>
        <w:t>í Transakcí mezi všemi Subjekty,</w:t>
      </w:r>
    </w:p>
    <w:p w14:paraId="040D588A" w14:textId="1FC4025F" w:rsidR="00515B9A" w:rsidRPr="00AC7374" w:rsidRDefault="00515B9A" w:rsidP="009C18F4">
      <w:pPr>
        <w:pStyle w:val="RLTextlnkuslovan"/>
        <w:numPr>
          <w:ilvl w:val="3"/>
          <w:numId w:val="17"/>
        </w:numPr>
        <w:rPr>
          <w:rFonts w:ascii="Arial" w:hAnsi="Arial" w:cs="Arial"/>
          <w:sz w:val="22"/>
          <w:szCs w:val="22"/>
          <w:u w:val="single"/>
          <w:lang w:eastAsia="en-US"/>
        </w:rPr>
      </w:pPr>
      <w:r w:rsidRPr="00AC7374">
        <w:rPr>
          <w:rFonts w:ascii="Arial" w:hAnsi="Arial" w:cs="Arial"/>
          <w:sz w:val="22"/>
          <w:szCs w:val="22"/>
        </w:rPr>
        <w:t xml:space="preserve">vystaví jednou měsíčně v rámci Závěrky Souhrnný doklad, který umístí na serveru aplikace v souladu se Všeobecnými podmínkami </w:t>
      </w:r>
      <w:r w:rsidR="00B00FAA">
        <w:rPr>
          <w:rFonts w:ascii="Arial" w:hAnsi="Arial" w:cs="Arial"/>
          <w:sz w:val="22"/>
          <w:szCs w:val="22"/>
        </w:rPr>
        <w:t xml:space="preserve">pro provoz </w:t>
      </w:r>
      <w:r w:rsidR="00C06CE7">
        <w:rPr>
          <w:rFonts w:ascii="Arial" w:hAnsi="Arial" w:cs="Arial"/>
          <w:sz w:val="22"/>
          <w:szCs w:val="22"/>
        </w:rPr>
        <w:t>Clearingu IREDO</w:t>
      </w:r>
      <w:r w:rsidR="004F4304">
        <w:rPr>
          <w:rFonts w:ascii="Arial" w:hAnsi="Arial" w:cs="Arial"/>
          <w:sz w:val="22"/>
          <w:szCs w:val="22"/>
        </w:rPr>
        <w:t>,</w:t>
      </w:r>
    </w:p>
    <w:p w14:paraId="0F0A5963" w14:textId="6D604FF6" w:rsidR="00515B9A" w:rsidRPr="00AC7374" w:rsidRDefault="00515B9A" w:rsidP="009C18F4">
      <w:pPr>
        <w:pStyle w:val="RLTextlnkuslovan"/>
        <w:numPr>
          <w:ilvl w:val="3"/>
          <w:numId w:val="17"/>
        </w:numPr>
        <w:rPr>
          <w:rFonts w:ascii="Arial" w:hAnsi="Arial" w:cs="Arial"/>
          <w:sz w:val="22"/>
          <w:szCs w:val="22"/>
          <w:u w:val="single"/>
          <w:lang w:eastAsia="en-US"/>
        </w:rPr>
      </w:pPr>
      <w:r w:rsidRPr="00AC7374">
        <w:rPr>
          <w:rFonts w:ascii="Arial" w:hAnsi="Arial" w:cs="Arial"/>
          <w:sz w:val="22"/>
          <w:szCs w:val="22"/>
        </w:rPr>
        <w:t>zajistí jednou měsíčně v rámci Závěrky vzájemné započtení všech dokladů vydaných v systému tak, aby výsledný tok peněz byl vž</w:t>
      </w:r>
      <w:r w:rsidR="004F4304">
        <w:rPr>
          <w:rFonts w:ascii="Arial" w:hAnsi="Arial" w:cs="Arial"/>
          <w:sz w:val="22"/>
          <w:szCs w:val="22"/>
        </w:rPr>
        <w:t>dy mezi Příkazníkem a Příkazcem,</w:t>
      </w:r>
    </w:p>
    <w:p w14:paraId="1B13E7BC" w14:textId="77777777" w:rsidR="00515B9A" w:rsidRPr="00AC7374" w:rsidRDefault="00515B9A" w:rsidP="009C18F4">
      <w:pPr>
        <w:pStyle w:val="RLTextlnkuslovan"/>
        <w:numPr>
          <w:ilvl w:val="3"/>
          <w:numId w:val="17"/>
        </w:numPr>
        <w:rPr>
          <w:rFonts w:ascii="Arial" w:hAnsi="Arial" w:cs="Arial"/>
          <w:sz w:val="22"/>
          <w:szCs w:val="22"/>
          <w:u w:val="single"/>
          <w:lang w:eastAsia="en-US"/>
        </w:rPr>
      </w:pPr>
      <w:r w:rsidRPr="00AC7374">
        <w:rPr>
          <w:rFonts w:ascii="Arial" w:hAnsi="Arial" w:cs="Arial"/>
          <w:sz w:val="22"/>
          <w:szCs w:val="22"/>
        </w:rPr>
        <w:t>bude poskytovat Příkazci průběžně další informace potřebné pro provoz systému.</w:t>
      </w:r>
    </w:p>
    <w:p w14:paraId="65ADD6AF" w14:textId="3037C9C1" w:rsidR="00515B9A" w:rsidRPr="00AC7374" w:rsidRDefault="00515B9A" w:rsidP="009C18F4">
      <w:pPr>
        <w:pStyle w:val="RLTextlnkuslovan"/>
        <w:numPr>
          <w:ilvl w:val="2"/>
          <w:numId w:val="17"/>
        </w:numPr>
        <w:rPr>
          <w:rFonts w:ascii="Arial" w:hAnsi="Arial" w:cs="Arial"/>
          <w:sz w:val="22"/>
          <w:szCs w:val="22"/>
          <w:u w:val="single"/>
          <w:lang w:eastAsia="en-US"/>
        </w:rPr>
      </w:pPr>
      <w:r w:rsidRPr="00AC7374">
        <w:rPr>
          <w:rFonts w:ascii="Arial" w:hAnsi="Arial" w:cs="Arial"/>
          <w:sz w:val="22"/>
          <w:szCs w:val="22"/>
        </w:rPr>
        <w:t xml:space="preserve">Příkazník bude dle zmocnění Příkazce </w:t>
      </w:r>
      <w:r w:rsidR="00E31D20">
        <w:rPr>
          <w:rFonts w:ascii="Arial" w:hAnsi="Arial" w:cs="Arial"/>
          <w:sz w:val="22"/>
          <w:szCs w:val="22"/>
        </w:rPr>
        <w:t>V</w:t>
      </w:r>
      <w:r w:rsidRPr="00AC7374">
        <w:rPr>
          <w:rFonts w:ascii="Arial" w:hAnsi="Arial" w:cs="Arial"/>
          <w:sz w:val="22"/>
          <w:szCs w:val="22"/>
        </w:rPr>
        <w:t xml:space="preserve">ystavovat daňové a jiné doklady na ostatní Subjekty, které rovněž umístí na serveru aplikace v souladu se Všeobecnými podmínkami </w:t>
      </w:r>
      <w:r w:rsidR="0000621F">
        <w:rPr>
          <w:rFonts w:ascii="Arial" w:hAnsi="Arial" w:cs="Arial"/>
          <w:sz w:val="22"/>
          <w:szCs w:val="22"/>
        </w:rPr>
        <w:t xml:space="preserve">pro provoz </w:t>
      </w:r>
      <w:r w:rsidR="00B00FAA">
        <w:rPr>
          <w:rFonts w:ascii="Arial" w:hAnsi="Arial" w:cs="Arial"/>
          <w:sz w:val="22"/>
          <w:szCs w:val="22"/>
        </w:rPr>
        <w:t>Clearingu IREDO</w:t>
      </w:r>
      <w:r w:rsidRPr="00AC7374">
        <w:rPr>
          <w:rFonts w:ascii="Arial" w:hAnsi="Arial" w:cs="Arial"/>
          <w:sz w:val="22"/>
          <w:szCs w:val="22"/>
        </w:rPr>
        <w:t>.</w:t>
      </w:r>
    </w:p>
    <w:p w14:paraId="5911EB0A" w14:textId="77777777" w:rsidR="00515B9A" w:rsidRPr="00AC7374" w:rsidRDefault="00515B9A" w:rsidP="009C18F4">
      <w:pPr>
        <w:pStyle w:val="RLTextlnkuslovan"/>
        <w:numPr>
          <w:ilvl w:val="2"/>
          <w:numId w:val="17"/>
        </w:numPr>
        <w:rPr>
          <w:rFonts w:ascii="Arial" w:hAnsi="Arial" w:cs="Arial"/>
          <w:sz w:val="22"/>
          <w:szCs w:val="22"/>
          <w:u w:val="single"/>
          <w:lang w:eastAsia="en-US"/>
        </w:rPr>
      </w:pPr>
      <w:bookmarkStart w:id="11" w:name="_Ref359755000"/>
      <w:r w:rsidRPr="00AC7374">
        <w:rPr>
          <w:rFonts w:ascii="Arial" w:hAnsi="Arial" w:cs="Arial"/>
          <w:sz w:val="22"/>
          <w:szCs w:val="22"/>
        </w:rPr>
        <w:t>V případě kladné bilance Souhrnného dokladu je Příkazník povinen zaslat Příkazci uvedenou částku do deseti (10) pracovních dnů od data vystavení Souhrnného dokladu.</w:t>
      </w:r>
      <w:bookmarkEnd w:id="11"/>
    </w:p>
    <w:p w14:paraId="1F72B4F4" w14:textId="77777777" w:rsidR="00515B9A" w:rsidRPr="00AC7374" w:rsidRDefault="00515B9A" w:rsidP="009C18F4">
      <w:pPr>
        <w:pStyle w:val="RLTextlnkuslovan"/>
        <w:numPr>
          <w:ilvl w:val="2"/>
          <w:numId w:val="17"/>
        </w:numPr>
        <w:rPr>
          <w:rFonts w:ascii="Arial" w:hAnsi="Arial" w:cs="Arial"/>
          <w:sz w:val="22"/>
          <w:szCs w:val="22"/>
          <w:u w:val="single"/>
          <w:lang w:eastAsia="en-US"/>
        </w:rPr>
      </w:pPr>
      <w:r w:rsidRPr="00AC7374">
        <w:rPr>
          <w:rFonts w:ascii="Arial" w:hAnsi="Arial" w:cs="Arial"/>
          <w:sz w:val="22"/>
          <w:szCs w:val="22"/>
        </w:rPr>
        <w:t>Příkazník bude průběžně udržovat a distribuovat všem Subjektům:</w:t>
      </w:r>
    </w:p>
    <w:p w14:paraId="0E94B1B6" w14:textId="121DCB32" w:rsidR="00515B9A" w:rsidRPr="00AC7374" w:rsidRDefault="00E31D20" w:rsidP="009C18F4">
      <w:pPr>
        <w:pStyle w:val="RLTextlnkuslovan"/>
        <w:numPr>
          <w:ilvl w:val="3"/>
          <w:numId w:val="17"/>
        </w:numPr>
        <w:rPr>
          <w:rFonts w:ascii="Arial" w:hAnsi="Arial" w:cs="Arial"/>
          <w:sz w:val="22"/>
          <w:szCs w:val="22"/>
          <w:u w:val="single"/>
          <w:lang w:eastAsia="en-US"/>
        </w:rPr>
      </w:pPr>
      <w:r>
        <w:rPr>
          <w:rFonts w:ascii="Arial" w:hAnsi="Arial" w:cs="Arial"/>
          <w:sz w:val="22"/>
          <w:szCs w:val="22"/>
        </w:rPr>
        <w:t>seznam aktivních Subjektů,</w:t>
      </w:r>
    </w:p>
    <w:p w14:paraId="79724803" w14:textId="3A9F402C" w:rsidR="00515B9A" w:rsidRPr="00AC7374" w:rsidRDefault="00515B9A" w:rsidP="009C18F4">
      <w:pPr>
        <w:pStyle w:val="RLTextlnkuslovan"/>
        <w:numPr>
          <w:ilvl w:val="3"/>
          <w:numId w:val="17"/>
        </w:numPr>
        <w:rPr>
          <w:rFonts w:ascii="Arial" w:hAnsi="Arial" w:cs="Arial"/>
          <w:sz w:val="22"/>
          <w:szCs w:val="22"/>
        </w:rPr>
      </w:pPr>
      <w:r w:rsidRPr="00AC7374">
        <w:rPr>
          <w:rFonts w:ascii="Arial" w:hAnsi="Arial" w:cs="Arial"/>
          <w:sz w:val="22"/>
          <w:szCs w:val="22"/>
        </w:rPr>
        <w:t>seznam povolených používaných zařízení a dobíjecí</w:t>
      </w:r>
      <w:r w:rsidR="00E31D20">
        <w:rPr>
          <w:rFonts w:ascii="Arial" w:hAnsi="Arial" w:cs="Arial"/>
          <w:sz w:val="22"/>
          <w:szCs w:val="22"/>
        </w:rPr>
        <w:t>ch pracovišť u každého Subjektu,</w:t>
      </w:r>
    </w:p>
    <w:p w14:paraId="3041A46F" w14:textId="16D53EBB" w:rsidR="00515B9A" w:rsidRPr="00AC7374" w:rsidRDefault="00515B9A" w:rsidP="009C18F4">
      <w:pPr>
        <w:pStyle w:val="RLTextlnkuslovan"/>
        <w:numPr>
          <w:ilvl w:val="3"/>
          <w:numId w:val="17"/>
        </w:numPr>
        <w:rPr>
          <w:rFonts w:ascii="Arial" w:hAnsi="Arial" w:cs="Arial"/>
          <w:sz w:val="22"/>
          <w:szCs w:val="22"/>
        </w:rPr>
      </w:pPr>
      <w:r w:rsidRPr="00AC7374">
        <w:rPr>
          <w:rFonts w:ascii="Arial" w:hAnsi="Arial" w:cs="Arial"/>
          <w:sz w:val="22"/>
          <w:szCs w:val="22"/>
        </w:rPr>
        <w:t xml:space="preserve">seznam </w:t>
      </w:r>
      <w:r w:rsidR="00E31D20">
        <w:rPr>
          <w:rFonts w:ascii="Arial" w:hAnsi="Arial" w:cs="Arial"/>
          <w:sz w:val="22"/>
          <w:szCs w:val="22"/>
        </w:rPr>
        <w:t>BČK IREDO</w:t>
      </w:r>
      <w:r w:rsidRPr="00AC7374">
        <w:rPr>
          <w:rFonts w:ascii="Arial" w:hAnsi="Arial" w:cs="Arial"/>
          <w:sz w:val="22"/>
          <w:szCs w:val="22"/>
        </w:rPr>
        <w:t xml:space="preserve">, příp. Elektronických peněženek a Kupónů, zakázaných kterýmkoliv Subjektem (ztracené nebo neoprávněně použité </w:t>
      </w:r>
      <w:r w:rsidR="00E31D20">
        <w:rPr>
          <w:rFonts w:ascii="Arial" w:hAnsi="Arial" w:cs="Arial"/>
          <w:sz w:val="22"/>
          <w:szCs w:val="22"/>
        </w:rPr>
        <w:t>BČK IREDO</w:t>
      </w:r>
      <w:r w:rsidRPr="00AC7374">
        <w:rPr>
          <w:rFonts w:ascii="Arial" w:hAnsi="Arial" w:cs="Arial"/>
          <w:sz w:val="22"/>
          <w:szCs w:val="22"/>
        </w:rPr>
        <w:t>, příp. E</w:t>
      </w:r>
      <w:r w:rsidR="00E31D20">
        <w:rPr>
          <w:rFonts w:ascii="Arial" w:hAnsi="Arial" w:cs="Arial"/>
          <w:sz w:val="22"/>
          <w:szCs w:val="22"/>
        </w:rPr>
        <w:t>lektronické peněženky a Kupóny),</w:t>
      </w:r>
      <w:r w:rsidRPr="00AC7374">
        <w:rPr>
          <w:rFonts w:ascii="Arial" w:hAnsi="Arial" w:cs="Arial"/>
          <w:sz w:val="22"/>
          <w:szCs w:val="22"/>
        </w:rPr>
        <w:t xml:space="preserve"> a</w:t>
      </w:r>
      <w:r w:rsidR="00E31D20">
        <w:rPr>
          <w:rFonts w:ascii="Arial" w:hAnsi="Arial" w:cs="Arial"/>
          <w:sz w:val="22"/>
          <w:szCs w:val="22"/>
        </w:rPr>
        <w:t>,</w:t>
      </w:r>
    </w:p>
    <w:p w14:paraId="614E0E37" w14:textId="77777777" w:rsidR="00515B9A" w:rsidRPr="00AC7374" w:rsidRDefault="00515B9A" w:rsidP="009C18F4">
      <w:pPr>
        <w:pStyle w:val="RLTextlnkuslovan"/>
        <w:numPr>
          <w:ilvl w:val="3"/>
          <w:numId w:val="17"/>
        </w:numPr>
        <w:rPr>
          <w:rFonts w:ascii="Arial" w:hAnsi="Arial" w:cs="Arial"/>
          <w:sz w:val="22"/>
          <w:szCs w:val="22"/>
          <w:u w:val="single"/>
          <w:lang w:eastAsia="en-US"/>
        </w:rPr>
      </w:pPr>
      <w:r w:rsidRPr="00AC7374">
        <w:rPr>
          <w:rFonts w:ascii="Arial" w:hAnsi="Arial" w:cs="Arial"/>
          <w:sz w:val="22"/>
          <w:szCs w:val="22"/>
        </w:rPr>
        <w:t>Tabulku křížových akceptací.</w:t>
      </w:r>
    </w:p>
    <w:p w14:paraId="0A84304C" w14:textId="77777777" w:rsidR="00515B9A" w:rsidRPr="00AC7374" w:rsidRDefault="00515B9A" w:rsidP="009C18F4">
      <w:pPr>
        <w:pStyle w:val="RLTextlnkuslovan"/>
        <w:numPr>
          <w:ilvl w:val="2"/>
          <w:numId w:val="17"/>
        </w:numPr>
        <w:rPr>
          <w:rFonts w:ascii="Arial" w:hAnsi="Arial" w:cs="Arial"/>
          <w:sz w:val="22"/>
          <w:szCs w:val="22"/>
          <w:u w:val="single"/>
          <w:lang w:eastAsia="en-US"/>
        </w:rPr>
      </w:pPr>
      <w:bookmarkStart w:id="12" w:name="_Ref359753706"/>
      <w:r w:rsidRPr="00AC7374">
        <w:rPr>
          <w:rFonts w:ascii="Arial" w:hAnsi="Arial" w:cs="Arial"/>
          <w:sz w:val="22"/>
          <w:szCs w:val="22"/>
        </w:rPr>
        <w:t>Příkazník má právo v odůvodněných případech (např. při odůvodněném podezření na neoprávněnou manipulaci s daty) provést kontrolu odbavovacího systému u Příkazce. Příkazník ručí za nezneužití poskytnutých dat.</w:t>
      </w:r>
      <w:bookmarkEnd w:id="12"/>
    </w:p>
    <w:p w14:paraId="0C3D7EB2" w14:textId="3109438A" w:rsidR="00515B9A" w:rsidRPr="00AC7374" w:rsidRDefault="00515B9A" w:rsidP="009C18F4">
      <w:pPr>
        <w:pStyle w:val="RLTextlnkuslovan"/>
        <w:numPr>
          <w:ilvl w:val="2"/>
          <w:numId w:val="17"/>
        </w:numPr>
        <w:rPr>
          <w:rFonts w:ascii="Arial" w:hAnsi="Arial" w:cs="Arial"/>
          <w:sz w:val="22"/>
          <w:szCs w:val="22"/>
          <w:lang w:eastAsia="en-US"/>
        </w:rPr>
      </w:pPr>
      <w:r w:rsidRPr="00AC7374">
        <w:rPr>
          <w:rFonts w:ascii="Arial" w:hAnsi="Arial" w:cs="Arial"/>
          <w:sz w:val="22"/>
          <w:szCs w:val="22"/>
        </w:rPr>
        <w:t>V případě, že Příkazce prokazatelně poruší povinnosti a závazné postupy stanovené ve Všeobecných podmínkách</w:t>
      </w:r>
      <w:r w:rsidR="0000621F">
        <w:rPr>
          <w:rFonts w:ascii="Arial" w:hAnsi="Arial" w:cs="Arial"/>
          <w:sz w:val="22"/>
          <w:szCs w:val="22"/>
        </w:rPr>
        <w:t xml:space="preserve"> pro provoz</w:t>
      </w:r>
      <w:r w:rsidRPr="00AC7374">
        <w:rPr>
          <w:rFonts w:ascii="Arial" w:hAnsi="Arial" w:cs="Arial"/>
          <w:sz w:val="22"/>
          <w:szCs w:val="22"/>
        </w:rPr>
        <w:t xml:space="preserve"> </w:t>
      </w:r>
      <w:r w:rsidR="00C06CE7">
        <w:rPr>
          <w:rFonts w:ascii="Arial" w:hAnsi="Arial" w:cs="Arial"/>
          <w:sz w:val="22"/>
          <w:szCs w:val="22"/>
        </w:rPr>
        <w:t>Clearingu IREDO</w:t>
      </w:r>
      <w:r w:rsidR="00C06CE7" w:rsidRPr="00AC7374">
        <w:rPr>
          <w:rFonts w:ascii="Arial" w:hAnsi="Arial" w:cs="Arial"/>
          <w:sz w:val="22"/>
          <w:szCs w:val="22"/>
        </w:rPr>
        <w:t xml:space="preserve"> </w:t>
      </w:r>
      <w:r w:rsidRPr="00AC7374">
        <w:rPr>
          <w:rFonts w:ascii="Arial" w:hAnsi="Arial" w:cs="Arial"/>
          <w:sz w:val="22"/>
          <w:szCs w:val="22"/>
        </w:rPr>
        <w:t xml:space="preserve">nebo v Referenční příručce Clearingového systému a dodá do </w:t>
      </w:r>
      <w:r w:rsidR="00C06CE7">
        <w:rPr>
          <w:rFonts w:ascii="Arial" w:hAnsi="Arial" w:cs="Arial"/>
          <w:sz w:val="22"/>
          <w:szCs w:val="22"/>
        </w:rPr>
        <w:t>Clearingu IREDO</w:t>
      </w:r>
      <w:r w:rsidR="00C06CE7" w:rsidRPr="00AC7374">
        <w:rPr>
          <w:rFonts w:ascii="Arial" w:hAnsi="Arial" w:cs="Arial"/>
          <w:sz w:val="22"/>
          <w:szCs w:val="22"/>
        </w:rPr>
        <w:t xml:space="preserve"> </w:t>
      </w:r>
      <w:r w:rsidRPr="00AC7374">
        <w:rPr>
          <w:rFonts w:ascii="Arial" w:hAnsi="Arial" w:cs="Arial"/>
          <w:sz w:val="22"/>
          <w:szCs w:val="22"/>
        </w:rPr>
        <w:t xml:space="preserve">chybná data o provedených Transakcích nebo nedodá data o provedených Transakcích ve lhůtách uvedených na adrese </w:t>
      </w:r>
      <w:hyperlink r:id="rId10" w:history="1">
        <w:r w:rsidRPr="00AC7374">
          <w:rPr>
            <w:rStyle w:val="Hypertextovodkaz"/>
            <w:rFonts w:ascii="Arial" w:hAnsi="Arial" w:cs="Arial"/>
            <w:sz w:val="22"/>
            <w:szCs w:val="22"/>
          </w:rPr>
          <w:t>www.oredo.cz/clearing/dataPassTerms</w:t>
        </w:r>
      </w:hyperlink>
      <w:r w:rsidRPr="00AC7374">
        <w:rPr>
          <w:rFonts w:ascii="Arial" w:hAnsi="Arial" w:cs="Arial"/>
          <w:sz w:val="22"/>
          <w:szCs w:val="22"/>
        </w:rPr>
        <w:t>, v důsledku čehož Příkazník prokazatelně nemůže splnit povinnosti při zajišťování Služeb Clearingového centra vůči ostatním Subjektům, zejména pak nemůže provést vzájemné vyúčtování Transakcí mezi všemi Subjekty, má Příkazník právo provést nezbytné opravy v datech Příkazce a takové vícepráce fakturovat Příkazci. Příkazník je povinen e-mailem informovat Příkazce o takové situaci bezprostředně po jejím vzniku.</w:t>
      </w:r>
    </w:p>
    <w:p w14:paraId="2E323726" w14:textId="69FE8F47" w:rsidR="00515B9A" w:rsidRPr="00AC7374" w:rsidRDefault="00515B9A" w:rsidP="009C18F4">
      <w:pPr>
        <w:pStyle w:val="RLTextlnkuslovan"/>
        <w:numPr>
          <w:ilvl w:val="2"/>
          <w:numId w:val="17"/>
        </w:numPr>
        <w:rPr>
          <w:rFonts w:ascii="Arial" w:hAnsi="Arial" w:cs="Arial"/>
          <w:sz w:val="22"/>
          <w:szCs w:val="22"/>
        </w:rPr>
      </w:pPr>
      <w:r w:rsidRPr="00AC7374">
        <w:rPr>
          <w:rFonts w:ascii="Arial" w:hAnsi="Arial" w:cs="Arial"/>
          <w:sz w:val="22"/>
          <w:szCs w:val="22"/>
        </w:rPr>
        <w:t>Ostatní práva a povinnosti Příkazníka jsou obsaženy ve Všeobecných podmínkách</w:t>
      </w:r>
      <w:r w:rsidR="0000621F">
        <w:rPr>
          <w:rFonts w:ascii="Arial" w:hAnsi="Arial" w:cs="Arial"/>
          <w:sz w:val="22"/>
          <w:szCs w:val="22"/>
        </w:rPr>
        <w:t xml:space="preserve"> pro provoz</w:t>
      </w:r>
      <w:r w:rsidRPr="00AC7374">
        <w:rPr>
          <w:rFonts w:ascii="Arial" w:hAnsi="Arial" w:cs="Arial"/>
          <w:sz w:val="22"/>
          <w:szCs w:val="22"/>
        </w:rPr>
        <w:t xml:space="preserve"> </w:t>
      </w:r>
      <w:r w:rsidR="00D63668">
        <w:rPr>
          <w:rFonts w:ascii="Arial" w:hAnsi="Arial" w:cs="Arial"/>
          <w:sz w:val="22"/>
          <w:szCs w:val="22"/>
        </w:rPr>
        <w:t>Clearingu IREDO</w:t>
      </w:r>
      <w:r w:rsidRPr="00AC7374">
        <w:rPr>
          <w:rFonts w:ascii="Arial" w:hAnsi="Arial" w:cs="Arial"/>
          <w:sz w:val="22"/>
          <w:szCs w:val="22"/>
        </w:rPr>
        <w:t>.</w:t>
      </w:r>
    </w:p>
    <w:p w14:paraId="577A8764" w14:textId="77777777" w:rsidR="00515B9A" w:rsidRPr="00AC7374" w:rsidRDefault="00515B9A" w:rsidP="009C18F4">
      <w:pPr>
        <w:pStyle w:val="RLTextlnkuslovan"/>
        <w:rPr>
          <w:rFonts w:ascii="Arial" w:hAnsi="Arial" w:cs="Arial"/>
          <w:sz w:val="22"/>
          <w:szCs w:val="22"/>
          <w:u w:val="single"/>
          <w:lang w:eastAsia="en-US"/>
        </w:rPr>
      </w:pPr>
      <w:r w:rsidRPr="00AC7374">
        <w:rPr>
          <w:rFonts w:ascii="Arial" w:hAnsi="Arial" w:cs="Arial"/>
          <w:sz w:val="22"/>
          <w:szCs w:val="22"/>
          <w:u w:val="single"/>
        </w:rPr>
        <w:lastRenderedPageBreak/>
        <w:t>Práva a povinnosti Příkazce</w:t>
      </w:r>
    </w:p>
    <w:p w14:paraId="12A8F853" w14:textId="49B907EC" w:rsidR="00515B9A" w:rsidRPr="00AC7374" w:rsidRDefault="00515B9A" w:rsidP="009C18F4">
      <w:pPr>
        <w:pStyle w:val="RLTextlnkuslovan"/>
        <w:numPr>
          <w:ilvl w:val="2"/>
          <w:numId w:val="17"/>
        </w:numPr>
        <w:rPr>
          <w:rFonts w:ascii="Arial" w:hAnsi="Arial" w:cs="Arial"/>
          <w:sz w:val="22"/>
          <w:szCs w:val="22"/>
          <w:u w:val="single"/>
          <w:lang w:eastAsia="en-US"/>
        </w:rPr>
      </w:pPr>
      <w:r w:rsidRPr="00AC7374">
        <w:rPr>
          <w:rFonts w:ascii="Arial" w:hAnsi="Arial" w:cs="Arial"/>
          <w:sz w:val="22"/>
          <w:szCs w:val="22"/>
        </w:rPr>
        <w:t xml:space="preserve">Příkazce je povinen bezdůvodně nebránit vzájemnému </w:t>
      </w:r>
      <w:r w:rsidR="009116C1">
        <w:rPr>
          <w:rFonts w:ascii="Arial" w:hAnsi="Arial" w:cs="Arial"/>
          <w:sz w:val="22"/>
          <w:szCs w:val="22"/>
        </w:rPr>
        <w:t>N</w:t>
      </w:r>
      <w:r w:rsidRPr="00AC7374">
        <w:rPr>
          <w:rFonts w:ascii="Arial" w:hAnsi="Arial" w:cs="Arial"/>
          <w:sz w:val="22"/>
          <w:szCs w:val="22"/>
        </w:rPr>
        <w:t xml:space="preserve">abíjení Elektronických peněženek a </w:t>
      </w:r>
      <w:r w:rsidR="006351E5">
        <w:rPr>
          <w:rFonts w:ascii="Arial" w:hAnsi="Arial" w:cs="Arial"/>
          <w:sz w:val="22"/>
          <w:szCs w:val="22"/>
        </w:rPr>
        <w:t>Prodeji a Pr</w:t>
      </w:r>
      <w:r w:rsidRPr="00AC7374">
        <w:rPr>
          <w:rFonts w:ascii="Arial" w:hAnsi="Arial" w:cs="Arial"/>
          <w:sz w:val="22"/>
          <w:szCs w:val="22"/>
        </w:rPr>
        <w:t xml:space="preserve">odlužování </w:t>
      </w:r>
      <w:r w:rsidR="0013629D">
        <w:rPr>
          <w:rFonts w:ascii="Arial" w:hAnsi="Arial" w:cs="Arial"/>
          <w:sz w:val="22"/>
          <w:szCs w:val="22"/>
        </w:rPr>
        <w:t>K</w:t>
      </w:r>
      <w:r w:rsidRPr="00AC7374">
        <w:rPr>
          <w:rFonts w:ascii="Arial" w:hAnsi="Arial" w:cs="Arial"/>
          <w:sz w:val="22"/>
          <w:szCs w:val="22"/>
        </w:rPr>
        <w:t xml:space="preserve">uponů ani akceptování Elektronických peněženek a </w:t>
      </w:r>
      <w:r w:rsidR="00823EA3">
        <w:rPr>
          <w:rFonts w:ascii="Arial" w:hAnsi="Arial" w:cs="Arial"/>
          <w:sz w:val="22"/>
          <w:szCs w:val="22"/>
        </w:rPr>
        <w:t>K</w:t>
      </w:r>
      <w:r w:rsidRPr="00AC7374">
        <w:rPr>
          <w:rFonts w:ascii="Arial" w:hAnsi="Arial" w:cs="Arial"/>
          <w:sz w:val="22"/>
          <w:szCs w:val="22"/>
        </w:rPr>
        <w:t>upónů jinými Subjekty podle příslušných oprávnění uvedených v Tabulce křížových akceptací.</w:t>
      </w:r>
    </w:p>
    <w:p w14:paraId="774B3854" w14:textId="1687AF4C" w:rsidR="00515B9A" w:rsidRPr="0000621F" w:rsidRDefault="00515B9A" w:rsidP="009C18F4">
      <w:pPr>
        <w:pStyle w:val="RLTextlnkuslovan"/>
        <w:numPr>
          <w:ilvl w:val="2"/>
          <w:numId w:val="17"/>
        </w:numPr>
        <w:rPr>
          <w:rFonts w:ascii="Arial" w:hAnsi="Arial" w:cs="Arial"/>
          <w:sz w:val="22"/>
          <w:szCs w:val="22"/>
          <w:u w:val="single"/>
          <w:lang w:eastAsia="en-US"/>
        </w:rPr>
      </w:pPr>
      <w:bookmarkStart w:id="13" w:name="_Ref359755153"/>
      <w:r w:rsidRPr="00AC7374">
        <w:rPr>
          <w:rFonts w:ascii="Arial" w:hAnsi="Arial" w:cs="Arial"/>
          <w:sz w:val="22"/>
          <w:szCs w:val="22"/>
        </w:rPr>
        <w:t xml:space="preserve">Příkazce je povinen přebírat dokumenty umístěné na serveru aplikace v souladu se Všeobecnými podmínkami </w:t>
      </w:r>
      <w:r w:rsidR="0000621F" w:rsidRPr="0000621F">
        <w:rPr>
          <w:rFonts w:ascii="Arial" w:hAnsi="Arial" w:cs="Arial"/>
          <w:sz w:val="22"/>
          <w:szCs w:val="22"/>
        </w:rPr>
        <w:t xml:space="preserve">pro provoz </w:t>
      </w:r>
      <w:r w:rsidR="00C06CE7" w:rsidRPr="0000621F">
        <w:rPr>
          <w:rFonts w:ascii="Arial" w:hAnsi="Arial" w:cs="Arial"/>
          <w:sz w:val="22"/>
          <w:szCs w:val="22"/>
        </w:rPr>
        <w:t xml:space="preserve">Clearingu IREDO </w:t>
      </w:r>
      <w:r w:rsidRPr="0000621F">
        <w:rPr>
          <w:rFonts w:ascii="Arial" w:hAnsi="Arial" w:cs="Arial"/>
          <w:sz w:val="22"/>
          <w:szCs w:val="22"/>
        </w:rPr>
        <w:t>tak, aby mohl včas plnit ustanovení uvedené v čl. 9.2.3 této Smlouvy.</w:t>
      </w:r>
      <w:bookmarkEnd w:id="13"/>
    </w:p>
    <w:p w14:paraId="1BBCE6DA" w14:textId="77777777" w:rsidR="00515B9A" w:rsidRPr="00AC7374" w:rsidRDefault="00515B9A" w:rsidP="009C18F4">
      <w:pPr>
        <w:pStyle w:val="RLTextlnkuslovan"/>
        <w:numPr>
          <w:ilvl w:val="2"/>
          <w:numId w:val="17"/>
        </w:numPr>
        <w:rPr>
          <w:rFonts w:ascii="Arial" w:hAnsi="Arial" w:cs="Arial"/>
          <w:sz w:val="22"/>
          <w:szCs w:val="22"/>
          <w:u w:val="single"/>
          <w:lang w:eastAsia="en-US"/>
        </w:rPr>
      </w:pPr>
      <w:bookmarkStart w:id="14" w:name="_Ref359755220"/>
      <w:r w:rsidRPr="0000621F">
        <w:rPr>
          <w:rFonts w:ascii="Arial" w:hAnsi="Arial" w:cs="Arial"/>
          <w:sz w:val="22"/>
          <w:szCs w:val="22"/>
        </w:rPr>
        <w:t>V případě záporné bilance Souhrnného dokladu je Příkazce povinen</w:t>
      </w:r>
      <w:r w:rsidRPr="00AC7374">
        <w:rPr>
          <w:rFonts w:ascii="Arial" w:hAnsi="Arial" w:cs="Arial"/>
          <w:sz w:val="22"/>
          <w:szCs w:val="22"/>
        </w:rPr>
        <w:t xml:space="preserve"> zaslat Příkazníkovi uvedenou částku do deseti (10) pracovních dnů od data vystavení Souhrnného dokladu.</w:t>
      </w:r>
      <w:bookmarkEnd w:id="14"/>
    </w:p>
    <w:p w14:paraId="38F1083F" w14:textId="57CB5516" w:rsidR="00515B9A" w:rsidRPr="00AC7374" w:rsidRDefault="00515B9A" w:rsidP="009C18F4">
      <w:pPr>
        <w:pStyle w:val="RLTextlnkuslovan"/>
        <w:numPr>
          <w:ilvl w:val="2"/>
          <w:numId w:val="17"/>
        </w:numPr>
        <w:rPr>
          <w:rFonts w:ascii="Arial" w:hAnsi="Arial" w:cs="Arial"/>
          <w:sz w:val="22"/>
          <w:szCs w:val="22"/>
          <w:u w:val="single"/>
          <w:lang w:eastAsia="en-US"/>
        </w:rPr>
      </w:pPr>
      <w:r w:rsidRPr="00AC7374">
        <w:rPr>
          <w:rFonts w:ascii="Arial" w:hAnsi="Arial" w:cs="Arial"/>
          <w:sz w:val="22"/>
          <w:szCs w:val="22"/>
        </w:rPr>
        <w:t>Příkazce je povinen v odůvodněných případech umožnit Příkazníkovi kontrolu svého odbavovacího systému v </w:t>
      </w:r>
      <w:r w:rsidRPr="0000621F">
        <w:rPr>
          <w:rFonts w:ascii="Arial" w:hAnsi="Arial" w:cs="Arial"/>
          <w:sz w:val="22"/>
          <w:szCs w:val="22"/>
        </w:rPr>
        <w:t xml:space="preserve">souladu s čl. </w:t>
      </w:r>
      <w:r w:rsidRPr="0000621F">
        <w:rPr>
          <w:rFonts w:ascii="Arial" w:hAnsi="Arial" w:cs="Arial"/>
          <w:sz w:val="22"/>
          <w:szCs w:val="22"/>
        </w:rPr>
        <w:fldChar w:fldCharType="begin"/>
      </w:r>
      <w:r w:rsidRPr="0000621F">
        <w:rPr>
          <w:rFonts w:ascii="Arial" w:hAnsi="Arial" w:cs="Arial"/>
          <w:sz w:val="22"/>
          <w:szCs w:val="22"/>
        </w:rPr>
        <w:instrText xml:space="preserve"> REF _Ref359753706 \r \h </w:instrText>
      </w:r>
      <w:r w:rsidR="00AC7374" w:rsidRPr="0000621F">
        <w:rPr>
          <w:rFonts w:ascii="Arial" w:hAnsi="Arial" w:cs="Arial"/>
          <w:sz w:val="22"/>
          <w:szCs w:val="22"/>
        </w:rPr>
        <w:instrText xml:space="preserve"> \* MERGEFORMAT </w:instrText>
      </w:r>
      <w:r w:rsidRPr="0000621F">
        <w:rPr>
          <w:rFonts w:ascii="Arial" w:hAnsi="Arial" w:cs="Arial"/>
          <w:sz w:val="22"/>
          <w:szCs w:val="22"/>
        </w:rPr>
      </w:r>
      <w:r w:rsidRPr="0000621F">
        <w:rPr>
          <w:rFonts w:ascii="Arial" w:hAnsi="Arial" w:cs="Arial"/>
          <w:sz w:val="22"/>
          <w:szCs w:val="22"/>
        </w:rPr>
        <w:fldChar w:fldCharType="separate"/>
      </w:r>
      <w:r w:rsidR="00925E95" w:rsidRPr="0000621F">
        <w:rPr>
          <w:rFonts w:ascii="Arial" w:hAnsi="Arial" w:cs="Arial"/>
          <w:sz w:val="22"/>
          <w:szCs w:val="22"/>
        </w:rPr>
        <w:t>9.1.5</w:t>
      </w:r>
      <w:r w:rsidRPr="0000621F">
        <w:rPr>
          <w:rFonts w:ascii="Arial" w:hAnsi="Arial" w:cs="Arial"/>
          <w:sz w:val="22"/>
          <w:szCs w:val="22"/>
        </w:rPr>
        <w:fldChar w:fldCharType="end"/>
      </w:r>
      <w:r w:rsidRPr="0000621F">
        <w:rPr>
          <w:rFonts w:ascii="Arial" w:hAnsi="Arial" w:cs="Arial"/>
          <w:sz w:val="22"/>
          <w:szCs w:val="22"/>
        </w:rPr>
        <w:t xml:space="preserve"> této Smlouvy, např. přístup do příslušných databází</w:t>
      </w:r>
      <w:r w:rsidRPr="00AC7374">
        <w:rPr>
          <w:rFonts w:ascii="Arial" w:hAnsi="Arial" w:cs="Arial"/>
          <w:sz w:val="22"/>
          <w:szCs w:val="22"/>
        </w:rPr>
        <w:t>, prověrku odbavovacích zařízení apod.</w:t>
      </w:r>
    </w:p>
    <w:p w14:paraId="11D62491" w14:textId="02577E7A" w:rsidR="00515B9A" w:rsidRPr="00AC7374" w:rsidRDefault="00515B9A" w:rsidP="00672AD8">
      <w:pPr>
        <w:pStyle w:val="RLTextlnkuslovan"/>
        <w:numPr>
          <w:ilvl w:val="2"/>
          <w:numId w:val="17"/>
        </w:numPr>
        <w:rPr>
          <w:rFonts w:ascii="Arial" w:hAnsi="Arial" w:cs="Arial"/>
          <w:sz w:val="22"/>
          <w:szCs w:val="22"/>
          <w:u w:val="single"/>
          <w:lang w:eastAsia="en-US"/>
        </w:rPr>
      </w:pPr>
      <w:r w:rsidRPr="00AC7374">
        <w:rPr>
          <w:rFonts w:ascii="Arial" w:hAnsi="Arial" w:cs="Arial"/>
          <w:sz w:val="22"/>
          <w:szCs w:val="22"/>
        </w:rPr>
        <w:t xml:space="preserve">Ostatní práva a povinnosti Příkazce jsou obsaženy ve Všeobecných podmínkách </w:t>
      </w:r>
      <w:r w:rsidR="00B00FAA">
        <w:rPr>
          <w:rFonts w:ascii="Arial" w:hAnsi="Arial" w:cs="Arial"/>
          <w:sz w:val="22"/>
          <w:szCs w:val="22"/>
        </w:rPr>
        <w:t>pro provoz Clearingu IREDO</w:t>
      </w:r>
      <w:r w:rsidRPr="00AC7374">
        <w:rPr>
          <w:rFonts w:ascii="Arial" w:hAnsi="Arial" w:cs="Arial"/>
          <w:sz w:val="22"/>
          <w:szCs w:val="22"/>
        </w:rPr>
        <w:t>.</w:t>
      </w:r>
    </w:p>
    <w:p w14:paraId="5F4593AF" w14:textId="7380AE16" w:rsidR="00515B9A" w:rsidRPr="00AC7374" w:rsidRDefault="00515B9A" w:rsidP="009C18F4">
      <w:pPr>
        <w:pStyle w:val="RLTextlnkuslovan"/>
        <w:numPr>
          <w:ilvl w:val="2"/>
          <w:numId w:val="17"/>
        </w:numPr>
        <w:rPr>
          <w:rFonts w:ascii="Arial" w:hAnsi="Arial" w:cs="Arial"/>
          <w:sz w:val="22"/>
          <w:szCs w:val="22"/>
          <w:u w:val="single"/>
          <w:lang w:eastAsia="en-US"/>
        </w:rPr>
      </w:pPr>
      <w:r w:rsidRPr="00AC7374">
        <w:rPr>
          <w:rFonts w:ascii="Arial" w:hAnsi="Arial" w:cs="Arial"/>
          <w:sz w:val="22"/>
          <w:szCs w:val="22"/>
        </w:rPr>
        <w:t xml:space="preserve">Příkazce je povinen zasílat </w:t>
      </w:r>
      <w:r w:rsidR="00CF1D0B">
        <w:rPr>
          <w:rFonts w:ascii="Arial" w:hAnsi="Arial" w:cs="Arial"/>
          <w:sz w:val="22"/>
          <w:szCs w:val="22"/>
        </w:rPr>
        <w:t>P</w:t>
      </w:r>
      <w:r w:rsidRPr="00AC7374">
        <w:rPr>
          <w:rFonts w:ascii="Arial" w:hAnsi="Arial" w:cs="Arial"/>
          <w:sz w:val="22"/>
          <w:szCs w:val="22"/>
        </w:rPr>
        <w:t>říkazníkovi měsíčně veškerá data z odbavovacího zařízení do 9. dne následujícího měsíce.</w:t>
      </w:r>
    </w:p>
    <w:p w14:paraId="0B3F8595" w14:textId="5DD32B56" w:rsidR="00515B9A" w:rsidRPr="00AC7374" w:rsidRDefault="00515B9A" w:rsidP="009C18F4">
      <w:pPr>
        <w:pStyle w:val="RLlneksmlouvy"/>
        <w:tabs>
          <w:tab w:val="clear" w:pos="1446"/>
          <w:tab w:val="num" w:pos="737"/>
        </w:tabs>
        <w:ind w:left="737"/>
        <w:rPr>
          <w:rFonts w:ascii="Arial" w:hAnsi="Arial" w:cs="Arial"/>
          <w:szCs w:val="22"/>
        </w:rPr>
      </w:pPr>
      <w:bookmarkStart w:id="15" w:name="_Ref359841169"/>
      <w:r w:rsidRPr="00AC7374">
        <w:rPr>
          <w:rFonts w:ascii="Arial" w:hAnsi="Arial" w:cs="Arial"/>
          <w:szCs w:val="22"/>
        </w:rPr>
        <w:t>VYLOUČENÍ SUBJEKTU Z </w:t>
      </w:r>
      <w:bookmarkEnd w:id="15"/>
      <w:r w:rsidR="00C06CE7" w:rsidRPr="00C06CE7">
        <w:rPr>
          <w:rFonts w:ascii="Arial" w:hAnsi="Arial" w:cs="Arial"/>
          <w:caps/>
          <w:szCs w:val="22"/>
        </w:rPr>
        <w:t>Clearingu IREDO</w:t>
      </w:r>
    </w:p>
    <w:p w14:paraId="1EF452EA" w14:textId="77777777" w:rsidR="00515B9A" w:rsidRPr="00AC7374" w:rsidRDefault="00515B9A" w:rsidP="009C18F4">
      <w:pPr>
        <w:pStyle w:val="RLTextlnkuslovan"/>
        <w:rPr>
          <w:rFonts w:ascii="Arial" w:hAnsi="Arial" w:cs="Arial"/>
          <w:sz w:val="22"/>
          <w:szCs w:val="22"/>
          <w:lang w:eastAsia="en-US"/>
        </w:rPr>
      </w:pPr>
      <w:r w:rsidRPr="00AC7374">
        <w:rPr>
          <w:rFonts w:ascii="Arial" w:hAnsi="Arial" w:cs="Arial"/>
          <w:sz w:val="22"/>
          <w:szCs w:val="22"/>
        </w:rPr>
        <w:t>Důvodem vyloučení Subjektu z Clearingového systému je zejména:</w:t>
      </w:r>
    </w:p>
    <w:p w14:paraId="1E1D8DD0" w14:textId="55645538" w:rsidR="00515B9A" w:rsidRPr="00AC7374" w:rsidRDefault="00515B9A" w:rsidP="009C18F4">
      <w:pPr>
        <w:pStyle w:val="RLTextlnkuslovan"/>
        <w:numPr>
          <w:ilvl w:val="2"/>
          <w:numId w:val="17"/>
        </w:numPr>
        <w:rPr>
          <w:rFonts w:ascii="Arial" w:hAnsi="Arial" w:cs="Arial"/>
          <w:sz w:val="22"/>
          <w:szCs w:val="22"/>
          <w:lang w:eastAsia="en-US"/>
        </w:rPr>
      </w:pPr>
      <w:r w:rsidRPr="00AC7374">
        <w:rPr>
          <w:rFonts w:ascii="Arial" w:hAnsi="Arial" w:cs="Arial"/>
          <w:sz w:val="22"/>
          <w:szCs w:val="22"/>
        </w:rPr>
        <w:t xml:space="preserve">neplnění finančních závazků vyplývajících z účasti v Clearingovém systému vůči jiným Subjektům a/nebo Příkazníkovi v předepsaných lhůtách splatnosti o více než deset (10) </w:t>
      </w:r>
      <w:r w:rsidR="000F1EA7">
        <w:rPr>
          <w:rFonts w:ascii="Arial" w:hAnsi="Arial" w:cs="Arial"/>
          <w:sz w:val="22"/>
          <w:szCs w:val="22"/>
        </w:rPr>
        <w:t>kalendářních dnů nebo opakovaně,</w:t>
      </w:r>
    </w:p>
    <w:p w14:paraId="6ED61DE1" w14:textId="253D2165" w:rsidR="00515B9A" w:rsidRPr="00AC7374" w:rsidRDefault="00515B9A" w:rsidP="009C18F4">
      <w:pPr>
        <w:pStyle w:val="RLTextlnkuslovan"/>
        <w:numPr>
          <w:ilvl w:val="2"/>
          <w:numId w:val="17"/>
        </w:numPr>
        <w:rPr>
          <w:rFonts w:ascii="Arial" w:hAnsi="Arial" w:cs="Arial"/>
          <w:sz w:val="22"/>
          <w:szCs w:val="22"/>
          <w:lang w:eastAsia="en-US"/>
        </w:rPr>
      </w:pPr>
      <w:r w:rsidRPr="00AC7374">
        <w:rPr>
          <w:rFonts w:ascii="Arial" w:hAnsi="Arial" w:cs="Arial"/>
          <w:sz w:val="22"/>
          <w:szCs w:val="22"/>
        </w:rPr>
        <w:t xml:space="preserve">bezdůvodné bránění vzájemnému akceptování nebo </w:t>
      </w:r>
      <w:r w:rsidR="003F215A">
        <w:rPr>
          <w:rFonts w:ascii="Arial" w:hAnsi="Arial" w:cs="Arial"/>
          <w:sz w:val="22"/>
          <w:szCs w:val="22"/>
        </w:rPr>
        <w:t>N</w:t>
      </w:r>
      <w:r w:rsidRPr="00AC7374">
        <w:rPr>
          <w:rFonts w:ascii="Arial" w:hAnsi="Arial" w:cs="Arial"/>
          <w:sz w:val="22"/>
          <w:szCs w:val="22"/>
        </w:rPr>
        <w:t>abíjení Elektronických peněženek se s</w:t>
      </w:r>
      <w:r w:rsidR="000F1EA7">
        <w:rPr>
          <w:rFonts w:ascii="Arial" w:hAnsi="Arial" w:cs="Arial"/>
          <w:sz w:val="22"/>
          <w:szCs w:val="22"/>
        </w:rPr>
        <w:t>távajícími nebo novými Subjekty,</w:t>
      </w:r>
      <w:r w:rsidRPr="00AC7374">
        <w:rPr>
          <w:rFonts w:ascii="Arial" w:hAnsi="Arial" w:cs="Arial"/>
          <w:sz w:val="22"/>
          <w:szCs w:val="22"/>
        </w:rPr>
        <w:t xml:space="preserve"> nebo</w:t>
      </w:r>
      <w:r w:rsidR="000F1EA7">
        <w:rPr>
          <w:rFonts w:ascii="Arial" w:hAnsi="Arial" w:cs="Arial"/>
          <w:sz w:val="22"/>
          <w:szCs w:val="22"/>
        </w:rPr>
        <w:t>,</w:t>
      </w:r>
    </w:p>
    <w:p w14:paraId="27453F38" w14:textId="72CAED1C" w:rsidR="00515B9A" w:rsidRPr="00AC7374" w:rsidRDefault="00515B9A" w:rsidP="009C18F4">
      <w:pPr>
        <w:pStyle w:val="RLTextlnkuslovan"/>
        <w:numPr>
          <w:ilvl w:val="2"/>
          <w:numId w:val="17"/>
        </w:numPr>
        <w:rPr>
          <w:rFonts w:ascii="Arial" w:hAnsi="Arial" w:cs="Arial"/>
          <w:sz w:val="22"/>
          <w:szCs w:val="22"/>
          <w:lang w:eastAsia="en-US"/>
        </w:rPr>
      </w:pPr>
      <w:r w:rsidRPr="00AC7374">
        <w:rPr>
          <w:rFonts w:ascii="Arial" w:hAnsi="Arial" w:cs="Arial"/>
          <w:sz w:val="22"/>
          <w:szCs w:val="22"/>
        </w:rPr>
        <w:t xml:space="preserve">úmyslné nebo opakované porušování Všeobecných podmínek </w:t>
      </w:r>
      <w:r w:rsidR="00B00FAA">
        <w:rPr>
          <w:rFonts w:ascii="Arial" w:hAnsi="Arial" w:cs="Arial"/>
          <w:sz w:val="22"/>
          <w:szCs w:val="22"/>
        </w:rPr>
        <w:t xml:space="preserve">pro provoz </w:t>
      </w:r>
      <w:r w:rsidR="0000621F">
        <w:rPr>
          <w:rFonts w:ascii="Arial" w:hAnsi="Arial" w:cs="Arial"/>
          <w:sz w:val="22"/>
          <w:szCs w:val="22"/>
        </w:rPr>
        <w:t>C</w:t>
      </w:r>
      <w:r w:rsidR="00B00FAA">
        <w:rPr>
          <w:rFonts w:ascii="Arial" w:hAnsi="Arial" w:cs="Arial"/>
          <w:sz w:val="22"/>
          <w:szCs w:val="22"/>
        </w:rPr>
        <w:t>learingu IREDO,</w:t>
      </w:r>
      <w:r w:rsidRPr="00AC7374">
        <w:rPr>
          <w:rFonts w:ascii="Arial" w:hAnsi="Arial" w:cs="Arial"/>
          <w:sz w:val="22"/>
          <w:szCs w:val="22"/>
        </w:rPr>
        <w:t xml:space="preserve"> zejména úmyslný zásah do transakčních dat a/nebo jejich nedodání v předepsaných lhůtách.</w:t>
      </w:r>
    </w:p>
    <w:p w14:paraId="26971233" w14:textId="1265DB01" w:rsidR="00515B9A" w:rsidRPr="00AC7374" w:rsidRDefault="00515B9A" w:rsidP="009C18F4">
      <w:pPr>
        <w:pStyle w:val="RLTextlnkuslovan"/>
        <w:rPr>
          <w:rFonts w:ascii="Arial" w:hAnsi="Arial" w:cs="Arial"/>
          <w:sz w:val="22"/>
          <w:szCs w:val="22"/>
        </w:rPr>
      </w:pPr>
      <w:bookmarkStart w:id="16" w:name="_Ref359841232"/>
      <w:r w:rsidRPr="00AC7374">
        <w:rPr>
          <w:rFonts w:ascii="Arial" w:hAnsi="Arial" w:cs="Arial"/>
          <w:sz w:val="22"/>
          <w:szCs w:val="22"/>
        </w:rPr>
        <w:t xml:space="preserve">Postup vyloučení Subjektu z </w:t>
      </w:r>
      <w:r w:rsidR="00C06CE7">
        <w:rPr>
          <w:rFonts w:ascii="Arial" w:hAnsi="Arial" w:cs="Arial"/>
          <w:sz w:val="22"/>
          <w:szCs w:val="22"/>
        </w:rPr>
        <w:t>Clearingu IREDO</w:t>
      </w:r>
      <w:r w:rsidR="00C06CE7" w:rsidRPr="00AC7374">
        <w:rPr>
          <w:rFonts w:ascii="Arial" w:hAnsi="Arial" w:cs="Arial"/>
          <w:sz w:val="22"/>
          <w:szCs w:val="22"/>
        </w:rPr>
        <w:t xml:space="preserve"> </w:t>
      </w:r>
      <w:r w:rsidRPr="00AC7374">
        <w:rPr>
          <w:rFonts w:ascii="Arial" w:hAnsi="Arial" w:cs="Arial"/>
          <w:sz w:val="22"/>
          <w:szCs w:val="22"/>
        </w:rPr>
        <w:t>je následující:</w:t>
      </w:r>
      <w:bookmarkEnd w:id="16"/>
    </w:p>
    <w:p w14:paraId="0CA1F39D" w14:textId="051086C5" w:rsidR="00515B9A" w:rsidRPr="00AC7374" w:rsidRDefault="00515B9A" w:rsidP="009C18F4">
      <w:pPr>
        <w:pStyle w:val="RLTextlnkuslovan"/>
        <w:numPr>
          <w:ilvl w:val="2"/>
          <w:numId w:val="17"/>
        </w:numPr>
        <w:rPr>
          <w:rFonts w:ascii="Arial" w:hAnsi="Arial" w:cs="Arial"/>
          <w:sz w:val="22"/>
          <w:szCs w:val="22"/>
          <w:lang w:eastAsia="en-US"/>
        </w:rPr>
      </w:pPr>
      <w:r w:rsidRPr="00AC7374">
        <w:rPr>
          <w:rFonts w:ascii="Arial" w:hAnsi="Arial" w:cs="Arial"/>
          <w:sz w:val="22"/>
          <w:szCs w:val="22"/>
        </w:rPr>
        <w:t>Příkazník informuje všechny Subjekty o vyloučení Subjektu a důvodu vyloučení s tím, že počínaje příštím měsícem nebude za vylučovaný Subjekt vyrovnávat jeho finanční závazky, ale pouze zpracovávat jeho Transakce a předávat jiným Subjektům podklady pro vzájemnou fakturaci</w:t>
      </w:r>
      <w:r w:rsidR="00734780">
        <w:rPr>
          <w:rFonts w:ascii="Arial" w:hAnsi="Arial" w:cs="Arial"/>
          <w:sz w:val="22"/>
          <w:szCs w:val="22"/>
        </w:rPr>
        <w:t xml:space="preserve"> saldem s vylučovaným Subjektem,</w:t>
      </w:r>
    </w:p>
    <w:p w14:paraId="3C0B93A5" w14:textId="77777777" w:rsidR="00515B9A" w:rsidRPr="00AC7374" w:rsidRDefault="00515B9A" w:rsidP="009C18F4">
      <w:pPr>
        <w:pStyle w:val="RLTextlnkuslovan"/>
        <w:numPr>
          <w:ilvl w:val="2"/>
          <w:numId w:val="17"/>
        </w:numPr>
        <w:rPr>
          <w:rFonts w:ascii="Arial" w:hAnsi="Arial" w:cs="Arial"/>
          <w:sz w:val="22"/>
          <w:szCs w:val="22"/>
          <w:lang w:eastAsia="en-US"/>
        </w:rPr>
      </w:pPr>
      <w:r w:rsidRPr="00AC7374">
        <w:rPr>
          <w:rFonts w:ascii="Arial" w:hAnsi="Arial" w:cs="Arial"/>
          <w:sz w:val="22"/>
          <w:szCs w:val="22"/>
        </w:rPr>
        <w:t xml:space="preserve">Pokud do tří (3) měsíců nejsou odstraněny důvody k vyloučení, je Příkazník oprávněn ukončit zpracování Transakcí vylučovaného Subjektu úplně, tedy Transakcí na všech odbavovacích a dobíjecích zařízeních vylučovaného Subjektu a Transakcí provedených </w:t>
      </w:r>
      <w:r w:rsidRPr="00AC7374">
        <w:rPr>
          <w:rFonts w:ascii="Arial" w:hAnsi="Arial" w:cs="Arial"/>
          <w:sz w:val="22"/>
          <w:szCs w:val="22"/>
        </w:rPr>
        <w:lastRenderedPageBreak/>
        <w:t>s využitím Elektronických peněženek vydaných Příkazníkem u vylučovaného Subjektu.</w:t>
      </w:r>
    </w:p>
    <w:p w14:paraId="232BF0F8" w14:textId="77777777" w:rsidR="00515B9A" w:rsidRPr="00AC7374" w:rsidRDefault="00515B9A" w:rsidP="009C18F4">
      <w:pPr>
        <w:pStyle w:val="RLlneksmlouvy"/>
        <w:tabs>
          <w:tab w:val="clear" w:pos="1446"/>
          <w:tab w:val="num" w:pos="737"/>
        </w:tabs>
        <w:ind w:left="737"/>
        <w:rPr>
          <w:rFonts w:ascii="Arial" w:hAnsi="Arial" w:cs="Arial"/>
          <w:szCs w:val="22"/>
        </w:rPr>
      </w:pPr>
      <w:bookmarkStart w:id="17" w:name="_Ref224918611"/>
      <w:r w:rsidRPr="00AC7374">
        <w:rPr>
          <w:rFonts w:ascii="Arial" w:hAnsi="Arial" w:cs="Arial"/>
          <w:szCs w:val="22"/>
        </w:rPr>
        <w:t>OCHRANA INFORMACÍ</w:t>
      </w:r>
      <w:bookmarkEnd w:id="17"/>
    </w:p>
    <w:p w14:paraId="67C80D45" w14:textId="4C268B71" w:rsidR="00515B9A" w:rsidRPr="0000621F" w:rsidRDefault="00515B9A" w:rsidP="009C18F4">
      <w:pPr>
        <w:pStyle w:val="RLTextlnkuslovan"/>
        <w:rPr>
          <w:rFonts w:ascii="Arial" w:hAnsi="Arial" w:cs="Arial"/>
          <w:sz w:val="22"/>
          <w:szCs w:val="22"/>
          <w:lang w:eastAsia="en-US"/>
        </w:rPr>
      </w:pPr>
      <w:bookmarkStart w:id="18" w:name="_Ref224918891"/>
      <w:r w:rsidRPr="00AC7374">
        <w:rPr>
          <w:rFonts w:ascii="Arial" w:hAnsi="Arial" w:cs="Arial"/>
          <w:sz w:val="22"/>
          <w:szCs w:val="22"/>
        </w:rPr>
        <w:t xml:space="preserve">Žádná ze </w:t>
      </w:r>
      <w:r w:rsidR="007F71CC">
        <w:rPr>
          <w:rFonts w:ascii="Arial" w:hAnsi="Arial" w:cs="Arial"/>
          <w:sz w:val="22"/>
          <w:szCs w:val="22"/>
        </w:rPr>
        <w:t>S</w:t>
      </w:r>
      <w:r w:rsidRPr="00AC7374">
        <w:rPr>
          <w:rFonts w:ascii="Arial" w:hAnsi="Arial" w:cs="Arial"/>
          <w:sz w:val="22"/>
          <w:szCs w:val="22"/>
        </w:rPr>
        <w:t xml:space="preserve">mluvních stran nesmí zpřístupnit třetí osobě důvěrné informace, které při plnění této Smlouvy získala od druhé </w:t>
      </w:r>
      <w:r w:rsidR="007F71CC">
        <w:rPr>
          <w:rFonts w:ascii="Arial" w:hAnsi="Arial" w:cs="Arial"/>
          <w:sz w:val="22"/>
          <w:szCs w:val="22"/>
        </w:rPr>
        <w:t>S</w:t>
      </w:r>
      <w:r w:rsidRPr="00AC7374">
        <w:rPr>
          <w:rFonts w:ascii="Arial" w:hAnsi="Arial" w:cs="Arial"/>
          <w:sz w:val="22"/>
          <w:szCs w:val="22"/>
        </w:rPr>
        <w:t>mluvní strany, od jiného Subjektu nebo třetích stran v souvislosti s plněním této Smlouvy. To neplatí, mají-li být za účelem plnění této Smlouvy potřebné informace zpřístupněny dalším Subjektům, partnerům Příkazníka</w:t>
      </w:r>
      <w:r w:rsidR="007F71CC">
        <w:rPr>
          <w:rFonts w:ascii="Arial" w:hAnsi="Arial" w:cs="Arial"/>
          <w:sz w:val="22"/>
          <w:szCs w:val="22"/>
        </w:rPr>
        <w:t xml:space="preserve"> a/nebo Příkazce, zaměstnancům S</w:t>
      </w:r>
      <w:r w:rsidRPr="00AC7374">
        <w:rPr>
          <w:rFonts w:ascii="Arial" w:hAnsi="Arial" w:cs="Arial"/>
          <w:sz w:val="22"/>
          <w:szCs w:val="22"/>
        </w:rPr>
        <w:t xml:space="preserve">mluvních </w:t>
      </w:r>
      <w:r w:rsidRPr="0000621F">
        <w:rPr>
          <w:rFonts w:ascii="Arial" w:hAnsi="Arial" w:cs="Arial"/>
          <w:sz w:val="22"/>
          <w:szCs w:val="22"/>
        </w:rPr>
        <w:t>stran, jakož i orgánům nebo jejich členům, kteří se podílejí na plnění této Smlouvy, a to za stejných</w:t>
      </w:r>
      <w:r w:rsidR="007F71CC" w:rsidRPr="0000621F">
        <w:rPr>
          <w:rFonts w:ascii="Arial" w:hAnsi="Arial" w:cs="Arial"/>
          <w:sz w:val="22"/>
          <w:szCs w:val="22"/>
        </w:rPr>
        <w:t xml:space="preserve"> podmínek, jaké jsou stanoveny S</w:t>
      </w:r>
      <w:r w:rsidRPr="0000621F">
        <w:rPr>
          <w:rFonts w:ascii="Arial" w:hAnsi="Arial" w:cs="Arial"/>
          <w:sz w:val="22"/>
          <w:szCs w:val="22"/>
        </w:rPr>
        <w:t xml:space="preserve">mluvním stranám v tomto článku </w:t>
      </w:r>
      <w:r w:rsidR="005B6538" w:rsidRPr="0000621F">
        <w:rPr>
          <w:rFonts w:ascii="Arial" w:hAnsi="Arial" w:cs="Arial"/>
          <w:sz w:val="22"/>
          <w:szCs w:val="22"/>
        </w:rPr>
        <w:fldChar w:fldCharType="begin"/>
      </w:r>
      <w:r w:rsidR="005B6538" w:rsidRPr="0000621F">
        <w:rPr>
          <w:rFonts w:ascii="Arial" w:hAnsi="Arial" w:cs="Arial"/>
          <w:sz w:val="22"/>
          <w:szCs w:val="22"/>
        </w:rPr>
        <w:instrText xml:space="preserve"> REF _Ref224918611 \r \h  \* MERGEFORMAT </w:instrText>
      </w:r>
      <w:r w:rsidR="005B6538" w:rsidRPr="0000621F">
        <w:rPr>
          <w:rFonts w:ascii="Arial" w:hAnsi="Arial" w:cs="Arial"/>
          <w:sz w:val="22"/>
          <w:szCs w:val="22"/>
        </w:rPr>
      </w:r>
      <w:r w:rsidR="005B6538" w:rsidRPr="0000621F">
        <w:rPr>
          <w:rFonts w:ascii="Arial" w:hAnsi="Arial" w:cs="Arial"/>
          <w:sz w:val="22"/>
          <w:szCs w:val="22"/>
        </w:rPr>
        <w:fldChar w:fldCharType="separate"/>
      </w:r>
      <w:r w:rsidR="00925E95" w:rsidRPr="0000621F">
        <w:rPr>
          <w:rFonts w:ascii="Arial" w:hAnsi="Arial" w:cs="Arial"/>
          <w:sz w:val="22"/>
          <w:szCs w:val="22"/>
        </w:rPr>
        <w:t>11</w:t>
      </w:r>
      <w:r w:rsidR="005B6538" w:rsidRPr="0000621F">
        <w:rPr>
          <w:rFonts w:ascii="Arial" w:hAnsi="Arial" w:cs="Arial"/>
          <w:sz w:val="22"/>
          <w:szCs w:val="22"/>
        </w:rPr>
        <w:fldChar w:fldCharType="end"/>
      </w:r>
      <w:r w:rsidR="00762742" w:rsidRPr="0000621F">
        <w:rPr>
          <w:rFonts w:ascii="Arial" w:hAnsi="Arial" w:cs="Arial"/>
          <w:sz w:val="22"/>
          <w:szCs w:val="22"/>
        </w:rPr>
        <w:t xml:space="preserve"> Smlouvy</w:t>
      </w:r>
      <w:r w:rsidRPr="0000621F">
        <w:rPr>
          <w:rFonts w:ascii="Arial" w:hAnsi="Arial" w:cs="Arial"/>
          <w:sz w:val="22"/>
          <w:szCs w:val="22"/>
        </w:rPr>
        <w:t>.</w:t>
      </w:r>
      <w:bookmarkEnd w:id="18"/>
    </w:p>
    <w:p w14:paraId="00B1EC3B" w14:textId="77777777" w:rsidR="00515B9A" w:rsidRPr="00AC7374" w:rsidRDefault="00515B9A" w:rsidP="009C18F4">
      <w:pPr>
        <w:pStyle w:val="VSTextlnkuslovan"/>
        <w:numPr>
          <w:ilvl w:val="1"/>
          <w:numId w:val="17"/>
        </w:numPr>
        <w:rPr>
          <w:rFonts w:ascii="Arial" w:hAnsi="Arial" w:cs="Arial"/>
          <w:sz w:val="22"/>
          <w:szCs w:val="22"/>
        </w:rPr>
      </w:pPr>
      <w:r w:rsidRPr="00AC7374">
        <w:rPr>
          <w:rFonts w:ascii="Arial" w:hAnsi="Arial" w:cs="Arial"/>
          <w:sz w:val="22"/>
          <w:szCs w:val="22"/>
        </w:rPr>
        <w:t>Ochrana informací se nevztahuje na případy, kdy:</w:t>
      </w:r>
    </w:p>
    <w:p w14:paraId="44C056F2" w14:textId="24E118B9" w:rsidR="00515B9A" w:rsidRPr="00AC7374" w:rsidRDefault="00C649F5" w:rsidP="009C18F4">
      <w:pPr>
        <w:pStyle w:val="VSTextlnkuslovan"/>
        <w:numPr>
          <w:ilvl w:val="2"/>
          <w:numId w:val="17"/>
        </w:numPr>
        <w:tabs>
          <w:tab w:val="left" w:pos="708"/>
        </w:tabs>
        <w:ind w:left="2268"/>
        <w:rPr>
          <w:rFonts w:ascii="Arial" w:hAnsi="Arial" w:cs="Arial"/>
          <w:sz w:val="22"/>
          <w:szCs w:val="22"/>
        </w:rPr>
      </w:pPr>
      <w:r>
        <w:rPr>
          <w:rFonts w:ascii="Arial" w:hAnsi="Arial" w:cs="Arial"/>
          <w:sz w:val="22"/>
          <w:szCs w:val="22"/>
        </w:rPr>
        <w:t>S</w:t>
      </w:r>
      <w:r w:rsidR="00515B9A" w:rsidRPr="00AC7374">
        <w:rPr>
          <w:rFonts w:ascii="Arial" w:hAnsi="Arial" w:cs="Arial"/>
          <w:sz w:val="22"/>
          <w:szCs w:val="22"/>
        </w:rPr>
        <w:t xml:space="preserve">mluvní strana prokáže, že je tato informace veřejně dostupná, aniž by tuto dostupnost způsobila sama </w:t>
      </w:r>
      <w:r>
        <w:rPr>
          <w:rFonts w:ascii="Arial" w:hAnsi="Arial" w:cs="Arial"/>
          <w:sz w:val="22"/>
          <w:szCs w:val="22"/>
        </w:rPr>
        <w:t>Smluvní strana,</w:t>
      </w:r>
    </w:p>
    <w:p w14:paraId="21D44EA5" w14:textId="0C2DD286" w:rsidR="00515B9A" w:rsidRPr="00AC7374" w:rsidRDefault="00C649F5" w:rsidP="009C18F4">
      <w:pPr>
        <w:pStyle w:val="VSTextlnkuslovan"/>
        <w:numPr>
          <w:ilvl w:val="2"/>
          <w:numId w:val="17"/>
        </w:numPr>
        <w:tabs>
          <w:tab w:val="left" w:pos="708"/>
        </w:tabs>
        <w:ind w:left="2268"/>
        <w:rPr>
          <w:rFonts w:ascii="Arial" w:hAnsi="Arial" w:cs="Arial"/>
          <w:sz w:val="22"/>
          <w:szCs w:val="22"/>
        </w:rPr>
      </w:pPr>
      <w:r>
        <w:rPr>
          <w:rFonts w:ascii="Arial" w:hAnsi="Arial" w:cs="Arial"/>
          <w:sz w:val="22"/>
          <w:szCs w:val="22"/>
        </w:rPr>
        <w:t>S</w:t>
      </w:r>
      <w:r w:rsidR="00515B9A" w:rsidRPr="00AC7374">
        <w:rPr>
          <w:rFonts w:ascii="Arial" w:hAnsi="Arial" w:cs="Arial"/>
          <w:sz w:val="22"/>
          <w:szCs w:val="22"/>
        </w:rPr>
        <w:t xml:space="preserve">mluvní strana prokáže, že měla tuto informaci k dispozici ještě před datem zpřístupnění druhou </w:t>
      </w:r>
      <w:r>
        <w:rPr>
          <w:rFonts w:ascii="Arial" w:hAnsi="Arial" w:cs="Arial"/>
          <w:sz w:val="22"/>
          <w:szCs w:val="22"/>
        </w:rPr>
        <w:t>S</w:t>
      </w:r>
      <w:r w:rsidR="00515B9A" w:rsidRPr="00AC7374">
        <w:rPr>
          <w:rFonts w:ascii="Arial" w:hAnsi="Arial" w:cs="Arial"/>
          <w:sz w:val="22"/>
          <w:szCs w:val="22"/>
        </w:rPr>
        <w:t>mluvní stranou, a že j</w:t>
      </w:r>
      <w:r>
        <w:rPr>
          <w:rFonts w:ascii="Arial" w:hAnsi="Arial" w:cs="Arial"/>
          <w:sz w:val="22"/>
          <w:szCs w:val="22"/>
        </w:rPr>
        <w:t>i nenabyla v rozporu se zákonem,</w:t>
      </w:r>
    </w:p>
    <w:p w14:paraId="68D9CEE1" w14:textId="18FF8057" w:rsidR="00515B9A" w:rsidRPr="00AC7374" w:rsidRDefault="00C649F5" w:rsidP="009C18F4">
      <w:pPr>
        <w:pStyle w:val="VSTextlnkuslovan"/>
        <w:numPr>
          <w:ilvl w:val="2"/>
          <w:numId w:val="17"/>
        </w:numPr>
        <w:tabs>
          <w:tab w:val="left" w:pos="708"/>
        </w:tabs>
        <w:ind w:left="2268"/>
        <w:rPr>
          <w:rFonts w:ascii="Arial" w:hAnsi="Arial" w:cs="Arial"/>
          <w:sz w:val="22"/>
          <w:szCs w:val="22"/>
        </w:rPr>
      </w:pPr>
      <w:r>
        <w:rPr>
          <w:rFonts w:ascii="Arial" w:hAnsi="Arial" w:cs="Arial"/>
          <w:sz w:val="22"/>
          <w:szCs w:val="22"/>
        </w:rPr>
        <w:t>S</w:t>
      </w:r>
      <w:r w:rsidR="00515B9A" w:rsidRPr="00AC7374">
        <w:rPr>
          <w:rFonts w:ascii="Arial" w:hAnsi="Arial" w:cs="Arial"/>
          <w:sz w:val="22"/>
          <w:szCs w:val="22"/>
        </w:rPr>
        <w:t>mluvní strana získala bezúplatně tuto informaci od třetí osoby, která ne</w:t>
      </w:r>
      <w:r>
        <w:rPr>
          <w:rFonts w:ascii="Arial" w:hAnsi="Arial" w:cs="Arial"/>
          <w:sz w:val="22"/>
          <w:szCs w:val="22"/>
        </w:rPr>
        <w:t>ní omezena v jejím zpřístupnění,</w:t>
      </w:r>
    </w:p>
    <w:p w14:paraId="06E27DC3" w14:textId="0A4F6061" w:rsidR="00515B9A" w:rsidRPr="00AC7374" w:rsidRDefault="00C649F5" w:rsidP="009C18F4">
      <w:pPr>
        <w:pStyle w:val="VSTextlnkuslovan"/>
        <w:numPr>
          <w:ilvl w:val="2"/>
          <w:numId w:val="17"/>
        </w:numPr>
        <w:tabs>
          <w:tab w:val="left" w:pos="708"/>
        </w:tabs>
        <w:ind w:left="2268"/>
        <w:rPr>
          <w:rFonts w:ascii="Arial" w:hAnsi="Arial" w:cs="Arial"/>
          <w:sz w:val="22"/>
          <w:szCs w:val="22"/>
        </w:rPr>
      </w:pPr>
      <w:r>
        <w:rPr>
          <w:rFonts w:ascii="Arial" w:hAnsi="Arial" w:cs="Arial"/>
          <w:sz w:val="22"/>
          <w:szCs w:val="22"/>
        </w:rPr>
        <w:t>S</w:t>
      </w:r>
      <w:r w:rsidR="00515B9A" w:rsidRPr="00AC7374">
        <w:rPr>
          <w:rFonts w:ascii="Arial" w:hAnsi="Arial" w:cs="Arial"/>
          <w:sz w:val="22"/>
          <w:szCs w:val="22"/>
        </w:rPr>
        <w:t>mluvní strana zpřístupní důvěrné informace svým právním, ekonomickým nebo daňovým poradcům, pokud jsou tito</w:t>
      </w:r>
      <w:r>
        <w:rPr>
          <w:rFonts w:ascii="Arial" w:hAnsi="Arial" w:cs="Arial"/>
          <w:sz w:val="22"/>
          <w:szCs w:val="22"/>
        </w:rPr>
        <w:t xml:space="preserve"> vázáni povinností mlčenlivosti,</w:t>
      </w:r>
    </w:p>
    <w:p w14:paraId="39FF4428" w14:textId="3D188F82" w:rsidR="00515B9A" w:rsidRPr="00AC7374" w:rsidRDefault="00C649F5" w:rsidP="009C18F4">
      <w:pPr>
        <w:pStyle w:val="VSTextlnkuslovan"/>
        <w:numPr>
          <w:ilvl w:val="2"/>
          <w:numId w:val="17"/>
        </w:numPr>
        <w:tabs>
          <w:tab w:val="left" w:pos="708"/>
        </w:tabs>
        <w:ind w:left="2268"/>
        <w:rPr>
          <w:rFonts w:ascii="Arial" w:hAnsi="Arial" w:cs="Arial"/>
          <w:sz w:val="22"/>
          <w:szCs w:val="22"/>
        </w:rPr>
      </w:pPr>
      <w:r>
        <w:rPr>
          <w:rFonts w:ascii="Arial" w:hAnsi="Arial" w:cs="Arial"/>
          <w:sz w:val="22"/>
          <w:szCs w:val="22"/>
        </w:rPr>
        <w:t>obdrží S</w:t>
      </w:r>
      <w:r w:rsidR="00515B9A" w:rsidRPr="00AC7374">
        <w:rPr>
          <w:rFonts w:ascii="Arial" w:hAnsi="Arial" w:cs="Arial"/>
          <w:sz w:val="22"/>
          <w:szCs w:val="22"/>
        </w:rPr>
        <w:t>mluvní strana od zpřístupňující strany písemný souhlas zpřístupňovat danou informaci</w:t>
      </w:r>
      <w:r>
        <w:rPr>
          <w:rFonts w:ascii="Arial" w:hAnsi="Arial" w:cs="Arial"/>
          <w:sz w:val="22"/>
          <w:szCs w:val="22"/>
        </w:rPr>
        <w:t>,</w:t>
      </w:r>
      <w:r w:rsidR="00515B9A" w:rsidRPr="00AC7374">
        <w:rPr>
          <w:rFonts w:ascii="Arial" w:hAnsi="Arial" w:cs="Arial"/>
          <w:sz w:val="22"/>
          <w:szCs w:val="22"/>
        </w:rPr>
        <w:t xml:space="preserve"> nebo</w:t>
      </w:r>
      <w:r>
        <w:rPr>
          <w:rFonts w:ascii="Arial" w:hAnsi="Arial" w:cs="Arial"/>
          <w:sz w:val="22"/>
          <w:szCs w:val="22"/>
        </w:rPr>
        <w:t>,</w:t>
      </w:r>
    </w:p>
    <w:p w14:paraId="10E693B7" w14:textId="77777777" w:rsidR="00515B9A" w:rsidRPr="00AC7374" w:rsidRDefault="00515B9A" w:rsidP="009C18F4">
      <w:pPr>
        <w:pStyle w:val="VSTextlnkuslovan"/>
        <w:numPr>
          <w:ilvl w:val="2"/>
          <w:numId w:val="17"/>
        </w:numPr>
        <w:tabs>
          <w:tab w:val="left" w:pos="708"/>
        </w:tabs>
        <w:ind w:left="2268"/>
        <w:rPr>
          <w:rFonts w:ascii="Arial" w:hAnsi="Arial" w:cs="Arial"/>
          <w:sz w:val="22"/>
          <w:szCs w:val="22"/>
        </w:rPr>
      </w:pPr>
      <w:r w:rsidRPr="00AC7374">
        <w:rPr>
          <w:rFonts w:ascii="Arial" w:hAnsi="Arial" w:cs="Arial"/>
          <w:sz w:val="22"/>
          <w:szCs w:val="22"/>
        </w:rPr>
        <w:t>je-li zpřístupnění informace vyžadováno zákonem nebo závazným rozhodnutím oprávněného orgánu veřejné moci.</w:t>
      </w:r>
    </w:p>
    <w:p w14:paraId="78BD9D82" w14:textId="290E589F" w:rsidR="00515B9A" w:rsidRPr="00AC7374" w:rsidRDefault="00515B9A" w:rsidP="009C18F4">
      <w:pPr>
        <w:pStyle w:val="VSTextlnkuslovan"/>
        <w:numPr>
          <w:ilvl w:val="1"/>
          <w:numId w:val="17"/>
        </w:numPr>
        <w:rPr>
          <w:rFonts w:ascii="Arial" w:hAnsi="Arial" w:cs="Arial"/>
          <w:sz w:val="22"/>
          <w:szCs w:val="22"/>
        </w:rPr>
      </w:pPr>
      <w:r w:rsidRPr="00AC7374">
        <w:rPr>
          <w:rFonts w:ascii="Arial" w:hAnsi="Arial" w:cs="Arial"/>
          <w:sz w:val="22"/>
          <w:szCs w:val="22"/>
        </w:rPr>
        <w:t xml:space="preserve">Za důvěrné informace jsou dle této Smlouvy </w:t>
      </w:r>
      <w:r w:rsidR="00C649F5">
        <w:rPr>
          <w:rFonts w:ascii="Arial" w:hAnsi="Arial" w:cs="Arial"/>
          <w:sz w:val="22"/>
          <w:szCs w:val="22"/>
        </w:rPr>
        <w:t>S</w:t>
      </w:r>
      <w:r w:rsidRPr="00AC7374">
        <w:rPr>
          <w:rFonts w:ascii="Arial" w:hAnsi="Arial" w:cs="Arial"/>
          <w:sz w:val="22"/>
          <w:szCs w:val="22"/>
        </w:rPr>
        <w:t>mluvními stranami považovány</w:t>
      </w:r>
      <w:r w:rsidR="00C649F5">
        <w:rPr>
          <w:rFonts w:ascii="Arial" w:hAnsi="Arial" w:cs="Arial"/>
          <w:sz w:val="22"/>
          <w:szCs w:val="22"/>
        </w:rPr>
        <w:t xml:space="preserve"> veškeré in</w:t>
      </w:r>
      <w:r w:rsidR="00C649F5">
        <w:rPr>
          <w:rFonts w:ascii="Arial" w:hAnsi="Arial" w:cs="Arial"/>
          <w:sz w:val="22"/>
          <w:szCs w:val="22"/>
        </w:rPr>
        <w:softHyphen/>
        <w:t>formace poskytnuté S</w:t>
      </w:r>
      <w:r w:rsidRPr="00AC7374">
        <w:rPr>
          <w:rFonts w:ascii="Arial" w:hAnsi="Arial" w:cs="Arial"/>
          <w:sz w:val="22"/>
          <w:szCs w:val="22"/>
        </w:rPr>
        <w:t>mluvními stranami v souvislosti s plněním této Smlouvy vzá</w:t>
      </w:r>
      <w:r w:rsidRPr="00AC7374">
        <w:rPr>
          <w:rFonts w:ascii="Arial" w:hAnsi="Arial" w:cs="Arial"/>
          <w:sz w:val="22"/>
          <w:szCs w:val="22"/>
        </w:rPr>
        <w:softHyphen/>
        <w:t xml:space="preserve">jemně, nebo zainteresovanou třetí stranou v ústní nebo v písemné formě a označené za důvěrné, zejména informace, které se strany dozvěděly v souvislosti s touto Smlouvou, jakož i know-how, jímž se rozumí veškeré poznatky obchodní, výrobní, technické či ekonomické povahy související s činností </w:t>
      </w:r>
      <w:r w:rsidR="00C649F5">
        <w:rPr>
          <w:rFonts w:ascii="Arial" w:hAnsi="Arial" w:cs="Arial"/>
          <w:sz w:val="22"/>
          <w:szCs w:val="22"/>
        </w:rPr>
        <w:t>S</w:t>
      </w:r>
      <w:r w:rsidRPr="00AC7374">
        <w:rPr>
          <w:rFonts w:ascii="Arial" w:hAnsi="Arial" w:cs="Arial"/>
          <w:sz w:val="22"/>
          <w:szCs w:val="22"/>
        </w:rPr>
        <w:t xml:space="preserve">mluvní strany, nebo zainteresované třetí strany, které mají skutečnou nebo alespoň potenciální hodnotu a které nejsou v příslušných obchodních kruzích běžně dostupné a mají být utajeny. </w:t>
      </w:r>
    </w:p>
    <w:p w14:paraId="1D506FC0" w14:textId="779C9E42" w:rsidR="00515B9A" w:rsidRPr="0000621F" w:rsidRDefault="00515B9A" w:rsidP="009C18F4">
      <w:pPr>
        <w:pStyle w:val="VSTextlnkuslovan"/>
        <w:numPr>
          <w:ilvl w:val="1"/>
          <w:numId w:val="17"/>
        </w:numPr>
        <w:rPr>
          <w:rFonts w:ascii="Arial" w:hAnsi="Arial" w:cs="Arial"/>
          <w:sz w:val="22"/>
          <w:szCs w:val="22"/>
        </w:rPr>
      </w:pPr>
      <w:r w:rsidRPr="00AC7374">
        <w:rPr>
          <w:rFonts w:ascii="Arial" w:hAnsi="Arial" w:cs="Arial"/>
          <w:sz w:val="22"/>
          <w:szCs w:val="22"/>
        </w:rPr>
        <w:t xml:space="preserve">Obě </w:t>
      </w:r>
      <w:r w:rsidR="00C649F5">
        <w:rPr>
          <w:rFonts w:ascii="Arial" w:hAnsi="Arial" w:cs="Arial"/>
          <w:sz w:val="22"/>
          <w:szCs w:val="22"/>
        </w:rPr>
        <w:t>S</w:t>
      </w:r>
      <w:r w:rsidRPr="00AC7374">
        <w:rPr>
          <w:rFonts w:ascii="Arial" w:hAnsi="Arial" w:cs="Arial"/>
          <w:sz w:val="22"/>
          <w:szCs w:val="22"/>
        </w:rPr>
        <w:t>mluvní strany se zavazují nakládat s důvěrnými informacemi, kt</w:t>
      </w:r>
      <w:r w:rsidR="00C649F5">
        <w:rPr>
          <w:rFonts w:ascii="Arial" w:hAnsi="Arial" w:cs="Arial"/>
          <w:sz w:val="22"/>
          <w:szCs w:val="22"/>
        </w:rPr>
        <w:t>eré jim byly poskytnuty druhou S</w:t>
      </w:r>
      <w:r w:rsidRPr="00AC7374">
        <w:rPr>
          <w:rFonts w:ascii="Arial" w:hAnsi="Arial" w:cs="Arial"/>
          <w:sz w:val="22"/>
          <w:szCs w:val="22"/>
        </w:rPr>
        <w:t xml:space="preserve">mluvní stranou nebo je jinak získaly v souvislosti s plněním této Smlouvy, jako s obchodním tajemstvím; zavazují se zejména uchovávat je v tajnosti a učinit veškerá smluvní a technická opatření </w:t>
      </w:r>
      <w:r w:rsidRPr="0000621F">
        <w:rPr>
          <w:rFonts w:ascii="Arial" w:hAnsi="Arial" w:cs="Arial"/>
          <w:sz w:val="22"/>
          <w:szCs w:val="22"/>
        </w:rPr>
        <w:t xml:space="preserve">zabraňující jejich zneužití či prozrazení. </w:t>
      </w:r>
    </w:p>
    <w:p w14:paraId="31DBE567" w14:textId="2E8C1C43" w:rsidR="00515B9A" w:rsidRPr="0000621F" w:rsidRDefault="00515B9A" w:rsidP="009C18F4">
      <w:pPr>
        <w:pStyle w:val="VSTextlnkuslovan"/>
        <w:numPr>
          <w:ilvl w:val="1"/>
          <w:numId w:val="17"/>
        </w:numPr>
        <w:rPr>
          <w:rFonts w:ascii="Arial" w:hAnsi="Arial" w:cs="Arial"/>
          <w:sz w:val="22"/>
          <w:szCs w:val="22"/>
        </w:rPr>
      </w:pPr>
      <w:r w:rsidRPr="0000621F">
        <w:rPr>
          <w:rFonts w:ascii="Arial" w:hAnsi="Arial" w:cs="Arial"/>
          <w:sz w:val="22"/>
          <w:szCs w:val="22"/>
        </w:rPr>
        <w:t xml:space="preserve">Smluvní strany se zavazují, že poučí své zaměstnance, statutární orgány, jejich členy a subdodavatele, kterým jsou zpřístupněny důvěrně informace dle </w:t>
      </w:r>
      <w:r w:rsidRPr="0000621F">
        <w:rPr>
          <w:rFonts w:ascii="Arial" w:hAnsi="Arial" w:cs="Arial"/>
          <w:sz w:val="22"/>
          <w:szCs w:val="22"/>
        </w:rPr>
        <w:lastRenderedPageBreak/>
        <w:t xml:space="preserve">čl. </w:t>
      </w:r>
      <w:r w:rsidRPr="0000621F">
        <w:rPr>
          <w:rFonts w:ascii="Arial" w:hAnsi="Arial" w:cs="Arial"/>
          <w:sz w:val="22"/>
          <w:szCs w:val="22"/>
        </w:rPr>
        <w:fldChar w:fldCharType="begin"/>
      </w:r>
      <w:r w:rsidRPr="0000621F">
        <w:rPr>
          <w:rFonts w:ascii="Arial" w:hAnsi="Arial" w:cs="Arial"/>
          <w:sz w:val="22"/>
          <w:szCs w:val="22"/>
        </w:rPr>
        <w:instrText xml:space="preserve"> REF _Ref224918891 \r \h </w:instrText>
      </w:r>
      <w:r w:rsidR="00AC7374" w:rsidRPr="0000621F">
        <w:rPr>
          <w:rFonts w:ascii="Arial" w:hAnsi="Arial" w:cs="Arial"/>
          <w:sz w:val="22"/>
          <w:szCs w:val="22"/>
        </w:rPr>
        <w:instrText xml:space="preserve"> \* MERGEFORMAT </w:instrText>
      </w:r>
      <w:r w:rsidRPr="0000621F">
        <w:rPr>
          <w:rFonts w:ascii="Arial" w:hAnsi="Arial" w:cs="Arial"/>
          <w:sz w:val="22"/>
          <w:szCs w:val="22"/>
        </w:rPr>
      </w:r>
      <w:r w:rsidRPr="0000621F">
        <w:rPr>
          <w:rFonts w:ascii="Arial" w:hAnsi="Arial" w:cs="Arial"/>
          <w:sz w:val="22"/>
          <w:szCs w:val="22"/>
        </w:rPr>
        <w:fldChar w:fldCharType="separate"/>
      </w:r>
      <w:r w:rsidR="00925E95" w:rsidRPr="0000621F">
        <w:rPr>
          <w:rFonts w:ascii="Arial" w:hAnsi="Arial" w:cs="Arial"/>
          <w:sz w:val="22"/>
          <w:szCs w:val="22"/>
        </w:rPr>
        <w:t>11.1</w:t>
      </w:r>
      <w:r w:rsidRPr="0000621F">
        <w:rPr>
          <w:rFonts w:ascii="Arial" w:hAnsi="Arial" w:cs="Arial"/>
          <w:sz w:val="22"/>
          <w:szCs w:val="22"/>
        </w:rPr>
        <w:fldChar w:fldCharType="end"/>
      </w:r>
      <w:r w:rsidRPr="0000621F">
        <w:rPr>
          <w:rFonts w:ascii="Arial" w:hAnsi="Arial" w:cs="Arial"/>
          <w:sz w:val="22"/>
          <w:szCs w:val="22"/>
        </w:rPr>
        <w:t xml:space="preserve"> této Smlouvy, o povinnosti utajovat důvěrné informace ve smyslu tohoto článku </w:t>
      </w:r>
      <w:r w:rsidR="005B6538" w:rsidRPr="0000621F">
        <w:rPr>
          <w:rFonts w:ascii="Arial" w:hAnsi="Arial" w:cs="Arial"/>
          <w:sz w:val="22"/>
          <w:szCs w:val="22"/>
        </w:rPr>
        <w:fldChar w:fldCharType="begin"/>
      </w:r>
      <w:r w:rsidR="005B6538" w:rsidRPr="0000621F">
        <w:rPr>
          <w:rFonts w:ascii="Arial" w:hAnsi="Arial" w:cs="Arial"/>
          <w:sz w:val="22"/>
          <w:szCs w:val="22"/>
        </w:rPr>
        <w:instrText xml:space="preserve"> REF _Ref224918611 \r \h  \* MERGEFORMAT </w:instrText>
      </w:r>
      <w:r w:rsidR="005B6538" w:rsidRPr="0000621F">
        <w:rPr>
          <w:rFonts w:ascii="Arial" w:hAnsi="Arial" w:cs="Arial"/>
          <w:sz w:val="22"/>
          <w:szCs w:val="22"/>
        </w:rPr>
      </w:r>
      <w:r w:rsidR="005B6538" w:rsidRPr="0000621F">
        <w:rPr>
          <w:rFonts w:ascii="Arial" w:hAnsi="Arial" w:cs="Arial"/>
          <w:sz w:val="22"/>
          <w:szCs w:val="22"/>
        </w:rPr>
        <w:fldChar w:fldCharType="separate"/>
      </w:r>
      <w:r w:rsidR="00925E95" w:rsidRPr="0000621F">
        <w:rPr>
          <w:rFonts w:ascii="Arial" w:hAnsi="Arial" w:cs="Arial"/>
          <w:sz w:val="22"/>
          <w:szCs w:val="22"/>
        </w:rPr>
        <w:t>11</w:t>
      </w:r>
      <w:r w:rsidR="005B6538" w:rsidRPr="0000621F">
        <w:rPr>
          <w:rFonts w:ascii="Arial" w:hAnsi="Arial" w:cs="Arial"/>
          <w:sz w:val="22"/>
          <w:szCs w:val="22"/>
        </w:rPr>
        <w:fldChar w:fldCharType="end"/>
      </w:r>
      <w:r w:rsidRPr="0000621F">
        <w:rPr>
          <w:rFonts w:ascii="Arial" w:hAnsi="Arial" w:cs="Arial"/>
          <w:sz w:val="22"/>
          <w:szCs w:val="22"/>
        </w:rPr>
        <w:t xml:space="preserve"> Smlouvy. </w:t>
      </w:r>
    </w:p>
    <w:p w14:paraId="5BFC734A" w14:textId="41FD995C" w:rsidR="00515B9A" w:rsidRPr="0000621F" w:rsidRDefault="00515B9A" w:rsidP="009C18F4">
      <w:pPr>
        <w:pStyle w:val="VSTextlnkuslovan"/>
        <w:numPr>
          <w:ilvl w:val="1"/>
          <w:numId w:val="17"/>
        </w:numPr>
        <w:rPr>
          <w:rFonts w:ascii="Arial" w:hAnsi="Arial" w:cs="Arial"/>
          <w:sz w:val="22"/>
          <w:szCs w:val="22"/>
        </w:rPr>
      </w:pPr>
      <w:r w:rsidRPr="0000621F">
        <w:rPr>
          <w:rFonts w:ascii="Arial" w:hAnsi="Arial" w:cs="Arial"/>
          <w:sz w:val="22"/>
          <w:szCs w:val="22"/>
        </w:rPr>
        <w:t xml:space="preserve">Budou-li informace poskytnuté Příkazcem a/nebo Příkazníkem, které jsou nezbytné pro plnění dle této Smlouvy, obsahovat data podléhající režimu zvláštní ochrany podle zákona č. 101/2000 Sb., o ochraně osobních údajů, ve znění pozdějších předpisů, jsou </w:t>
      </w:r>
      <w:r w:rsidR="00C649F5" w:rsidRPr="0000621F">
        <w:rPr>
          <w:rFonts w:ascii="Arial" w:hAnsi="Arial" w:cs="Arial"/>
          <w:sz w:val="22"/>
          <w:szCs w:val="22"/>
        </w:rPr>
        <w:t>S</w:t>
      </w:r>
      <w:r w:rsidRPr="0000621F">
        <w:rPr>
          <w:rFonts w:ascii="Arial" w:hAnsi="Arial" w:cs="Arial"/>
          <w:sz w:val="22"/>
          <w:szCs w:val="22"/>
        </w:rPr>
        <w:t>mluvní strany povinny zabezpečit splnění všech povinností, plynoucích z citovaného zákona.</w:t>
      </w:r>
    </w:p>
    <w:p w14:paraId="7EDFB3AC" w14:textId="6A62D928" w:rsidR="00515B9A" w:rsidRPr="0000621F" w:rsidRDefault="00515B9A" w:rsidP="009C18F4">
      <w:pPr>
        <w:pStyle w:val="RLTextlnkuslovan"/>
        <w:rPr>
          <w:rFonts w:ascii="Arial" w:hAnsi="Arial" w:cs="Arial"/>
          <w:sz w:val="22"/>
          <w:szCs w:val="22"/>
          <w:lang w:eastAsia="en-US"/>
        </w:rPr>
      </w:pPr>
      <w:r w:rsidRPr="0000621F">
        <w:rPr>
          <w:rFonts w:ascii="Arial" w:hAnsi="Arial" w:cs="Arial"/>
          <w:sz w:val="22"/>
          <w:szCs w:val="22"/>
        </w:rPr>
        <w:t xml:space="preserve">Povinnost utajovat důvěrné informace uvedené v tomto článku </w:t>
      </w:r>
      <w:r w:rsidRPr="0000621F">
        <w:rPr>
          <w:rFonts w:ascii="Arial" w:hAnsi="Arial" w:cs="Arial"/>
          <w:sz w:val="22"/>
          <w:szCs w:val="22"/>
        </w:rPr>
        <w:fldChar w:fldCharType="begin"/>
      </w:r>
      <w:r w:rsidRPr="0000621F">
        <w:rPr>
          <w:rFonts w:ascii="Arial" w:hAnsi="Arial" w:cs="Arial"/>
          <w:sz w:val="22"/>
          <w:szCs w:val="22"/>
        </w:rPr>
        <w:instrText xml:space="preserve"> REF _Ref224918611 \r \h </w:instrText>
      </w:r>
      <w:r w:rsidR="00AC7374" w:rsidRPr="0000621F">
        <w:rPr>
          <w:rFonts w:ascii="Arial" w:hAnsi="Arial" w:cs="Arial"/>
          <w:sz w:val="22"/>
          <w:szCs w:val="22"/>
        </w:rPr>
        <w:instrText xml:space="preserve"> \* MERGEFORMAT </w:instrText>
      </w:r>
      <w:r w:rsidRPr="0000621F">
        <w:rPr>
          <w:rFonts w:ascii="Arial" w:hAnsi="Arial" w:cs="Arial"/>
          <w:sz w:val="22"/>
          <w:szCs w:val="22"/>
        </w:rPr>
      </w:r>
      <w:r w:rsidRPr="0000621F">
        <w:rPr>
          <w:rFonts w:ascii="Arial" w:hAnsi="Arial" w:cs="Arial"/>
          <w:sz w:val="22"/>
          <w:szCs w:val="22"/>
        </w:rPr>
        <w:fldChar w:fldCharType="separate"/>
      </w:r>
      <w:r w:rsidR="00925E95" w:rsidRPr="0000621F">
        <w:rPr>
          <w:rFonts w:ascii="Arial" w:hAnsi="Arial" w:cs="Arial"/>
          <w:sz w:val="22"/>
          <w:szCs w:val="22"/>
        </w:rPr>
        <w:t>11</w:t>
      </w:r>
      <w:r w:rsidRPr="0000621F">
        <w:rPr>
          <w:rFonts w:ascii="Arial" w:hAnsi="Arial" w:cs="Arial"/>
          <w:sz w:val="22"/>
          <w:szCs w:val="22"/>
        </w:rPr>
        <w:fldChar w:fldCharType="end"/>
      </w:r>
      <w:r w:rsidRPr="0000621F">
        <w:rPr>
          <w:rFonts w:ascii="Arial" w:hAnsi="Arial" w:cs="Arial"/>
          <w:sz w:val="22"/>
          <w:szCs w:val="22"/>
        </w:rPr>
        <w:t xml:space="preserve"> této Smlouvy</w:t>
      </w:r>
      <w:r w:rsidR="00C649F5" w:rsidRPr="0000621F">
        <w:rPr>
          <w:rFonts w:ascii="Arial" w:hAnsi="Arial" w:cs="Arial"/>
          <w:sz w:val="22"/>
          <w:szCs w:val="22"/>
        </w:rPr>
        <w:t xml:space="preserve"> zavazuje S</w:t>
      </w:r>
      <w:r w:rsidRPr="0000621F">
        <w:rPr>
          <w:rFonts w:ascii="Arial" w:hAnsi="Arial" w:cs="Arial"/>
          <w:sz w:val="22"/>
          <w:szCs w:val="22"/>
        </w:rPr>
        <w:t>mluvní strany po dobu účinnosti této Smlouvy a po dobu pěti (5) let po ukončení účinnosti této Smlouvy.</w:t>
      </w:r>
    </w:p>
    <w:p w14:paraId="66FCCCDC" w14:textId="77777777" w:rsidR="00515B9A" w:rsidRPr="00AC7374" w:rsidRDefault="00515B9A" w:rsidP="009C18F4">
      <w:pPr>
        <w:pStyle w:val="RLlneksmlouvy"/>
        <w:tabs>
          <w:tab w:val="clear" w:pos="1446"/>
          <w:tab w:val="num" w:pos="737"/>
        </w:tabs>
        <w:ind w:left="737"/>
        <w:rPr>
          <w:rFonts w:ascii="Arial" w:hAnsi="Arial" w:cs="Arial"/>
          <w:szCs w:val="22"/>
        </w:rPr>
      </w:pPr>
      <w:r w:rsidRPr="00AC7374">
        <w:rPr>
          <w:rFonts w:ascii="Arial" w:hAnsi="Arial" w:cs="Arial"/>
          <w:szCs w:val="22"/>
        </w:rPr>
        <w:t>SANKCE</w:t>
      </w:r>
    </w:p>
    <w:p w14:paraId="0B4C0C09" w14:textId="294A3F5A" w:rsidR="00515B9A" w:rsidRPr="0000621F" w:rsidRDefault="00515B9A" w:rsidP="009C18F4">
      <w:pPr>
        <w:pStyle w:val="VSTextlnkuslovan"/>
        <w:numPr>
          <w:ilvl w:val="1"/>
          <w:numId w:val="17"/>
        </w:numPr>
        <w:rPr>
          <w:rFonts w:ascii="Arial" w:hAnsi="Arial" w:cs="Arial"/>
          <w:sz w:val="22"/>
          <w:szCs w:val="22"/>
        </w:rPr>
      </w:pPr>
      <w:bookmarkStart w:id="19" w:name="_Ref312818142"/>
      <w:bookmarkStart w:id="20" w:name="_Ref224940702"/>
      <w:r w:rsidRPr="00AC7374">
        <w:rPr>
          <w:rFonts w:ascii="Arial" w:hAnsi="Arial" w:cs="Arial"/>
          <w:sz w:val="22"/>
          <w:szCs w:val="22"/>
        </w:rPr>
        <w:t xml:space="preserve">Smluvní strany se jednotlivě zavazují uhradit oprávněné </w:t>
      </w:r>
      <w:r w:rsidR="00C649F5">
        <w:rPr>
          <w:rFonts w:ascii="Arial" w:hAnsi="Arial" w:cs="Arial"/>
          <w:sz w:val="22"/>
          <w:szCs w:val="22"/>
        </w:rPr>
        <w:t>S</w:t>
      </w:r>
      <w:r w:rsidRPr="00AC7374">
        <w:rPr>
          <w:rFonts w:ascii="Arial" w:hAnsi="Arial" w:cs="Arial"/>
          <w:sz w:val="22"/>
          <w:szCs w:val="22"/>
        </w:rPr>
        <w:t xml:space="preserve">mluvní straně smluvní pokutu ve výši 20.000,- Kč (slovy: dvacet tisíc korun českých) za každé </w:t>
      </w:r>
      <w:r w:rsidRPr="0000621F">
        <w:rPr>
          <w:rFonts w:ascii="Arial" w:hAnsi="Arial" w:cs="Arial"/>
          <w:sz w:val="22"/>
          <w:szCs w:val="22"/>
        </w:rPr>
        <w:t xml:space="preserve">porušení povinnosti nezpřístupnit třetí osobě důvěrné informace v rozporu s čl. </w:t>
      </w:r>
      <w:r w:rsidRPr="0000621F">
        <w:rPr>
          <w:rFonts w:ascii="Arial" w:hAnsi="Arial" w:cs="Arial"/>
          <w:sz w:val="22"/>
          <w:szCs w:val="22"/>
        </w:rPr>
        <w:fldChar w:fldCharType="begin"/>
      </w:r>
      <w:r w:rsidRPr="0000621F">
        <w:rPr>
          <w:rFonts w:ascii="Arial" w:hAnsi="Arial" w:cs="Arial"/>
          <w:sz w:val="22"/>
          <w:szCs w:val="22"/>
        </w:rPr>
        <w:instrText xml:space="preserve"> REF _Ref224918611 \r \h </w:instrText>
      </w:r>
      <w:r w:rsidR="00AC7374" w:rsidRPr="0000621F">
        <w:rPr>
          <w:rFonts w:ascii="Arial" w:hAnsi="Arial" w:cs="Arial"/>
          <w:sz w:val="22"/>
          <w:szCs w:val="22"/>
        </w:rPr>
        <w:instrText xml:space="preserve"> \* MERGEFORMAT </w:instrText>
      </w:r>
      <w:r w:rsidRPr="0000621F">
        <w:rPr>
          <w:rFonts w:ascii="Arial" w:hAnsi="Arial" w:cs="Arial"/>
          <w:sz w:val="22"/>
          <w:szCs w:val="22"/>
        </w:rPr>
      </w:r>
      <w:r w:rsidRPr="0000621F">
        <w:rPr>
          <w:rFonts w:ascii="Arial" w:hAnsi="Arial" w:cs="Arial"/>
          <w:sz w:val="22"/>
          <w:szCs w:val="22"/>
        </w:rPr>
        <w:fldChar w:fldCharType="separate"/>
      </w:r>
      <w:r w:rsidR="00925E95" w:rsidRPr="0000621F">
        <w:rPr>
          <w:rFonts w:ascii="Arial" w:hAnsi="Arial" w:cs="Arial"/>
          <w:sz w:val="22"/>
          <w:szCs w:val="22"/>
        </w:rPr>
        <w:t>11</w:t>
      </w:r>
      <w:r w:rsidRPr="0000621F">
        <w:rPr>
          <w:rFonts w:ascii="Arial" w:hAnsi="Arial" w:cs="Arial"/>
          <w:sz w:val="22"/>
          <w:szCs w:val="22"/>
        </w:rPr>
        <w:fldChar w:fldCharType="end"/>
      </w:r>
      <w:r w:rsidRPr="0000621F">
        <w:rPr>
          <w:rFonts w:ascii="Arial" w:hAnsi="Arial" w:cs="Arial"/>
          <w:sz w:val="22"/>
          <w:szCs w:val="22"/>
        </w:rPr>
        <w:t xml:space="preserve"> této Smlouvy.</w:t>
      </w:r>
      <w:bookmarkEnd w:id="19"/>
    </w:p>
    <w:p w14:paraId="7F766F43" w14:textId="4B18ABC0" w:rsidR="00515B9A" w:rsidRPr="0000621F" w:rsidRDefault="00515B9A" w:rsidP="009C18F4">
      <w:pPr>
        <w:pStyle w:val="VSTextlnkuslovan"/>
        <w:numPr>
          <w:ilvl w:val="1"/>
          <w:numId w:val="17"/>
        </w:numPr>
        <w:rPr>
          <w:rFonts w:ascii="Arial" w:hAnsi="Arial" w:cs="Arial"/>
          <w:sz w:val="22"/>
          <w:szCs w:val="22"/>
        </w:rPr>
      </w:pPr>
      <w:r w:rsidRPr="0000621F">
        <w:rPr>
          <w:rFonts w:ascii="Arial" w:hAnsi="Arial" w:cs="Arial"/>
          <w:sz w:val="22"/>
          <w:szCs w:val="22"/>
        </w:rPr>
        <w:t xml:space="preserve">V případě nedodržení termínu splatnosti částek na Souhrnném dokladu dle čl. </w:t>
      </w:r>
      <w:r w:rsidR="005B6538" w:rsidRPr="0000621F">
        <w:rPr>
          <w:rFonts w:ascii="Arial" w:hAnsi="Arial" w:cs="Arial"/>
          <w:sz w:val="22"/>
          <w:szCs w:val="22"/>
        </w:rPr>
        <w:fldChar w:fldCharType="begin"/>
      </w:r>
      <w:r w:rsidR="005B6538" w:rsidRPr="0000621F">
        <w:rPr>
          <w:rFonts w:ascii="Arial" w:hAnsi="Arial" w:cs="Arial"/>
          <w:sz w:val="22"/>
          <w:szCs w:val="22"/>
        </w:rPr>
        <w:instrText xml:space="preserve"> REF _Ref359755000 \r \h  \* MERGEFORMAT </w:instrText>
      </w:r>
      <w:r w:rsidR="005B6538" w:rsidRPr="0000621F">
        <w:rPr>
          <w:rFonts w:ascii="Arial" w:hAnsi="Arial" w:cs="Arial"/>
          <w:sz w:val="22"/>
          <w:szCs w:val="22"/>
        </w:rPr>
      </w:r>
      <w:r w:rsidR="005B6538" w:rsidRPr="0000621F">
        <w:rPr>
          <w:rFonts w:ascii="Arial" w:hAnsi="Arial" w:cs="Arial"/>
          <w:sz w:val="22"/>
          <w:szCs w:val="22"/>
        </w:rPr>
        <w:fldChar w:fldCharType="separate"/>
      </w:r>
      <w:r w:rsidR="00925E95" w:rsidRPr="0000621F">
        <w:rPr>
          <w:rFonts w:ascii="Arial" w:hAnsi="Arial" w:cs="Arial"/>
          <w:sz w:val="22"/>
          <w:szCs w:val="22"/>
        </w:rPr>
        <w:t>9.1.3</w:t>
      </w:r>
      <w:r w:rsidR="005B6538" w:rsidRPr="0000621F">
        <w:rPr>
          <w:rFonts w:ascii="Arial" w:hAnsi="Arial" w:cs="Arial"/>
          <w:sz w:val="22"/>
          <w:szCs w:val="22"/>
        </w:rPr>
        <w:fldChar w:fldCharType="end"/>
      </w:r>
      <w:r w:rsidRPr="0000621F">
        <w:rPr>
          <w:rFonts w:ascii="Arial" w:hAnsi="Arial" w:cs="Arial"/>
          <w:sz w:val="22"/>
          <w:szCs w:val="22"/>
        </w:rPr>
        <w:t xml:space="preserve"> nebo čl. </w:t>
      </w:r>
      <w:r w:rsidR="005B6538" w:rsidRPr="0000621F">
        <w:rPr>
          <w:rFonts w:ascii="Arial" w:hAnsi="Arial" w:cs="Arial"/>
          <w:sz w:val="22"/>
          <w:szCs w:val="22"/>
        </w:rPr>
        <w:fldChar w:fldCharType="begin"/>
      </w:r>
      <w:r w:rsidR="005B6538" w:rsidRPr="0000621F">
        <w:rPr>
          <w:rFonts w:ascii="Arial" w:hAnsi="Arial" w:cs="Arial"/>
          <w:sz w:val="22"/>
          <w:szCs w:val="22"/>
        </w:rPr>
        <w:instrText xml:space="preserve"> REF _Ref359755220 \r \h  \* MERGEFORMAT </w:instrText>
      </w:r>
      <w:r w:rsidR="005B6538" w:rsidRPr="0000621F">
        <w:rPr>
          <w:rFonts w:ascii="Arial" w:hAnsi="Arial" w:cs="Arial"/>
          <w:sz w:val="22"/>
          <w:szCs w:val="22"/>
        </w:rPr>
      </w:r>
      <w:r w:rsidR="005B6538" w:rsidRPr="0000621F">
        <w:rPr>
          <w:rFonts w:ascii="Arial" w:hAnsi="Arial" w:cs="Arial"/>
          <w:sz w:val="22"/>
          <w:szCs w:val="22"/>
        </w:rPr>
        <w:fldChar w:fldCharType="separate"/>
      </w:r>
      <w:r w:rsidR="00925E95" w:rsidRPr="0000621F">
        <w:rPr>
          <w:rFonts w:ascii="Arial" w:hAnsi="Arial" w:cs="Arial"/>
          <w:sz w:val="22"/>
          <w:szCs w:val="22"/>
        </w:rPr>
        <w:t>9.2.3</w:t>
      </w:r>
      <w:r w:rsidR="005B6538" w:rsidRPr="0000621F">
        <w:rPr>
          <w:rFonts w:ascii="Arial" w:hAnsi="Arial" w:cs="Arial"/>
          <w:sz w:val="22"/>
          <w:szCs w:val="22"/>
        </w:rPr>
        <w:fldChar w:fldCharType="end"/>
      </w:r>
      <w:r w:rsidRPr="0000621F">
        <w:rPr>
          <w:rFonts w:ascii="Arial" w:hAnsi="Arial" w:cs="Arial"/>
          <w:sz w:val="22"/>
          <w:szCs w:val="22"/>
        </w:rPr>
        <w:t xml:space="preserve"> této Smlouvy náleží příjemci platby smluvní pokuta ve výši 0,05</w:t>
      </w:r>
      <w:r w:rsidR="00D63668" w:rsidRPr="0000621F">
        <w:rPr>
          <w:rFonts w:ascii="Arial" w:hAnsi="Arial" w:cs="Arial"/>
          <w:sz w:val="22"/>
          <w:szCs w:val="22"/>
        </w:rPr>
        <w:t xml:space="preserve"> </w:t>
      </w:r>
      <w:r w:rsidRPr="0000621F">
        <w:rPr>
          <w:rFonts w:ascii="Arial" w:hAnsi="Arial" w:cs="Arial"/>
          <w:sz w:val="22"/>
          <w:szCs w:val="22"/>
        </w:rPr>
        <w:t>% z dlužné částky denně.</w:t>
      </w:r>
    </w:p>
    <w:bookmarkEnd w:id="20"/>
    <w:p w14:paraId="7D974DCE" w14:textId="1B1E04D6" w:rsidR="00515B9A" w:rsidRPr="00AC7374" w:rsidRDefault="00515B9A" w:rsidP="009C18F4">
      <w:pPr>
        <w:pStyle w:val="VSTextlnkuslovan"/>
        <w:numPr>
          <w:ilvl w:val="1"/>
          <w:numId w:val="17"/>
        </w:numPr>
        <w:rPr>
          <w:rFonts w:ascii="Arial" w:hAnsi="Arial" w:cs="Arial"/>
          <w:sz w:val="22"/>
          <w:szCs w:val="22"/>
        </w:rPr>
      </w:pPr>
      <w:r w:rsidRPr="0000621F">
        <w:rPr>
          <w:rFonts w:ascii="Arial" w:hAnsi="Arial" w:cs="Arial"/>
          <w:sz w:val="22"/>
          <w:szCs w:val="22"/>
        </w:rPr>
        <w:t xml:space="preserve">Smluvní pokuty jsou splatné sedmý (7.) den ode dne doručení písemné výzvy oprávněné </w:t>
      </w:r>
      <w:r w:rsidR="00C649F5" w:rsidRPr="0000621F">
        <w:rPr>
          <w:rFonts w:ascii="Arial" w:hAnsi="Arial" w:cs="Arial"/>
          <w:sz w:val="22"/>
          <w:szCs w:val="22"/>
        </w:rPr>
        <w:t>S</w:t>
      </w:r>
      <w:r w:rsidRPr="0000621F">
        <w:rPr>
          <w:rFonts w:ascii="Arial" w:hAnsi="Arial" w:cs="Arial"/>
          <w:sz w:val="22"/>
          <w:szCs w:val="22"/>
        </w:rPr>
        <w:t>mluvní s</w:t>
      </w:r>
      <w:r w:rsidR="00C649F5" w:rsidRPr="0000621F">
        <w:rPr>
          <w:rFonts w:ascii="Arial" w:hAnsi="Arial" w:cs="Arial"/>
          <w:sz w:val="22"/>
          <w:szCs w:val="22"/>
        </w:rPr>
        <w:t>trany k jejich úhradě povinnou S</w:t>
      </w:r>
      <w:r w:rsidRPr="0000621F">
        <w:rPr>
          <w:rFonts w:ascii="Arial" w:hAnsi="Arial" w:cs="Arial"/>
          <w:sz w:val="22"/>
          <w:szCs w:val="22"/>
        </w:rPr>
        <w:t>mluvní stranou</w:t>
      </w:r>
      <w:r w:rsidRPr="00AC7374">
        <w:rPr>
          <w:rFonts w:ascii="Arial" w:hAnsi="Arial" w:cs="Arial"/>
          <w:sz w:val="22"/>
          <w:szCs w:val="22"/>
        </w:rPr>
        <w:t>, není-li ve výzvě uvedena lhůta delší.</w:t>
      </w:r>
    </w:p>
    <w:p w14:paraId="3090CA67" w14:textId="1185EF37" w:rsidR="00515B9A" w:rsidRPr="00AC7374" w:rsidRDefault="00515B9A" w:rsidP="009C18F4">
      <w:pPr>
        <w:pStyle w:val="VSTextlnkuslovan"/>
        <w:numPr>
          <w:ilvl w:val="1"/>
          <w:numId w:val="17"/>
        </w:numPr>
        <w:rPr>
          <w:rFonts w:ascii="Arial" w:hAnsi="Arial" w:cs="Arial"/>
          <w:sz w:val="22"/>
          <w:szCs w:val="22"/>
        </w:rPr>
      </w:pPr>
      <w:r w:rsidRPr="00AC7374">
        <w:rPr>
          <w:rFonts w:ascii="Arial" w:hAnsi="Arial" w:cs="Arial"/>
          <w:sz w:val="22"/>
          <w:szCs w:val="22"/>
        </w:rPr>
        <w:t xml:space="preserve">Každá ze </w:t>
      </w:r>
      <w:r w:rsidR="00C649F5">
        <w:rPr>
          <w:rFonts w:ascii="Arial" w:hAnsi="Arial" w:cs="Arial"/>
          <w:sz w:val="22"/>
          <w:szCs w:val="22"/>
        </w:rPr>
        <w:t>S</w:t>
      </w:r>
      <w:r w:rsidRPr="00AC7374">
        <w:rPr>
          <w:rFonts w:ascii="Arial" w:hAnsi="Arial" w:cs="Arial"/>
          <w:sz w:val="22"/>
          <w:szCs w:val="22"/>
        </w:rPr>
        <w:t xml:space="preserve">mluvních stran je oprávněna požadovat náhradu škody i v případě, že se jedná o porušení povinnosti, na kterou se vztahuje smluvní pokuta, a to v plné výši. </w:t>
      </w:r>
    </w:p>
    <w:p w14:paraId="3DB1A0EB" w14:textId="017D754B" w:rsidR="00515B9A" w:rsidRPr="00AC7374" w:rsidRDefault="00515B9A" w:rsidP="009C18F4">
      <w:pPr>
        <w:pStyle w:val="RLTextlnkuslovan"/>
        <w:rPr>
          <w:rFonts w:ascii="Arial" w:hAnsi="Arial" w:cs="Arial"/>
          <w:sz w:val="22"/>
          <w:szCs w:val="22"/>
          <w:lang w:eastAsia="en-US"/>
        </w:rPr>
      </w:pPr>
      <w:r w:rsidRPr="00AC7374">
        <w:rPr>
          <w:rFonts w:ascii="Arial" w:hAnsi="Arial" w:cs="Arial"/>
          <w:sz w:val="22"/>
          <w:szCs w:val="22"/>
        </w:rPr>
        <w:t xml:space="preserve">Není-li dále stanoveno jinak, zaplacení jakékoliv smluvní pokuty nezbavuje povinnou </w:t>
      </w:r>
      <w:r w:rsidR="00C649F5">
        <w:rPr>
          <w:rFonts w:ascii="Arial" w:hAnsi="Arial" w:cs="Arial"/>
          <w:sz w:val="22"/>
          <w:szCs w:val="22"/>
        </w:rPr>
        <w:t>S</w:t>
      </w:r>
      <w:r w:rsidRPr="00AC7374">
        <w:rPr>
          <w:rFonts w:ascii="Arial" w:hAnsi="Arial" w:cs="Arial"/>
          <w:sz w:val="22"/>
          <w:szCs w:val="22"/>
        </w:rPr>
        <w:t>mluvní stranu povinnosti splnit své závazky.</w:t>
      </w:r>
    </w:p>
    <w:p w14:paraId="6277267E" w14:textId="77777777" w:rsidR="00515B9A" w:rsidRPr="00AC7374" w:rsidRDefault="00515B9A" w:rsidP="009C18F4">
      <w:pPr>
        <w:pStyle w:val="RLlneksmlouvy"/>
        <w:tabs>
          <w:tab w:val="clear" w:pos="1446"/>
          <w:tab w:val="num" w:pos="737"/>
        </w:tabs>
        <w:ind w:left="737"/>
        <w:rPr>
          <w:rFonts w:ascii="Arial" w:hAnsi="Arial" w:cs="Arial"/>
          <w:szCs w:val="22"/>
        </w:rPr>
      </w:pPr>
      <w:r w:rsidRPr="00AC7374">
        <w:rPr>
          <w:rFonts w:ascii="Arial" w:hAnsi="Arial" w:cs="Arial"/>
          <w:szCs w:val="22"/>
        </w:rPr>
        <w:t>ROZHODNÉ PRÁVO A ŘEŠENÍ SPORŮ</w:t>
      </w:r>
    </w:p>
    <w:p w14:paraId="100CA8C9" w14:textId="77777777" w:rsidR="00515B9A" w:rsidRPr="00AC7374" w:rsidRDefault="00515B9A" w:rsidP="009C18F4">
      <w:pPr>
        <w:pStyle w:val="VSTextlnkuslovan"/>
        <w:numPr>
          <w:ilvl w:val="1"/>
          <w:numId w:val="17"/>
        </w:numPr>
        <w:rPr>
          <w:rFonts w:ascii="Arial" w:hAnsi="Arial" w:cs="Arial"/>
          <w:sz w:val="22"/>
          <w:szCs w:val="22"/>
        </w:rPr>
      </w:pPr>
      <w:r w:rsidRPr="00AC7374">
        <w:rPr>
          <w:rFonts w:ascii="Arial" w:hAnsi="Arial" w:cs="Arial"/>
          <w:sz w:val="22"/>
          <w:szCs w:val="22"/>
        </w:rPr>
        <w:t>Práva a povinnosti vzniklé na základě této Smlouvy nebo v souvislosti s touto Smlou</w:t>
      </w:r>
      <w:r w:rsidRPr="00AC7374">
        <w:rPr>
          <w:rFonts w:ascii="Arial" w:hAnsi="Arial" w:cs="Arial"/>
          <w:sz w:val="22"/>
          <w:szCs w:val="22"/>
        </w:rPr>
        <w:softHyphen/>
        <w:t>vou se řídí právními předpisy České republiky, zejména občanským zákoníkem.</w:t>
      </w:r>
    </w:p>
    <w:p w14:paraId="50B3E7E8" w14:textId="77777777" w:rsidR="00515B9A" w:rsidRPr="00AC7374" w:rsidRDefault="00515B9A" w:rsidP="009C18F4">
      <w:pPr>
        <w:pStyle w:val="VSTextlnkuslovan"/>
        <w:numPr>
          <w:ilvl w:val="1"/>
          <w:numId w:val="17"/>
        </w:numPr>
        <w:rPr>
          <w:rFonts w:ascii="Arial" w:hAnsi="Arial" w:cs="Arial"/>
          <w:sz w:val="22"/>
          <w:szCs w:val="22"/>
        </w:rPr>
      </w:pPr>
      <w:r w:rsidRPr="00AC7374">
        <w:rPr>
          <w:rFonts w:ascii="Arial" w:hAnsi="Arial" w:cs="Arial"/>
          <w:sz w:val="22"/>
          <w:szCs w:val="22"/>
        </w:rPr>
        <w:t>Smluvní strany se zavazují vyvinout maximální úsilí k odstranění vzájemných sporů vznik</w:t>
      </w:r>
      <w:r w:rsidRPr="00AC7374">
        <w:rPr>
          <w:rFonts w:ascii="Arial" w:hAnsi="Arial" w:cs="Arial"/>
          <w:sz w:val="22"/>
          <w:szCs w:val="22"/>
        </w:rPr>
        <w:softHyphen/>
        <w:t>lých na základě této Smlouvy nebo v souvislosti s touto Smlouvou a k jejich vy</w:t>
      </w:r>
      <w:r w:rsidRPr="00AC7374">
        <w:rPr>
          <w:rFonts w:ascii="Arial" w:hAnsi="Arial" w:cs="Arial"/>
          <w:sz w:val="22"/>
          <w:szCs w:val="22"/>
        </w:rPr>
        <w:softHyphen/>
        <w:t>ře</w:t>
      </w:r>
      <w:r w:rsidRPr="00AC7374">
        <w:rPr>
          <w:rFonts w:ascii="Arial" w:hAnsi="Arial" w:cs="Arial"/>
          <w:sz w:val="22"/>
          <w:szCs w:val="22"/>
        </w:rPr>
        <w:softHyphen/>
        <w:t>šení především prostřednictvím jednání kontaktních osob či pověřených zástupců.</w:t>
      </w:r>
    </w:p>
    <w:p w14:paraId="20D494A9" w14:textId="3E344873" w:rsidR="00515B9A" w:rsidRPr="00AC7374" w:rsidRDefault="00C649F5" w:rsidP="009C18F4">
      <w:pPr>
        <w:pStyle w:val="RLTextlnkuslovan"/>
        <w:rPr>
          <w:rFonts w:ascii="Arial" w:hAnsi="Arial" w:cs="Arial"/>
          <w:sz w:val="22"/>
          <w:szCs w:val="22"/>
          <w:lang w:eastAsia="en-US"/>
        </w:rPr>
      </w:pPr>
      <w:r>
        <w:rPr>
          <w:rFonts w:ascii="Arial" w:hAnsi="Arial" w:cs="Arial"/>
          <w:sz w:val="22"/>
          <w:szCs w:val="22"/>
        </w:rPr>
        <w:t>Pokud se S</w:t>
      </w:r>
      <w:r w:rsidR="00515B9A" w:rsidRPr="00AC7374">
        <w:rPr>
          <w:rFonts w:ascii="Arial" w:hAnsi="Arial" w:cs="Arial"/>
          <w:sz w:val="22"/>
          <w:szCs w:val="22"/>
        </w:rPr>
        <w:t>mluvní strany nedohodnou na vyřešení vzájemného sporu, má každá ze </w:t>
      </w:r>
      <w:r>
        <w:rPr>
          <w:rFonts w:ascii="Arial" w:hAnsi="Arial" w:cs="Arial"/>
          <w:sz w:val="22"/>
          <w:szCs w:val="22"/>
        </w:rPr>
        <w:t>S</w:t>
      </w:r>
      <w:r w:rsidR="00515B9A" w:rsidRPr="00AC7374">
        <w:rPr>
          <w:rFonts w:ascii="Arial" w:hAnsi="Arial" w:cs="Arial"/>
          <w:sz w:val="22"/>
          <w:szCs w:val="22"/>
        </w:rPr>
        <w:t>mluvních stran právo uplatnit svůj nárok u obecného soudu České republiky.</w:t>
      </w:r>
    </w:p>
    <w:p w14:paraId="1657E805" w14:textId="77777777" w:rsidR="00515B9A" w:rsidRPr="00AC7374" w:rsidRDefault="00515B9A" w:rsidP="009C18F4">
      <w:pPr>
        <w:pStyle w:val="RLlneksmlouvy"/>
        <w:tabs>
          <w:tab w:val="clear" w:pos="1446"/>
          <w:tab w:val="num" w:pos="737"/>
        </w:tabs>
        <w:ind w:left="737"/>
        <w:rPr>
          <w:rFonts w:ascii="Arial" w:hAnsi="Arial" w:cs="Arial"/>
          <w:szCs w:val="22"/>
        </w:rPr>
      </w:pPr>
      <w:r w:rsidRPr="00AC7374">
        <w:rPr>
          <w:rFonts w:ascii="Arial" w:hAnsi="Arial" w:cs="Arial"/>
          <w:szCs w:val="22"/>
        </w:rPr>
        <w:t>PLATNOST A ÚČINNOST SMLOUVY</w:t>
      </w:r>
    </w:p>
    <w:p w14:paraId="456CCC60" w14:textId="7A63DFEA" w:rsidR="00515B9A" w:rsidRPr="00AC7374" w:rsidRDefault="00515B9A" w:rsidP="009C18F4">
      <w:pPr>
        <w:pStyle w:val="VSTextlnkuslovan"/>
        <w:numPr>
          <w:ilvl w:val="1"/>
          <w:numId w:val="17"/>
        </w:numPr>
        <w:rPr>
          <w:rFonts w:ascii="Arial" w:hAnsi="Arial" w:cs="Arial"/>
          <w:sz w:val="22"/>
          <w:szCs w:val="22"/>
        </w:rPr>
      </w:pPr>
      <w:r w:rsidRPr="00AC7374">
        <w:rPr>
          <w:rFonts w:ascii="Arial" w:hAnsi="Arial" w:cs="Arial"/>
          <w:sz w:val="22"/>
          <w:szCs w:val="22"/>
        </w:rPr>
        <w:t xml:space="preserve">Tato Smlouva nabývá </w:t>
      </w:r>
      <w:r w:rsidR="00200849">
        <w:rPr>
          <w:rFonts w:ascii="Arial" w:hAnsi="Arial" w:cs="Arial"/>
          <w:sz w:val="22"/>
          <w:szCs w:val="22"/>
        </w:rPr>
        <w:t>platnosti dnem</w:t>
      </w:r>
      <w:r w:rsidRPr="00AC7374">
        <w:rPr>
          <w:rFonts w:ascii="Arial" w:hAnsi="Arial" w:cs="Arial"/>
          <w:sz w:val="22"/>
          <w:szCs w:val="22"/>
        </w:rPr>
        <w:t xml:space="preserve"> podpisu oběma </w:t>
      </w:r>
      <w:r w:rsidR="00C649F5">
        <w:rPr>
          <w:rFonts w:ascii="Arial" w:hAnsi="Arial" w:cs="Arial"/>
          <w:sz w:val="22"/>
          <w:szCs w:val="22"/>
        </w:rPr>
        <w:t>S</w:t>
      </w:r>
      <w:r w:rsidRPr="00AC7374">
        <w:rPr>
          <w:rFonts w:ascii="Arial" w:hAnsi="Arial" w:cs="Arial"/>
          <w:sz w:val="22"/>
          <w:szCs w:val="22"/>
        </w:rPr>
        <w:t>mluvními stranami.</w:t>
      </w:r>
      <w:r w:rsidR="00200849">
        <w:rPr>
          <w:rFonts w:ascii="Arial" w:hAnsi="Arial" w:cs="Arial"/>
          <w:sz w:val="22"/>
          <w:szCs w:val="22"/>
        </w:rPr>
        <w:t xml:space="preserve"> </w:t>
      </w:r>
      <w:r w:rsidR="00200849" w:rsidRPr="00200849">
        <w:rPr>
          <w:rFonts w:ascii="Arial" w:hAnsi="Arial" w:cs="Arial"/>
          <w:sz w:val="22"/>
          <w:szCs w:val="22"/>
        </w:rPr>
        <w:t xml:space="preserve">Tato </w:t>
      </w:r>
      <w:r w:rsidR="00200849">
        <w:rPr>
          <w:rFonts w:ascii="Arial" w:hAnsi="Arial" w:cs="Arial"/>
          <w:sz w:val="22"/>
          <w:szCs w:val="22"/>
        </w:rPr>
        <w:t>S</w:t>
      </w:r>
      <w:r w:rsidR="00200849" w:rsidRPr="00200849">
        <w:rPr>
          <w:rFonts w:ascii="Arial" w:hAnsi="Arial" w:cs="Arial"/>
          <w:sz w:val="22"/>
          <w:szCs w:val="22"/>
        </w:rPr>
        <w:t xml:space="preserve">mlouva nabývá účinnosti v den nabytí účinnosti Smlouvy o veřejných </w:t>
      </w:r>
      <w:r w:rsidR="00200849" w:rsidRPr="00200849">
        <w:rPr>
          <w:rFonts w:ascii="Arial" w:hAnsi="Arial" w:cs="Arial"/>
          <w:sz w:val="22"/>
          <w:szCs w:val="22"/>
        </w:rPr>
        <w:lastRenderedPageBreak/>
        <w:t>službách v přepravě cestujících ve veřejné linkové dopravě na území Královéhradeckého kraje</w:t>
      </w:r>
      <w:r w:rsidR="00200849">
        <w:rPr>
          <w:rFonts w:ascii="Arial" w:hAnsi="Arial" w:cs="Arial"/>
          <w:sz w:val="22"/>
          <w:szCs w:val="22"/>
        </w:rPr>
        <w:t xml:space="preserve"> uzavřené mezi Příkazcem a </w:t>
      </w:r>
      <w:r w:rsidR="00200849" w:rsidRPr="00200849">
        <w:rPr>
          <w:rFonts w:ascii="Arial" w:hAnsi="Arial" w:cs="Arial"/>
          <w:sz w:val="22"/>
          <w:szCs w:val="22"/>
        </w:rPr>
        <w:t>Královéhradeckým krajem</w:t>
      </w:r>
      <w:r w:rsidR="00200849">
        <w:rPr>
          <w:rFonts w:ascii="Arial" w:hAnsi="Arial" w:cs="Arial"/>
          <w:sz w:val="22"/>
          <w:szCs w:val="22"/>
        </w:rPr>
        <w:t xml:space="preserve"> na základě veřejné zakázky </w:t>
      </w:r>
      <w:r w:rsidR="00200849" w:rsidRPr="00200849">
        <w:rPr>
          <w:rFonts w:ascii="Arial" w:hAnsi="Arial" w:cs="Arial"/>
          <w:sz w:val="22"/>
          <w:szCs w:val="22"/>
        </w:rPr>
        <w:t>„Výběr dopravců pro uzavření smluv o veřejných službách v přepravě cestujících ve veřejné linkové dopravě na území Královéhradeckého kraje“</w:t>
      </w:r>
      <w:r w:rsidR="00200849">
        <w:rPr>
          <w:rFonts w:ascii="Arial" w:hAnsi="Arial" w:cs="Arial"/>
          <w:sz w:val="22"/>
          <w:szCs w:val="22"/>
        </w:rPr>
        <w:t xml:space="preserve"> </w:t>
      </w:r>
      <w:r w:rsidR="00200849" w:rsidRPr="00200849">
        <w:rPr>
          <w:rFonts w:ascii="Arial" w:hAnsi="Arial" w:cs="Arial"/>
          <w:sz w:val="22"/>
          <w:szCs w:val="22"/>
        </w:rPr>
        <w:t xml:space="preserve">(dále </w:t>
      </w:r>
      <w:r w:rsidR="00200849">
        <w:rPr>
          <w:rFonts w:ascii="Arial" w:hAnsi="Arial" w:cs="Arial"/>
          <w:sz w:val="22"/>
          <w:szCs w:val="22"/>
        </w:rPr>
        <w:t>jen</w:t>
      </w:r>
      <w:r w:rsidR="00200849" w:rsidRPr="00200849">
        <w:rPr>
          <w:rFonts w:ascii="Arial" w:hAnsi="Arial" w:cs="Arial"/>
          <w:sz w:val="22"/>
          <w:szCs w:val="22"/>
        </w:rPr>
        <w:t xml:space="preserve"> „</w:t>
      </w:r>
      <w:r w:rsidR="00200849" w:rsidRPr="00200849">
        <w:rPr>
          <w:rFonts w:ascii="Arial" w:hAnsi="Arial" w:cs="Arial"/>
          <w:b/>
          <w:sz w:val="22"/>
          <w:szCs w:val="22"/>
        </w:rPr>
        <w:t>Smlouva o VS</w:t>
      </w:r>
      <w:r w:rsidR="00200849" w:rsidRPr="00200849">
        <w:rPr>
          <w:rFonts w:ascii="Arial" w:hAnsi="Arial" w:cs="Arial"/>
          <w:sz w:val="22"/>
          <w:szCs w:val="22"/>
        </w:rPr>
        <w:t>“).</w:t>
      </w:r>
      <w:r w:rsidR="00200849">
        <w:rPr>
          <w:rFonts w:ascii="Arial" w:hAnsi="Arial" w:cs="Arial"/>
          <w:sz w:val="22"/>
          <w:szCs w:val="22"/>
        </w:rPr>
        <w:t xml:space="preserve"> Bude-li mezi </w:t>
      </w:r>
      <w:r w:rsidR="00200849" w:rsidRPr="00200849">
        <w:rPr>
          <w:rFonts w:ascii="Arial" w:hAnsi="Arial" w:cs="Arial"/>
          <w:sz w:val="22"/>
          <w:szCs w:val="22"/>
        </w:rPr>
        <w:t>Příkazcem</w:t>
      </w:r>
      <w:r w:rsidR="00200849">
        <w:rPr>
          <w:rFonts w:ascii="Arial" w:hAnsi="Arial" w:cs="Arial"/>
          <w:sz w:val="22"/>
          <w:szCs w:val="22"/>
        </w:rPr>
        <w:t xml:space="preserve"> a </w:t>
      </w:r>
      <w:r w:rsidR="00200849" w:rsidRPr="00200849">
        <w:rPr>
          <w:rFonts w:ascii="Arial" w:hAnsi="Arial" w:cs="Arial"/>
          <w:sz w:val="22"/>
          <w:szCs w:val="22"/>
        </w:rPr>
        <w:t>Královéhradeckým krajem</w:t>
      </w:r>
      <w:r w:rsidR="00200849">
        <w:rPr>
          <w:rFonts w:ascii="Arial" w:hAnsi="Arial" w:cs="Arial"/>
          <w:sz w:val="22"/>
          <w:szCs w:val="22"/>
        </w:rPr>
        <w:t xml:space="preserve"> uzavřeno více Smluv o VS, nabývá tato Smlouva účinnosti </w:t>
      </w:r>
      <w:r w:rsidR="00200849" w:rsidRPr="00200849">
        <w:rPr>
          <w:rFonts w:ascii="Arial" w:hAnsi="Arial" w:cs="Arial"/>
          <w:sz w:val="22"/>
          <w:szCs w:val="22"/>
        </w:rPr>
        <w:t>v den nabytí účinnosti</w:t>
      </w:r>
      <w:r w:rsidR="00200849">
        <w:rPr>
          <w:rFonts w:ascii="Arial" w:hAnsi="Arial" w:cs="Arial"/>
          <w:sz w:val="22"/>
          <w:szCs w:val="22"/>
        </w:rPr>
        <w:t xml:space="preserve"> té Smlouvy o VS, která nabyla účinnost jako první.</w:t>
      </w:r>
    </w:p>
    <w:p w14:paraId="79E9606E" w14:textId="0D6F269A" w:rsidR="00515B9A" w:rsidRPr="00AC7374" w:rsidRDefault="00515B9A" w:rsidP="009C18F4">
      <w:pPr>
        <w:pStyle w:val="VSTextlnkuslovan"/>
        <w:numPr>
          <w:ilvl w:val="1"/>
          <w:numId w:val="17"/>
        </w:numPr>
        <w:rPr>
          <w:rFonts w:ascii="Arial" w:hAnsi="Arial" w:cs="Arial"/>
          <w:sz w:val="22"/>
          <w:szCs w:val="22"/>
        </w:rPr>
      </w:pPr>
      <w:r w:rsidRPr="00AC7374">
        <w:rPr>
          <w:rFonts w:ascii="Arial" w:hAnsi="Arial" w:cs="Arial"/>
          <w:sz w:val="22"/>
          <w:szCs w:val="22"/>
        </w:rPr>
        <w:t>Tato Smlouva se uzavírá na dobu neurčitou.</w:t>
      </w:r>
    </w:p>
    <w:p w14:paraId="092548D6" w14:textId="727DD3B3" w:rsidR="00515B9A" w:rsidRPr="00AC7374" w:rsidRDefault="00515B9A" w:rsidP="009C18F4">
      <w:pPr>
        <w:pStyle w:val="VSTextlnkuslovan"/>
        <w:numPr>
          <w:ilvl w:val="1"/>
          <w:numId w:val="17"/>
        </w:numPr>
        <w:rPr>
          <w:rFonts w:ascii="Arial" w:hAnsi="Arial" w:cs="Arial"/>
          <w:sz w:val="22"/>
          <w:szCs w:val="22"/>
        </w:rPr>
      </w:pPr>
      <w:r w:rsidRPr="00AC7374">
        <w:rPr>
          <w:rFonts w:ascii="Arial" w:hAnsi="Arial" w:cs="Arial"/>
          <w:sz w:val="22"/>
          <w:szCs w:val="22"/>
        </w:rPr>
        <w:t xml:space="preserve">Obě Smluvní strany jsou oprávněny tuto Smlouvu vypovědět s tím, že Příkazník se zavazuje vyúčtovat Příkazci nutně nebo účelně vynaložené náklady do třiceti (30) dnů od účinnosti výpovědi a Příkazce je povinen řádně doloženou částku Příkazníkovi zaplatit do třiceti (30) dnů od obdržení vyúčtování. Výpovědní doba činí tři (3) měsíce a počíná plynout prvním (1.) dnem měsíce následujícího po měsíci, v němž byla výpověď jedné </w:t>
      </w:r>
      <w:r w:rsidR="00C649F5">
        <w:rPr>
          <w:rFonts w:ascii="Arial" w:hAnsi="Arial" w:cs="Arial"/>
          <w:sz w:val="22"/>
          <w:szCs w:val="22"/>
        </w:rPr>
        <w:t>S</w:t>
      </w:r>
      <w:r w:rsidRPr="00AC7374">
        <w:rPr>
          <w:rFonts w:ascii="Arial" w:hAnsi="Arial" w:cs="Arial"/>
          <w:sz w:val="22"/>
          <w:szCs w:val="22"/>
        </w:rPr>
        <w:t xml:space="preserve">mluvní strany doručena druhé </w:t>
      </w:r>
      <w:r w:rsidR="00C649F5">
        <w:rPr>
          <w:rFonts w:ascii="Arial" w:hAnsi="Arial" w:cs="Arial"/>
          <w:sz w:val="22"/>
          <w:szCs w:val="22"/>
        </w:rPr>
        <w:t>S</w:t>
      </w:r>
      <w:r w:rsidRPr="00AC7374">
        <w:rPr>
          <w:rFonts w:ascii="Arial" w:hAnsi="Arial" w:cs="Arial"/>
          <w:sz w:val="22"/>
          <w:szCs w:val="22"/>
        </w:rPr>
        <w:t>mluvní straně.</w:t>
      </w:r>
      <w:r w:rsidR="00AF1341">
        <w:rPr>
          <w:rFonts w:ascii="Arial" w:hAnsi="Arial" w:cs="Arial"/>
          <w:sz w:val="22"/>
          <w:szCs w:val="22"/>
        </w:rPr>
        <w:t xml:space="preserve"> Výpovědní doba však uplyne nejdříve</w:t>
      </w:r>
      <w:r w:rsidR="00AF1341" w:rsidRPr="00AF1341">
        <w:rPr>
          <w:rFonts w:ascii="Arial" w:hAnsi="Arial" w:cs="Arial"/>
          <w:sz w:val="22"/>
          <w:szCs w:val="22"/>
        </w:rPr>
        <w:t xml:space="preserve"> dne</w:t>
      </w:r>
      <w:r w:rsidR="00AF1341">
        <w:rPr>
          <w:rFonts w:ascii="Arial" w:hAnsi="Arial" w:cs="Arial"/>
          <w:sz w:val="22"/>
          <w:szCs w:val="22"/>
        </w:rPr>
        <w:t>m</w:t>
      </w:r>
      <w:r w:rsidR="00AF1341" w:rsidRPr="00AF1341">
        <w:rPr>
          <w:rFonts w:ascii="Arial" w:hAnsi="Arial" w:cs="Arial"/>
          <w:sz w:val="22"/>
          <w:szCs w:val="22"/>
        </w:rPr>
        <w:t xml:space="preserve"> zániku účinnosti Smlouvy o VS. Bude-li mezi Příkazcem a Královéhradeckým krajem uzavřeno více Smluv o VS, </w:t>
      </w:r>
      <w:r w:rsidR="00AF1341">
        <w:rPr>
          <w:rFonts w:ascii="Arial" w:hAnsi="Arial" w:cs="Arial"/>
          <w:sz w:val="22"/>
          <w:szCs w:val="22"/>
        </w:rPr>
        <w:t>uplyne výpovědní doba nejdříve</w:t>
      </w:r>
      <w:r w:rsidR="00AF1341" w:rsidRPr="00AF1341">
        <w:rPr>
          <w:rFonts w:ascii="Arial" w:hAnsi="Arial" w:cs="Arial"/>
          <w:sz w:val="22"/>
          <w:szCs w:val="22"/>
        </w:rPr>
        <w:t xml:space="preserve"> </w:t>
      </w:r>
      <w:r w:rsidR="00AF1341">
        <w:rPr>
          <w:rFonts w:ascii="Arial" w:hAnsi="Arial" w:cs="Arial"/>
          <w:sz w:val="22"/>
          <w:szCs w:val="22"/>
        </w:rPr>
        <w:t>dnem</w:t>
      </w:r>
      <w:r w:rsidR="00AF1341" w:rsidRPr="00AF1341">
        <w:rPr>
          <w:rFonts w:ascii="Arial" w:hAnsi="Arial" w:cs="Arial"/>
          <w:sz w:val="22"/>
          <w:szCs w:val="22"/>
        </w:rPr>
        <w:t xml:space="preserve"> zániku účinnosti té Smlouvy o VS, jejíž účinnost zanikne jako poslední.</w:t>
      </w:r>
    </w:p>
    <w:p w14:paraId="7667EA5E" w14:textId="71105FC0" w:rsidR="00515B9A" w:rsidRPr="0000621F" w:rsidRDefault="00515B9A" w:rsidP="009C18F4">
      <w:pPr>
        <w:pStyle w:val="VSTextlnkuslovan"/>
        <w:numPr>
          <w:ilvl w:val="1"/>
          <w:numId w:val="17"/>
        </w:numPr>
        <w:rPr>
          <w:rFonts w:ascii="Arial" w:hAnsi="Arial" w:cs="Arial"/>
          <w:sz w:val="22"/>
          <w:szCs w:val="22"/>
        </w:rPr>
      </w:pPr>
      <w:r w:rsidRPr="0000621F">
        <w:rPr>
          <w:rFonts w:ascii="Arial" w:hAnsi="Arial" w:cs="Arial"/>
          <w:sz w:val="22"/>
          <w:szCs w:val="22"/>
        </w:rPr>
        <w:t xml:space="preserve">Příkazce je oprávněn odstoupit od této Smlouvy v případě, že Příkazník je opakovaně v prodlení s plněním svých peněžitých závazků uvedených v čl. </w:t>
      </w:r>
      <w:r w:rsidRPr="0000621F">
        <w:rPr>
          <w:rFonts w:ascii="Arial" w:hAnsi="Arial" w:cs="Arial"/>
          <w:sz w:val="22"/>
          <w:szCs w:val="22"/>
        </w:rPr>
        <w:fldChar w:fldCharType="begin"/>
      </w:r>
      <w:r w:rsidRPr="0000621F">
        <w:rPr>
          <w:rFonts w:ascii="Arial" w:hAnsi="Arial" w:cs="Arial"/>
          <w:sz w:val="22"/>
          <w:szCs w:val="22"/>
        </w:rPr>
        <w:instrText xml:space="preserve"> REF _Ref359755000 \r \h </w:instrText>
      </w:r>
      <w:r w:rsidR="00AC7374" w:rsidRPr="0000621F">
        <w:rPr>
          <w:rFonts w:ascii="Arial" w:hAnsi="Arial" w:cs="Arial"/>
          <w:sz w:val="22"/>
          <w:szCs w:val="22"/>
        </w:rPr>
        <w:instrText xml:space="preserve"> \* MERGEFORMAT </w:instrText>
      </w:r>
      <w:r w:rsidRPr="0000621F">
        <w:rPr>
          <w:rFonts w:ascii="Arial" w:hAnsi="Arial" w:cs="Arial"/>
          <w:sz w:val="22"/>
          <w:szCs w:val="22"/>
        </w:rPr>
      </w:r>
      <w:r w:rsidRPr="0000621F">
        <w:rPr>
          <w:rFonts w:ascii="Arial" w:hAnsi="Arial" w:cs="Arial"/>
          <w:sz w:val="22"/>
          <w:szCs w:val="22"/>
        </w:rPr>
        <w:fldChar w:fldCharType="separate"/>
      </w:r>
      <w:r w:rsidR="00925E95" w:rsidRPr="0000621F">
        <w:rPr>
          <w:rFonts w:ascii="Arial" w:hAnsi="Arial" w:cs="Arial"/>
          <w:sz w:val="22"/>
          <w:szCs w:val="22"/>
        </w:rPr>
        <w:t>9.1.3</w:t>
      </w:r>
      <w:r w:rsidRPr="0000621F">
        <w:rPr>
          <w:rFonts w:ascii="Arial" w:hAnsi="Arial" w:cs="Arial"/>
          <w:sz w:val="22"/>
          <w:szCs w:val="22"/>
        </w:rPr>
        <w:fldChar w:fldCharType="end"/>
      </w:r>
      <w:r w:rsidRPr="0000621F">
        <w:rPr>
          <w:rFonts w:ascii="Arial" w:hAnsi="Arial" w:cs="Arial"/>
          <w:sz w:val="22"/>
          <w:szCs w:val="22"/>
        </w:rPr>
        <w:t xml:space="preserve"> této Smlouvy, a to více jako o patnáct (15) dnů.</w:t>
      </w:r>
    </w:p>
    <w:p w14:paraId="0B9713EF" w14:textId="1C363121" w:rsidR="00515B9A" w:rsidRPr="0000621F" w:rsidRDefault="00515B9A" w:rsidP="009C18F4">
      <w:pPr>
        <w:pStyle w:val="VSTextlnkuslovan"/>
        <w:numPr>
          <w:ilvl w:val="1"/>
          <w:numId w:val="17"/>
        </w:numPr>
        <w:rPr>
          <w:rFonts w:ascii="Arial" w:hAnsi="Arial" w:cs="Arial"/>
          <w:sz w:val="22"/>
          <w:szCs w:val="22"/>
        </w:rPr>
      </w:pPr>
      <w:r w:rsidRPr="0000621F">
        <w:rPr>
          <w:rFonts w:ascii="Arial" w:hAnsi="Arial" w:cs="Arial"/>
          <w:sz w:val="22"/>
          <w:szCs w:val="22"/>
        </w:rPr>
        <w:t xml:space="preserve">Příkazník je oprávněn odstoupit od této Smlouvy v případě, že Příkazce je opakovaně v prodlení s plněním svých peněžitých závazků uvedených v čl. </w:t>
      </w:r>
      <w:r w:rsidRPr="0000621F">
        <w:rPr>
          <w:rFonts w:ascii="Arial" w:hAnsi="Arial" w:cs="Arial"/>
          <w:sz w:val="22"/>
          <w:szCs w:val="22"/>
        </w:rPr>
        <w:fldChar w:fldCharType="begin"/>
      </w:r>
      <w:r w:rsidRPr="0000621F">
        <w:rPr>
          <w:rFonts w:ascii="Arial" w:hAnsi="Arial" w:cs="Arial"/>
          <w:sz w:val="22"/>
          <w:szCs w:val="22"/>
        </w:rPr>
        <w:instrText xml:space="preserve"> REF _Ref359755220 \r \h </w:instrText>
      </w:r>
      <w:r w:rsidR="00AC7374" w:rsidRPr="0000621F">
        <w:rPr>
          <w:rFonts w:ascii="Arial" w:hAnsi="Arial" w:cs="Arial"/>
          <w:sz w:val="22"/>
          <w:szCs w:val="22"/>
        </w:rPr>
        <w:instrText xml:space="preserve"> \* MERGEFORMAT </w:instrText>
      </w:r>
      <w:r w:rsidRPr="0000621F">
        <w:rPr>
          <w:rFonts w:ascii="Arial" w:hAnsi="Arial" w:cs="Arial"/>
          <w:sz w:val="22"/>
          <w:szCs w:val="22"/>
        </w:rPr>
      </w:r>
      <w:r w:rsidRPr="0000621F">
        <w:rPr>
          <w:rFonts w:ascii="Arial" w:hAnsi="Arial" w:cs="Arial"/>
          <w:sz w:val="22"/>
          <w:szCs w:val="22"/>
        </w:rPr>
        <w:fldChar w:fldCharType="separate"/>
      </w:r>
      <w:r w:rsidR="00925E95" w:rsidRPr="0000621F">
        <w:rPr>
          <w:rFonts w:ascii="Arial" w:hAnsi="Arial" w:cs="Arial"/>
          <w:sz w:val="22"/>
          <w:szCs w:val="22"/>
        </w:rPr>
        <w:t>9.2.3</w:t>
      </w:r>
      <w:r w:rsidRPr="0000621F">
        <w:rPr>
          <w:rFonts w:ascii="Arial" w:hAnsi="Arial" w:cs="Arial"/>
          <w:sz w:val="22"/>
          <w:szCs w:val="22"/>
        </w:rPr>
        <w:fldChar w:fldCharType="end"/>
      </w:r>
      <w:r w:rsidRPr="0000621F">
        <w:rPr>
          <w:rFonts w:ascii="Arial" w:hAnsi="Arial" w:cs="Arial"/>
          <w:sz w:val="22"/>
          <w:szCs w:val="22"/>
        </w:rPr>
        <w:t xml:space="preserve"> této Smlouvy, a to více jako o patnáct (15) dnů.</w:t>
      </w:r>
    </w:p>
    <w:p w14:paraId="3DE46DFF" w14:textId="77777777" w:rsidR="00515B9A" w:rsidRPr="00AC7374" w:rsidRDefault="00515B9A" w:rsidP="009C18F4">
      <w:pPr>
        <w:pStyle w:val="RLTextlnkuslovan"/>
        <w:rPr>
          <w:rFonts w:ascii="Arial" w:hAnsi="Arial" w:cs="Arial"/>
          <w:sz w:val="22"/>
          <w:szCs w:val="22"/>
          <w:lang w:eastAsia="en-US"/>
        </w:rPr>
      </w:pPr>
      <w:r w:rsidRPr="0000621F">
        <w:rPr>
          <w:rFonts w:ascii="Arial" w:hAnsi="Arial" w:cs="Arial"/>
          <w:sz w:val="22"/>
          <w:szCs w:val="22"/>
        </w:rPr>
        <w:t>Ukončením účinnosti této Smlouvy nejsou dotčena ustanovení týkající se ochrany informací, volby práva a řešení sporů, jakož</w:t>
      </w:r>
      <w:r w:rsidRPr="00AC7374">
        <w:rPr>
          <w:rFonts w:ascii="Arial" w:hAnsi="Arial" w:cs="Arial"/>
          <w:sz w:val="22"/>
          <w:szCs w:val="22"/>
        </w:rPr>
        <w:t xml:space="preserve"> ani jiná ustanovení této Smlouvy, z jejichž povahy vyplývá, že nemají být dotčena zánikem účinnosti této Smlouvy.</w:t>
      </w:r>
    </w:p>
    <w:p w14:paraId="7F5CB5FC" w14:textId="77777777" w:rsidR="00515B9A" w:rsidRPr="00AC7374" w:rsidRDefault="00515B9A" w:rsidP="009C18F4">
      <w:pPr>
        <w:pStyle w:val="RLlneksmlouvy"/>
        <w:tabs>
          <w:tab w:val="clear" w:pos="1446"/>
          <w:tab w:val="num" w:pos="737"/>
        </w:tabs>
        <w:ind w:left="737"/>
        <w:rPr>
          <w:rFonts w:ascii="Arial" w:hAnsi="Arial" w:cs="Arial"/>
          <w:szCs w:val="22"/>
        </w:rPr>
      </w:pPr>
      <w:r w:rsidRPr="00AC7374">
        <w:rPr>
          <w:rFonts w:ascii="Arial" w:hAnsi="Arial" w:cs="Arial"/>
          <w:szCs w:val="22"/>
        </w:rPr>
        <w:t>ZÁVĚREČNÁ USTANOVENÍ</w:t>
      </w:r>
    </w:p>
    <w:p w14:paraId="22BE8966" w14:textId="7D5BED67" w:rsidR="00515B9A" w:rsidRPr="00AC7374" w:rsidRDefault="00515B9A" w:rsidP="009C18F4">
      <w:pPr>
        <w:pStyle w:val="VSTextlnkuslovan"/>
        <w:numPr>
          <w:ilvl w:val="1"/>
          <w:numId w:val="17"/>
        </w:numPr>
        <w:rPr>
          <w:rFonts w:ascii="Arial" w:hAnsi="Arial" w:cs="Arial"/>
          <w:sz w:val="22"/>
          <w:szCs w:val="22"/>
        </w:rPr>
      </w:pPr>
      <w:bookmarkStart w:id="21" w:name="_Ref308106934"/>
      <w:r w:rsidRPr="00AC7374">
        <w:rPr>
          <w:rFonts w:ascii="Arial" w:hAnsi="Arial" w:cs="Arial"/>
          <w:sz w:val="22"/>
          <w:szCs w:val="22"/>
        </w:rPr>
        <w:t xml:space="preserve">Tato Smlouva představuje úplnou dohodu </w:t>
      </w:r>
      <w:r w:rsidR="00C649F5">
        <w:rPr>
          <w:rFonts w:ascii="Arial" w:hAnsi="Arial" w:cs="Arial"/>
          <w:sz w:val="22"/>
          <w:szCs w:val="22"/>
        </w:rPr>
        <w:t>S</w:t>
      </w:r>
      <w:r w:rsidRPr="00AC7374">
        <w:rPr>
          <w:rFonts w:ascii="Arial" w:hAnsi="Arial" w:cs="Arial"/>
          <w:sz w:val="22"/>
          <w:szCs w:val="22"/>
        </w:rPr>
        <w:t xml:space="preserve">mluvních stran o předmětu této Smlouvy. Tuto Smlouvu je možné měnit pouze písemnou dohodou </w:t>
      </w:r>
      <w:r w:rsidR="00C649F5">
        <w:rPr>
          <w:rFonts w:ascii="Arial" w:hAnsi="Arial" w:cs="Arial"/>
          <w:sz w:val="22"/>
          <w:szCs w:val="22"/>
        </w:rPr>
        <w:t>S</w:t>
      </w:r>
      <w:r w:rsidRPr="00AC7374">
        <w:rPr>
          <w:rFonts w:ascii="Arial" w:hAnsi="Arial" w:cs="Arial"/>
          <w:sz w:val="22"/>
          <w:szCs w:val="22"/>
        </w:rPr>
        <w:t xml:space="preserve">mluvních stran ve formě číslovaných dodatků této Smlouvy, podepsaných za každou </w:t>
      </w:r>
      <w:r w:rsidR="00C649F5">
        <w:rPr>
          <w:rFonts w:ascii="Arial" w:hAnsi="Arial" w:cs="Arial"/>
          <w:sz w:val="22"/>
          <w:szCs w:val="22"/>
        </w:rPr>
        <w:t>S</w:t>
      </w:r>
      <w:r w:rsidRPr="00AC7374">
        <w:rPr>
          <w:rFonts w:ascii="Arial" w:hAnsi="Arial" w:cs="Arial"/>
          <w:sz w:val="22"/>
          <w:szCs w:val="22"/>
        </w:rPr>
        <w:t>mluvní stranu osobou nebo oso</w:t>
      </w:r>
      <w:r w:rsidR="00C649F5">
        <w:rPr>
          <w:rFonts w:ascii="Arial" w:hAnsi="Arial" w:cs="Arial"/>
          <w:sz w:val="22"/>
          <w:szCs w:val="22"/>
        </w:rPr>
        <w:t>bami oprávněnými jednat jménem S</w:t>
      </w:r>
      <w:r w:rsidRPr="00AC7374">
        <w:rPr>
          <w:rFonts w:ascii="Arial" w:hAnsi="Arial" w:cs="Arial"/>
          <w:sz w:val="22"/>
          <w:szCs w:val="22"/>
        </w:rPr>
        <w:t>mluvní strany.</w:t>
      </w:r>
      <w:bookmarkEnd w:id="21"/>
    </w:p>
    <w:p w14:paraId="02A9C37C" w14:textId="77777777" w:rsidR="00515B9A" w:rsidRPr="00AC7374" w:rsidRDefault="00515B9A" w:rsidP="009C18F4">
      <w:pPr>
        <w:pStyle w:val="VSTextlnkuslovan"/>
        <w:numPr>
          <w:ilvl w:val="1"/>
          <w:numId w:val="17"/>
        </w:numPr>
        <w:rPr>
          <w:rFonts w:ascii="Arial" w:hAnsi="Arial" w:cs="Arial"/>
          <w:sz w:val="22"/>
          <w:szCs w:val="22"/>
        </w:rPr>
      </w:pPr>
      <w:r w:rsidRPr="00AC7374">
        <w:rPr>
          <w:rFonts w:ascii="Arial" w:hAnsi="Arial" w:cs="Arial"/>
          <w:sz w:val="22"/>
          <w:szCs w:val="22"/>
        </w:rPr>
        <w:t>Pokud by se kterékoliv ustanovení této Smlouvy ukázalo být neplatným nebo ne</w:t>
      </w:r>
      <w:r w:rsidRPr="00AC7374">
        <w:rPr>
          <w:rFonts w:ascii="Arial" w:hAnsi="Arial" w:cs="Arial"/>
          <w:sz w:val="22"/>
          <w:szCs w:val="22"/>
        </w:rPr>
        <w:softHyphen/>
        <w:t>vynutitelným nebo se jím stalo po uzavření této Smlouvy, pak tato skutečnost nepů</w:t>
      </w:r>
      <w:r w:rsidRPr="00AC7374">
        <w:rPr>
          <w:rFonts w:ascii="Arial" w:hAnsi="Arial" w:cs="Arial"/>
          <w:sz w:val="22"/>
          <w:szCs w:val="22"/>
        </w:rPr>
        <w:softHyphen/>
        <w:t>sobí neplatnost ani nevynutitelnost ostatních ustanovení této Smlouvy, nevyplývá-li z donucujících ustanovení právních předpisů jinak. Smluvní strany se zava</w:t>
      </w:r>
      <w:r w:rsidRPr="00AC7374">
        <w:rPr>
          <w:rFonts w:ascii="Arial" w:hAnsi="Arial" w:cs="Arial"/>
          <w:sz w:val="22"/>
          <w:szCs w:val="22"/>
        </w:rPr>
        <w:softHyphen/>
        <w:t>zují takové neplatné či nevynutitelné ustanovení nahradit platným a vynutitelným ustanove</w:t>
      </w:r>
      <w:r w:rsidRPr="00AC7374">
        <w:rPr>
          <w:rFonts w:ascii="Arial" w:hAnsi="Arial" w:cs="Arial"/>
          <w:sz w:val="22"/>
          <w:szCs w:val="22"/>
        </w:rPr>
        <w:softHyphen/>
        <w:t>ním, které je svým obsahem nejbližší účelu neplatného či nevynutitelného ustanovení.</w:t>
      </w:r>
    </w:p>
    <w:p w14:paraId="45BD0CB7" w14:textId="3B323557" w:rsidR="00515B9A" w:rsidRDefault="00515B9A" w:rsidP="009C18F4">
      <w:pPr>
        <w:pStyle w:val="RLTextlnkuslovan"/>
        <w:rPr>
          <w:rFonts w:ascii="Arial" w:hAnsi="Arial" w:cs="Arial"/>
          <w:sz w:val="22"/>
          <w:szCs w:val="22"/>
        </w:rPr>
      </w:pPr>
      <w:r w:rsidRPr="00AC7374">
        <w:rPr>
          <w:rFonts w:ascii="Arial" w:hAnsi="Arial" w:cs="Arial"/>
          <w:sz w:val="22"/>
          <w:szCs w:val="22"/>
        </w:rPr>
        <w:lastRenderedPageBreak/>
        <w:t>Příkazce není oprávněn postoupit peněžité nároky vůči Příkazníkovi na třetí osobu bez předchozího písemného souhlasu Příkazníka.</w:t>
      </w:r>
    </w:p>
    <w:p w14:paraId="10351FCD" w14:textId="169E286D" w:rsidR="00D63668" w:rsidRPr="00D63668" w:rsidRDefault="00D63668" w:rsidP="00D63668">
      <w:pPr>
        <w:pStyle w:val="RLTextlnkuslovan"/>
        <w:rPr>
          <w:rFonts w:ascii="Arial" w:hAnsi="Arial" w:cs="Arial"/>
          <w:sz w:val="22"/>
          <w:szCs w:val="22"/>
        </w:rPr>
      </w:pPr>
      <w:r w:rsidRPr="00D63668">
        <w:rPr>
          <w:rFonts w:ascii="Arial" w:hAnsi="Arial" w:cs="Arial"/>
          <w:sz w:val="22"/>
          <w:szCs w:val="22"/>
        </w:rPr>
        <w:t>Smluvní strany prohlašují, že si tuto Smlouvu přečetly, že s jejím obsahem souhlasí a na důkaz toho k ní připojují svoje podpisy.</w:t>
      </w:r>
    </w:p>
    <w:p w14:paraId="2EB5D0EC" w14:textId="44AC5485" w:rsidR="006641A5" w:rsidRDefault="006641A5" w:rsidP="006641A5">
      <w:pPr>
        <w:pStyle w:val="RLTextlnkuslovan"/>
        <w:rPr>
          <w:rFonts w:ascii="Arial" w:hAnsi="Arial" w:cs="Arial"/>
          <w:sz w:val="22"/>
          <w:szCs w:val="22"/>
        </w:rPr>
      </w:pPr>
      <w:r w:rsidRPr="00AC7374">
        <w:rPr>
          <w:rFonts w:ascii="Arial" w:hAnsi="Arial" w:cs="Arial"/>
          <w:sz w:val="22"/>
          <w:szCs w:val="22"/>
        </w:rPr>
        <w:t>Nedílnou součástí této P</w:t>
      </w:r>
      <w:r w:rsidR="00B00FAA">
        <w:rPr>
          <w:rFonts w:ascii="Arial" w:hAnsi="Arial" w:cs="Arial"/>
          <w:sz w:val="22"/>
          <w:szCs w:val="22"/>
        </w:rPr>
        <w:t>říkazní</w:t>
      </w:r>
      <w:r w:rsidRPr="00AC7374">
        <w:rPr>
          <w:rFonts w:ascii="Arial" w:hAnsi="Arial" w:cs="Arial"/>
          <w:sz w:val="22"/>
          <w:szCs w:val="22"/>
        </w:rPr>
        <w:t xml:space="preserve"> smlouvy j</w:t>
      </w:r>
      <w:r w:rsidR="00133617">
        <w:rPr>
          <w:rFonts w:ascii="Arial" w:hAnsi="Arial" w:cs="Arial"/>
          <w:sz w:val="22"/>
          <w:szCs w:val="22"/>
        </w:rPr>
        <w:t>sou</w:t>
      </w:r>
      <w:r w:rsidRPr="00AC7374">
        <w:rPr>
          <w:rFonts w:ascii="Arial" w:hAnsi="Arial" w:cs="Arial"/>
          <w:sz w:val="22"/>
          <w:szCs w:val="22"/>
        </w:rPr>
        <w:t xml:space="preserve"> příloh</w:t>
      </w:r>
      <w:r w:rsidR="00133617">
        <w:rPr>
          <w:rFonts w:ascii="Arial" w:hAnsi="Arial" w:cs="Arial"/>
          <w:sz w:val="22"/>
          <w:szCs w:val="22"/>
        </w:rPr>
        <w:t>y</w:t>
      </w:r>
      <w:r w:rsidRPr="00AC7374">
        <w:rPr>
          <w:rFonts w:ascii="Arial" w:hAnsi="Arial" w:cs="Arial"/>
          <w:sz w:val="22"/>
          <w:szCs w:val="22"/>
        </w:rPr>
        <w:t xml:space="preserve"> ve znění platném k datu podpisu:</w:t>
      </w:r>
    </w:p>
    <w:p w14:paraId="39D6E1DD" w14:textId="446ED74F" w:rsidR="006641A5" w:rsidRDefault="006641A5" w:rsidP="00D63668">
      <w:pPr>
        <w:pStyle w:val="RLTextlnkuslovan"/>
        <w:numPr>
          <w:ilvl w:val="0"/>
          <w:numId w:val="0"/>
        </w:numPr>
        <w:spacing w:after="0"/>
        <w:ind w:left="851" w:firstLine="567"/>
        <w:rPr>
          <w:rFonts w:ascii="Arial" w:hAnsi="Arial" w:cs="Arial"/>
          <w:sz w:val="22"/>
          <w:szCs w:val="22"/>
        </w:rPr>
      </w:pPr>
      <w:r w:rsidRPr="00AC7374">
        <w:rPr>
          <w:rFonts w:ascii="Arial" w:hAnsi="Arial" w:cs="Arial"/>
          <w:sz w:val="22"/>
          <w:szCs w:val="22"/>
        </w:rPr>
        <w:t xml:space="preserve">číslo 1 </w:t>
      </w:r>
      <w:r w:rsidR="00D63668">
        <w:rPr>
          <w:rFonts w:ascii="Arial" w:hAnsi="Arial" w:cs="Arial"/>
          <w:sz w:val="22"/>
          <w:szCs w:val="22"/>
        </w:rPr>
        <w:t>Tabulka vzájemného uznávání karet</w:t>
      </w:r>
    </w:p>
    <w:p w14:paraId="6B46BDD3" w14:textId="76E9CA8F" w:rsidR="00D63668" w:rsidRDefault="00D63668" w:rsidP="00D63668">
      <w:pPr>
        <w:pStyle w:val="RLTextlnkuslovan"/>
        <w:numPr>
          <w:ilvl w:val="0"/>
          <w:numId w:val="0"/>
        </w:numPr>
        <w:spacing w:after="0"/>
        <w:ind w:left="851" w:firstLine="567"/>
        <w:rPr>
          <w:rFonts w:ascii="Arial" w:hAnsi="Arial" w:cs="Arial"/>
          <w:sz w:val="22"/>
          <w:szCs w:val="22"/>
        </w:rPr>
      </w:pPr>
      <w:r>
        <w:rPr>
          <w:rFonts w:ascii="Arial" w:hAnsi="Arial" w:cs="Arial"/>
          <w:sz w:val="22"/>
          <w:szCs w:val="22"/>
        </w:rPr>
        <w:t xml:space="preserve">číslo 2 </w:t>
      </w:r>
      <w:r w:rsidR="00912CAF">
        <w:rPr>
          <w:rFonts w:ascii="Arial" w:hAnsi="Arial" w:cs="Arial"/>
          <w:sz w:val="22"/>
          <w:szCs w:val="22"/>
        </w:rPr>
        <w:t>Všeobecné podmínky pro provoz Clearingu IREDO</w:t>
      </w:r>
    </w:p>
    <w:p w14:paraId="020CD58D" w14:textId="3BC70EB0" w:rsidR="00912CAF" w:rsidRDefault="00912CAF" w:rsidP="00D63668">
      <w:pPr>
        <w:pStyle w:val="RLTextlnkuslovan"/>
        <w:numPr>
          <w:ilvl w:val="0"/>
          <w:numId w:val="0"/>
        </w:numPr>
        <w:spacing w:after="0"/>
        <w:ind w:left="851" w:firstLine="567"/>
        <w:rPr>
          <w:rFonts w:ascii="Arial" w:hAnsi="Arial" w:cs="Arial"/>
          <w:sz w:val="22"/>
          <w:szCs w:val="22"/>
        </w:rPr>
      </w:pPr>
      <w:r>
        <w:rPr>
          <w:rFonts w:ascii="Arial" w:hAnsi="Arial" w:cs="Arial"/>
          <w:sz w:val="22"/>
          <w:szCs w:val="22"/>
        </w:rPr>
        <w:t>číslo 3 Rozúčtování jízdenek IREDO</w:t>
      </w:r>
    </w:p>
    <w:p w14:paraId="5E8B4DC0" w14:textId="5FBC730E" w:rsidR="00912CAF" w:rsidRDefault="00912CAF" w:rsidP="00D63668">
      <w:pPr>
        <w:pStyle w:val="RLTextlnkuslovan"/>
        <w:numPr>
          <w:ilvl w:val="0"/>
          <w:numId w:val="0"/>
        </w:numPr>
        <w:spacing w:after="0"/>
        <w:ind w:left="851" w:firstLine="567"/>
        <w:rPr>
          <w:rFonts w:ascii="Arial" w:hAnsi="Arial" w:cs="Arial"/>
          <w:sz w:val="22"/>
          <w:szCs w:val="22"/>
        </w:rPr>
      </w:pPr>
      <w:r>
        <w:rPr>
          <w:rFonts w:ascii="Arial" w:hAnsi="Arial" w:cs="Arial"/>
          <w:sz w:val="22"/>
          <w:szCs w:val="22"/>
        </w:rPr>
        <w:t>číslo 4 Referenční příručka</w:t>
      </w:r>
      <w:r w:rsidR="00133617">
        <w:rPr>
          <w:rFonts w:ascii="Arial" w:hAnsi="Arial" w:cs="Arial"/>
          <w:sz w:val="22"/>
          <w:szCs w:val="22"/>
        </w:rPr>
        <w:t xml:space="preserve"> </w:t>
      </w:r>
      <w:r w:rsidR="000571D5">
        <w:rPr>
          <w:rFonts w:ascii="Arial" w:hAnsi="Arial" w:cs="Arial"/>
          <w:sz w:val="22"/>
          <w:szCs w:val="22"/>
        </w:rPr>
        <w:t>clearingového systému</w:t>
      </w:r>
    </w:p>
    <w:p w14:paraId="15FBBE62" w14:textId="77777777" w:rsidR="00133617" w:rsidRDefault="00912CAF" w:rsidP="00133617">
      <w:pPr>
        <w:pStyle w:val="RLTextlnkuslovan"/>
        <w:numPr>
          <w:ilvl w:val="0"/>
          <w:numId w:val="0"/>
        </w:numPr>
        <w:spacing w:after="0"/>
        <w:ind w:left="851" w:firstLine="567"/>
        <w:rPr>
          <w:rFonts w:ascii="Arial" w:hAnsi="Arial" w:cs="Arial"/>
          <w:sz w:val="22"/>
          <w:szCs w:val="22"/>
        </w:rPr>
      </w:pPr>
      <w:r>
        <w:rPr>
          <w:rFonts w:ascii="Arial" w:hAnsi="Arial" w:cs="Arial"/>
          <w:sz w:val="22"/>
          <w:szCs w:val="22"/>
        </w:rPr>
        <w:t xml:space="preserve">číslo 5 </w:t>
      </w:r>
      <w:r w:rsidR="006A7A7B">
        <w:rPr>
          <w:rFonts w:ascii="Arial" w:hAnsi="Arial" w:cs="Arial"/>
          <w:sz w:val="22"/>
          <w:szCs w:val="22"/>
        </w:rPr>
        <w:t>CARDS – interface</w:t>
      </w:r>
    </w:p>
    <w:p w14:paraId="68DBC54F" w14:textId="77777777" w:rsidR="00133617" w:rsidRDefault="00133617" w:rsidP="00133617">
      <w:pPr>
        <w:pStyle w:val="RLTextlnkuslovan"/>
        <w:numPr>
          <w:ilvl w:val="0"/>
          <w:numId w:val="0"/>
        </w:numPr>
        <w:spacing w:after="0"/>
        <w:ind w:left="851" w:firstLine="567"/>
        <w:rPr>
          <w:rFonts w:ascii="Arial" w:hAnsi="Arial" w:cs="Arial"/>
          <w:b/>
        </w:rPr>
      </w:pPr>
    </w:p>
    <w:p w14:paraId="3C359AD8" w14:textId="77777777" w:rsidR="00D04CC7" w:rsidRPr="00AC7374" w:rsidRDefault="00D04CC7" w:rsidP="00D04CC7">
      <w:pPr>
        <w:ind w:firstLine="0"/>
        <w:rPr>
          <w:rFonts w:ascii="Arial" w:hAnsi="Arial" w:cs="Arial"/>
          <w:b/>
          <w:lang w:eastAsia="cs-CZ"/>
        </w:rPr>
      </w:pPr>
      <w:r w:rsidRPr="00AC7374">
        <w:rPr>
          <w:rFonts w:ascii="Arial" w:hAnsi="Arial" w:cs="Arial"/>
          <w:b/>
          <w:lang w:eastAsia="cs-CZ"/>
        </w:rPr>
        <w:t>V………………….dne………</w:t>
      </w:r>
      <w:r w:rsidRPr="00AC7374">
        <w:rPr>
          <w:rFonts w:ascii="Arial" w:hAnsi="Arial" w:cs="Arial"/>
          <w:b/>
          <w:lang w:eastAsia="cs-CZ"/>
        </w:rPr>
        <w:tab/>
      </w:r>
      <w:r>
        <w:rPr>
          <w:rFonts w:ascii="Arial" w:hAnsi="Arial" w:cs="Arial"/>
          <w:b/>
          <w:lang w:eastAsia="cs-CZ"/>
        </w:rPr>
        <w:t xml:space="preserve">             </w:t>
      </w:r>
      <w:r w:rsidRPr="00AC7374">
        <w:rPr>
          <w:rFonts w:ascii="Arial" w:hAnsi="Arial" w:cs="Arial"/>
          <w:b/>
          <w:lang w:eastAsia="cs-CZ"/>
        </w:rPr>
        <w:t xml:space="preserve">           V………………………………….dne……….</w:t>
      </w:r>
    </w:p>
    <w:p w14:paraId="30AD74F9" w14:textId="77777777" w:rsidR="00133617" w:rsidRDefault="00133617" w:rsidP="00133617">
      <w:pPr>
        <w:pStyle w:val="RLTextlnkuslovan"/>
        <w:numPr>
          <w:ilvl w:val="0"/>
          <w:numId w:val="0"/>
        </w:numPr>
        <w:spacing w:after="0"/>
        <w:ind w:left="851" w:firstLine="567"/>
        <w:rPr>
          <w:rFonts w:ascii="Arial" w:hAnsi="Arial" w:cs="Arial"/>
          <w:b/>
        </w:rPr>
      </w:pPr>
    </w:p>
    <w:p w14:paraId="40D1D1BF" w14:textId="77777777" w:rsidR="00133617" w:rsidRDefault="00133617" w:rsidP="00133617">
      <w:pPr>
        <w:pStyle w:val="RLTextlnkuslovan"/>
        <w:numPr>
          <w:ilvl w:val="0"/>
          <w:numId w:val="0"/>
        </w:numPr>
        <w:spacing w:after="0"/>
        <w:ind w:left="851" w:firstLine="567"/>
        <w:rPr>
          <w:rFonts w:ascii="Arial" w:hAnsi="Arial" w:cs="Arial"/>
          <w:b/>
        </w:rPr>
      </w:pPr>
    </w:p>
    <w:p w14:paraId="3DA4ED01" w14:textId="4C45C2C4" w:rsidR="00515B9A" w:rsidRPr="00133617" w:rsidRDefault="00515B9A" w:rsidP="00133617">
      <w:pPr>
        <w:pStyle w:val="RLTextlnkuslovan"/>
        <w:numPr>
          <w:ilvl w:val="0"/>
          <w:numId w:val="0"/>
        </w:numPr>
        <w:spacing w:after="0"/>
        <w:ind w:left="-426" w:firstLine="426"/>
        <w:rPr>
          <w:rFonts w:ascii="Arial" w:hAnsi="Arial" w:cs="Arial"/>
          <w:sz w:val="22"/>
          <w:szCs w:val="22"/>
        </w:rPr>
      </w:pPr>
      <w:r w:rsidRPr="00AC7374">
        <w:rPr>
          <w:rFonts w:ascii="Arial" w:hAnsi="Arial" w:cs="Arial"/>
          <w:b/>
        </w:rPr>
        <w:t>Přík</w:t>
      </w:r>
      <w:r w:rsidR="00D63668">
        <w:rPr>
          <w:rFonts w:ascii="Arial" w:hAnsi="Arial" w:cs="Arial"/>
          <w:b/>
        </w:rPr>
        <w:t>azník</w:t>
      </w:r>
      <w:r w:rsidRPr="00AC7374">
        <w:rPr>
          <w:rFonts w:ascii="Arial" w:hAnsi="Arial" w:cs="Arial"/>
          <w:b/>
        </w:rPr>
        <w:t>:</w:t>
      </w:r>
      <w:r w:rsidRPr="00AC7374">
        <w:rPr>
          <w:rFonts w:ascii="Arial" w:hAnsi="Arial" w:cs="Arial"/>
          <w:b/>
        </w:rPr>
        <w:tab/>
      </w:r>
      <w:r w:rsidRPr="00AC7374">
        <w:rPr>
          <w:rFonts w:ascii="Arial" w:hAnsi="Arial" w:cs="Arial"/>
          <w:b/>
        </w:rPr>
        <w:tab/>
      </w:r>
      <w:r w:rsidRPr="00AC7374">
        <w:rPr>
          <w:rFonts w:ascii="Arial" w:hAnsi="Arial" w:cs="Arial"/>
          <w:b/>
        </w:rPr>
        <w:tab/>
      </w:r>
      <w:r w:rsidRPr="00AC7374">
        <w:rPr>
          <w:rFonts w:ascii="Arial" w:hAnsi="Arial" w:cs="Arial"/>
          <w:b/>
        </w:rPr>
        <w:tab/>
      </w:r>
      <w:r w:rsidR="00133617">
        <w:rPr>
          <w:rFonts w:ascii="Arial" w:hAnsi="Arial" w:cs="Arial"/>
          <w:b/>
        </w:rPr>
        <w:tab/>
      </w:r>
      <w:r w:rsidRPr="00AC7374">
        <w:rPr>
          <w:rFonts w:ascii="Arial" w:hAnsi="Arial" w:cs="Arial"/>
          <w:b/>
        </w:rPr>
        <w:t>Příkaz</w:t>
      </w:r>
      <w:r w:rsidR="00D63668">
        <w:rPr>
          <w:rFonts w:ascii="Arial" w:hAnsi="Arial" w:cs="Arial"/>
          <w:b/>
        </w:rPr>
        <w:t>ce</w:t>
      </w:r>
      <w:r w:rsidRPr="00AC7374">
        <w:rPr>
          <w:rFonts w:ascii="Arial" w:hAnsi="Arial" w:cs="Arial"/>
          <w:b/>
        </w:rPr>
        <w:t>:</w:t>
      </w:r>
    </w:p>
    <w:p w14:paraId="5B0DBD00" w14:textId="77777777" w:rsidR="00515B9A" w:rsidRPr="00AC7374" w:rsidRDefault="00515B9A" w:rsidP="005E098B">
      <w:pPr>
        <w:ind w:left="708" w:firstLine="708"/>
        <w:rPr>
          <w:rFonts w:ascii="Arial" w:hAnsi="Arial" w:cs="Arial"/>
          <w:b/>
          <w:lang w:eastAsia="cs-CZ"/>
        </w:rPr>
      </w:pPr>
    </w:p>
    <w:p w14:paraId="693AF8F4" w14:textId="77777777" w:rsidR="00133617" w:rsidRPr="00AC7374" w:rsidRDefault="00133617" w:rsidP="005E098B">
      <w:pPr>
        <w:ind w:firstLine="0"/>
        <w:rPr>
          <w:rFonts w:ascii="Arial" w:hAnsi="Arial" w:cs="Arial"/>
          <w:b/>
          <w:lang w:eastAsia="cs-CZ"/>
        </w:rPr>
      </w:pPr>
    </w:p>
    <w:p w14:paraId="5777CE1F" w14:textId="4F0E06C8" w:rsidR="00515B9A" w:rsidRPr="00AC7374" w:rsidRDefault="00515B9A" w:rsidP="005E098B">
      <w:pPr>
        <w:ind w:firstLine="0"/>
        <w:rPr>
          <w:rFonts w:ascii="Arial" w:hAnsi="Arial" w:cs="Arial"/>
          <w:b/>
          <w:lang w:eastAsia="cs-CZ"/>
        </w:rPr>
      </w:pPr>
      <w:r w:rsidRPr="00AC7374">
        <w:rPr>
          <w:rFonts w:ascii="Arial" w:hAnsi="Arial" w:cs="Arial"/>
          <w:b/>
          <w:lang w:eastAsia="cs-CZ"/>
        </w:rPr>
        <w:t>…………………………………………</w:t>
      </w:r>
      <w:r w:rsidRPr="00AC7374">
        <w:rPr>
          <w:rFonts w:ascii="Arial" w:hAnsi="Arial" w:cs="Arial"/>
          <w:b/>
          <w:lang w:eastAsia="cs-CZ"/>
        </w:rPr>
        <w:tab/>
      </w:r>
      <w:r w:rsidRPr="00AC7374">
        <w:rPr>
          <w:rFonts w:ascii="Arial" w:hAnsi="Arial" w:cs="Arial"/>
          <w:b/>
          <w:lang w:eastAsia="cs-CZ"/>
        </w:rPr>
        <w:tab/>
        <w:t>………………………………………</w:t>
      </w:r>
      <w:r w:rsidR="00736DDA">
        <w:rPr>
          <w:rFonts w:ascii="Arial" w:hAnsi="Arial" w:cs="Arial"/>
          <w:b/>
          <w:lang w:eastAsia="cs-CZ"/>
        </w:rPr>
        <w:t>………….</w:t>
      </w:r>
    </w:p>
    <w:p w14:paraId="2A2B5E65" w14:textId="7653A573" w:rsidR="00515B9A" w:rsidRPr="00AC7374" w:rsidRDefault="00515B9A" w:rsidP="005E098B">
      <w:pPr>
        <w:spacing w:before="0" w:after="0"/>
        <w:ind w:firstLine="0"/>
        <w:rPr>
          <w:rFonts w:ascii="Arial" w:hAnsi="Arial" w:cs="Arial"/>
          <w:b/>
          <w:lang w:eastAsia="cs-CZ"/>
        </w:rPr>
      </w:pPr>
      <w:r w:rsidRPr="00AC7374">
        <w:rPr>
          <w:rFonts w:ascii="Arial" w:hAnsi="Arial" w:cs="Arial"/>
          <w:b/>
          <w:lang w:eastAsia="cs-CZ"/>
        </w:rPr>
        <w:t xml:space="preserve">      </w:t>
      </w:r>
      <w:r w:rsidRPr="00AC7374">
        <w:rPr>
          <w:rFonts w:ascii="Arial" w:hAnsi="Arial" w:cs="Arial"/>
          <w:b/>
          <w:lang w:eastAsia="cs-CZ"/>
        </w:rPr>
        <w:tab/>
        <w:t xml:space="preserve">    </w:t>
      </w:r>
      <w:r w:rsidR="00D63668">
        <w:rPr>
          <w:rFonts w:ascii="Arial" w:hAnsi="Arial" w:cs="Arial"/>
          <w:b/>
          <w:bCs/>
        </w:rPr>
        <w:t>OREDO s. r. o.</w:t>
      </w:r>
      <w:r w:rsidRPr="00AC7374">
        <w:rPr>
          <w:rFonts w:ascii="Arial" w:hAnsi="Arial" w:cs="Arial"/>
          <w:b/>
          <w:lang w:eastAsia="cs-CZ"/>
        </w:rPr>
        <w:tab/>
      </w:r>
      <w:r w:rsidRPr="00AC7374">
        <w:rPr>
          <w:rFonts w:ascii="Arial" w:hAnsi="Arial" w:cs="Arial"/>
          <w:b/>
          <w:lang w:eastAsia="cs-CZ"/>
        </w:rPr>
        <w:tab/>
      </w:r>
      <w:r w:rsidRPr="00AC7374">
        <w:rPr>
          <w:rFonts w:ascii="Arial" w:hAnsi="Arial" w:cs="Arial"/>
          <w:b/>
          <w:lang w:eastAsia="cs-CZ"/>
        </w:rPr>
        <w:tab/>
      </w:r>
      <w:r w:rsidRPr="00AC7374">
        <w:rPr>
          <w:rFonts w:ascii="Arial" w:hAnsi="Arial" w:cs="Arial"/>
          <w:b/>
          <w:lang w:eastAsia="cs-CZ"/>
        </w:rPr>
        <w:tab/>
      </w:r>
      <w:r w:rsidR="008E496F">
        <w:rPr>
          <w:rFonts w:ascii="Arial" w:hAnsi="Arial" w:cs="Arial"/>
          <w:b/>
          <w:lang w:eastAsia="cs-CZ"/>
        </w:rPr>
        <w:t xml:space="preserve">       </w:t>
      </w:r>
    </w:p>
    <w:sectPr w:rsidR="00515B9A" w:rsidRPr="00AC7374" w:rsidSect="000554B0">
      <w:headerReference w:type="default" r:id="rId11"/>
      <w:footerReference w:type="default" r:id="rId12"/>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04F148" w14:textId="77777777" w:rsidR="004E6E1C" w:rsidRDefault="004E6E1C" w:rsidP="000354F4">
      <w:pPr>
        <w:spacing w:before="0" w:after="0"/>
      </w:pPr>
      <w:r>
        <w:separator/>
      </w:r>
    </w:p>
  </w:endnote>
  <w:endnote w:type="continuationSeparator" w:id="0">
    <w:p w14:paraId="18055324" w14:textId="77777777" w:rsidR="004E6E1C" w:rsidRDefault="004E6E1C" w:rsidP="000354F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1893614"/>
      <w:docPartObj>
        <w:docPartGallery w:val="Page Numbers (Bottom of Page)"/>
        <w:docPartUnique/>
      </w:docPartObj>
    </w:sdtPr>
    <w:sdtEndPr>
      <w:rPr>
        <w:rFonts w:ascii="Arial" w:hAnsi="Arial" w:cs="Arial"/>
      </w:rPr>
    </w:sdtEndPr>
    <w:sdtContent>
      <w:p w14:paraId="45FC3BA4" w14:textId="77777777" w:rsidR="004F485A" w:rsidRPr="00794011" w:rsidRDefault="004F485A" w:rsidP="0000355E">
        <w:pPr>
          <w:pStyle w:val="Zpat"/>
          <w:jc w:val="center"/>
          <w:rPr>
            <w:rFonts w:ascii="Arial" w:hAnsi="Arial" w:cs="Arial"/>
          </w:rPr>
        </w:pPr>
        <w:r w:rsidRPr="00794011">
          <w:rPr>
            <w:rFonts w:ascii="Arial" w:hAnsi="Arial" w:cs="Arial"/>
          </w:rPr>
          <w:fldChar w:fldCharType="begin"/>
        </w:r>
        <w:r w:rsidRPr="00794011">
          <w:rPr>
            <w:rFonts w:ascii="Arial" w:hAnsi="Arial" w:cs="Arial"/>
          </w:rPr>
          <w:instrText>PAGE   \* MERGEFORMAT</w:instrText>
        </w:r>
        <w:r w:rsidRPr="00794011">
          <w:rPr>
            <w:rFonts w:ascii="Arial" w:hAnsi="Arial" w:cs="Arial"/>
          </w:rPr>
          <w:fldChar w:fldCharType="separate"/>
        </w:r>
        <w:r w:rsidR="00BB7DB2">
          <w:rPr>
            <w:rFonts w:ascii="Arial" w:hAnsi="Arial" w:cs="Arial"/>
            <w:noProof/>
          </w:rPr>
          <w:t>14</w:t>
        </w:r>
        <w:r w:rsidRPr="00794011">
          <w:rPr>
            <w:rFonts w:ascii="Arial" w:hAnsi="Arial" w:cs="Arial"/>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6ED406" w14:textId="77777777" w:rsidR="004E6E1C" w:rsidRDefault="004E6E1C" w:rsidP="000354F4">
      <w:pPr>
        <w:spacing w:before="0" w:after="0"/>
      </w:pPr>
      <w:r>
        <w:separator/>
      </w:r>
    </w:p>
  </w:footnote>
  <w:footnote w:type="continuationSeparator" w:id="0">
    <w:p w14:paraId="434520C3" w14:textId="77777777" w:rsidR="004E6E1C" w:rsidRDefault="004E6E1C" w:rsidP="000354F4">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CEE77A" w14:textId="38F9CA93" w:rsidR="004F485A" w:rsidRDefault="004F485A" w:rsidP="000554B0">
    <w:pPr>
      <w:pStyle w:val="Zhlav"/>
      <w:spacing w:before="0"/>
      <w:ind w:firstLine="0"/>
      <w:jc w:val="left"/>
      <w:rPr>
        <w:color w:val="404040" w:themeColor="text1" w:themeTint="BF"/>
        <w:sz w:val="16"/>
      </w:rPr>
    </w:pPr>
    <w:r>
      <w:rPr>
        <w:noProof/>
        <w:color w:val="000000" w:themeColor="text1"/>
        <w:sz w:val="16"/>
        <w:lang w:eastAsia="cs-CZ"/>
      </w:rPr>
      <w:drawing>
        <wp:anchor distT="0" distB="0" distL="114300" distR="114300" simplePos="0" relativeHeight="251659264" behindDoc="0" locked="0" layoutInCell="1" allowOverlap="1" wp14:anchorId="539301FF" wp14:editId="1B499422">
          <wp:simplePos x="0" y="0"/>
          <wp:positionH relativeFrom="margin">
            <wp:posOffset>4439285</wp:posOffset>
          </wp:positionH>
          <wp:positionV relativeFrom="margin">
            <wp:posOffset>-633730</wp:posOffset>
          </wp:positionV>
          <wp:extent cx="1313815" cy="290830"/>
          <wp:effectExtent l="0" t="0" r="635" b="0"/>
          <wp:wrapSquare wrapText="bothSides"/>
          <wp:docPr id="19" name="Obráze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3815" cy="290830"/>
                  </a:xfrm>
                  <a:prstGeom prst="rect">
                    <a:avLst/>
                  </a:prstGeom>
                  <a:noFill/>
                </pic:spPr>
              </pic:pic>
            </a:graphicData>
          </a:graphic>
          <wp14:sizeRelH relativeFrom="page">
            <wp14:pctWidth>0</wp14:pctWidth>
          </wp14:sizeRelH>
          <wp14:sizeRelV relativeFrom="page">
            <wp14:pctHeight>0</wp14:pctHeight>
          </wp14:sizeRelV>
        </wp:anchor>
      </w:drawing>
    </w:r>
    <w:r>
      <w:rPr>
        <w:color w:val="404040" w:themeColor="text1" w:themeTint="BF"/>
        <w:sz w:val="16"/>
      </w:rPr>
      <w:t>Příkazní smlouva</w:t>
    </w:r>
  </w:p>
  <w:p w14:paraId="61DD3D9F" w14:textId="77777777" w:rsidR="004F485A" w:rsidRPr="00794011" w:rsidRDefault="004F485A" w:rsidP="000554B0">
    <w:pPr>
      <w:pStyle w:val="Zhlav"/>
      <w:spacing w:before="0"/>
      <w:ind w:firstLine="0"/>
      <w:jc w:val="left"/>
      <w:rPr>
        <w:color w:val="404040" w:themeColor="text1" w:themeTint="BF"/>
        <w:sz w:val="16"/>
      </w:rPr>
    </w:pPr>
  </w:p>
  <w:p w14:paraId="2E5B6244" w14:textId="77777777" w:rsidR="004F485A" w:rsidRPr="000554B0" w:rsidRDefault="004F485A" w:rsidP="000554B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54A3634"/>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04005B"/>
    <w:multiLevelType w:val="multilevel"/>
    <w:tmpl w:val="317831EE"/>
    <w:lvl w:ilvl="0">
      <w:start w:val="1"/>
      <w:numFmt w:val="decimal"/>
      <w:pStyle w:val="Nadpis1"/>
      <w:lvlText w:val="%1"/>
      <w:lvlJc w:val="left"/>
      <w:pPr>
        <w:tabs>
          <w:tab w:val="num" w:pos="567"/>
        </w:tabs>
        <w:ind w:left="567" w:hanging="567"/>
      </w:pPr>
      <w:rPr>
        <w:rFonts w:cs="Times New Roman" w:hint="default"/>
      </w:rPr>
    </w:lvl>
    <w:lvl w:ilvl="1">
      <w:start w:val="1"/>
      <w:numFmt w:val="decimal"/>
      <w:pStyle w:val="Nadpis2"/>
      <w:lvlText w:val="%1.%2"/>
      <w:lvlJc w:val="left"/>
      <w:pPr>
        <w:tabs>
          <w:tab w:val="num" w:pos="567"/>
        </w:tabs>
        <w:ind w:left="567" w:hanging="567"/>
      </w:pPr>
      <w:rPr>
        <w:rFonts w:cs="Times New Roman" w:hint="default"/>
      </w:rPr>
    </w:lvl>
    <w:lvl w:ilvl="2">
      <w:start w:val="1"/>
      <w:numFmt w:val="decimal"/>
      <w:pStyle w:val="Nadpis3"/>
      <w:lvlText w:val="%1.%2.%3"/>
      <w:lvlJc w:val="left"/>
      <w:pPr>
        <w:tabs>
          <w:tab w:val="num" w:pos="567"/>
        </w:tabs>
        <w:ind w:left="567" w:hanging="567"/>
      </w:pPr>
      <w:rPr>
        <w:rFonts w:cs="Times New Roman" w:hint="default"/>
      </w:rPr>
    </w:lvl>
    <w:lvl w:ilvl="3">
      <w:start w:val="1"/>
      <w:numFmt w:val="decimal"/>
      <w:pStyle w:val="Nadpis4"/>
      <w:lvlText w:val="%1.%2.%3.%4"/>
      <w:lvlJc w:val="left"/>
      <w:pPr>
        <w:tabs>
          <w:tab w:val="num" w:pos="567"/>
        </w:tabs>
        <w:ind w:left="567" w:hanging="567"/>
      </w:pPr>
      <w:rPr>
        <w:rFonts w:cs="Times New Roman" w:hint="default"/>
      </w:rPr>
    </w:lvl>
    <w:lvl w:ilvl="4">
      <w:start w:val="1"/>
      <w:numFmt w:val="decimal"/>
      <w:pStyle w:val="Nadpis5"/>
      <w:lvlText w:val="%1.%2.%3.%4.%5"/>
      <w:lvlJc w:val="left"/>
      <w:pPr>
        <w:tabs>
          <w:tab w:val="num" w:pos="567"/>
        </w:tabs>
        <w:ind w:left="567" w:hanging="567"/>
      </w:pPr>
      <w:rPr>
        <w:rFonts w:cs="Times New Roman" w:hint="default"/>
      </w:rPr>
    </w:lvl>
    <w:lvl w:ilvl="5">
      <w:start w:val="1"/>
      <w:numFmt w:val="decimal"/>
      <w:pStyle w:val="Nadpis6"/>
      <w:lvlText w:val="%1.%2.%3.%4.%5.%6"/>
      <w:lvlJc w:val="left"/>
      <w:pPr>
        <w:tabs>
          <w:tab w:val="num" w:pos="567"/>
        </w:tabs>
        <w:ind w:left="567" w:hanging="567"/>
      </w:pPr>
      <w:rPr>
        <w:rFonts w:cs="Times New Roman" w:hint="default"/>
      </w:rPr>
    </w:lvl>
    <w:lvl w:ilvl="6">
      <w:start w:val="1"/>
      <w:numFmt w:val="decimal"/>
      <w:pStyle w:val="Nadpis7"/>
      <w:lvlText w:val="%1.%2.%3.%4.%5.%6.%7"/>
      <w:lvlJc w:val="left"/>
      <w:pPr>
        <w:tabs>
          <w:tab w:val="num" w:pos="567"/>
        </w:tabs>
        <w:ind w:left="567" w:hanging="567"/>
      </w:pPr>
      <w:rPr>
        <w:rFonts w:cs="Times New Roman" w:hint="default"/>
      </w:rPr>
    </w:lvl>
    <w:lvl w:ilvl="7">
      <w:start w:val="1"/>
      <w:numFmt w:val="decimal"/>
      <w:pStyle w:val="Nadpis8"/>
      <w:lvlText w:val="%1.%2.%3.%4.%5.%6.%7.%8"/>
      <w:lvlJc w:val="left"/>
      <w:pPr>
        <w:tabs>
          <w:tab w:val="num" w:pos="540"/>
        </w:tabs>
        <w:ind w:left="540" w:hanging="1440"/>
      </w:pPr>
      <w:rPr>
        <w:rFonts w:cs="Times New Roman" w:hint="default"/>
      </w:rPr>
    </w:lvl>
    <w:lvl w:ilvl="8">
      <w:start w:val="1"/>
      <w:numFmt w:val="decimal"/>
      <w:pStyle w:val="Nadpis9"/>
      <w:lvlText w:val="%1.%2.%3.%4.%5.%6.%7.%8.%9"/>
      <w:lvlJc w:val="left"/>
      <w:pPr>
        <w:tabs>
          <w:tab w:val="num" w:pos="684"/>
        </w:tabs>
        <w:ind w:left="684" w:hanging="1584"/>
      </w:pPr>
      <w:rPr>
        <w:rFonts w:cs="Times New Roman" w:hint="default"/>
      </w:rPr>
    </w:lvl>
  </w:abstractNum>
  <w:abstractNum w:abstractNumId="2" w15:restartNumberingAfterBreak="0">
    <w:nsid w:val="025F2D0F"/>
    <w:multiLevelType w:val="hybridMultilevel"/>
    <w:tmpl w:val="9F142B70"/>
    <w:lvl w:ilvl="0" w:tplc="DBDE65DC">
      <w:start w:val="1"/>
      <w:numFmt w:val="upperRoman"/>
      <w:lvlText w:val="%1."/>
      <w:lvlJc w:val="left"/>
      <w:pPr>
        <w:ind w:left="3698" w:hanging="72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15:restartNumberingAfterBreak="0">
    <w:nsid w:val="0C1D56AE"/>
    <w:multiLevelType w:val="hybridMultilevel"/>
    <w:tmpl w:val="8C8AEB8E"/>
    <w:lvl w:ilvl="0" w:tplc="BA74AED4">
      <w:start w:val="1"/>
      <w:numFmt w:val="lowerLetter"/>
      <w:lvlText w:val="%1)"/>
      <w:lvlJc w:val="left"/>
      <w:pPr>
        <w:ind w:left="2571" w:hanging="360"/>
      </w:pPr>
      <w:rPr>
        <w:rFonts w:cs="Times New Roman"/>
      </w:rPr>
    </w:lvl>
    <w:lvl w:ilvl="1" w:tplc="04050019">
      <w:start w:val="1"/>
      <w:numFmt w:val="lowerLetter"/>
      <w:lvlText w:val="%2."/>
      <w:lvlJc w:val="left"/>
      <w:pPr>
        <w:ind w:left="3291" w:hanging="360"/>
      </w:pPr>
      <w:rPr>
        <w:rFonts w:cs="Times New Roman"/>
      </w:rPr>
    </w:lvl>
    <w:lvl w:ilvl="2" w:tplc="0405001B">
      <w:start w:val="1"/>
      <w:numFmt w:val="lowerRoman"/>
      <w:lvlText w:val="%3."/>
      <w:lvlJc w:val="right"/>
      <w:pPr>
        <w:ind w:left="4011" w:hanging="180"/>
      </w:pPr>
      <w:rPr>
        <w:rFonts w:cs="Times New Roman"/>
      </w:rPr>
    </w:lvl>
    <w:lvl w:ilvl="3" w:tplc="0405000F">
      <w:start w:val="1"/>
      <w:numFmt w:val="decimal"/>
      <w:lvlText w:val="%4."/>
      <w:lvlJc w:val="left"/>
      <w:pPr>
        <w:ind w:left="4731" w:hanging="360"/>
      </w:pPr>
      <w:rPr>
        <w:rFonts w:cs="Times New Roman"/>
      </w:rPr>
    </w:lvl>
    <w:lvl w:ilvl="4" w:tplc="04050019">
      <w:start w:val="1"/>
      <w:numFmt w:val="lowerLetter"/>
      <w:lvlText w:val="%5."/>
      <w:lvlJc w:val="left"/>
      <w:pPr>
        <w:ind w:left="5451" w:hanging="360"/>
      </w:pPr>
      <w:rPr>
        <w:rFonts w:cs="Times New Roman"/>
      </w:rPr>
    </w:lvl>
    <w:lvl w:ilvl="5" w:tplc="0405001B">
      <w:start w:val="1"/>
      <w:numFmt w:val="lowerRoman"/>
      <w:lvlText w:val="%6."/>
      <w:lvlJc w:val="right"/>
      <w:pPr>
        <w:ind w:left="6171" w:hanging="180"/>
      </w:pPr>
      <w:rPr>
        <w:rFonts w:cs="Times New Roman"/>
      </w:rPr>
    </w:lvl>
    <w:lvl w:ilvl="6" w:tplc="0405000F">
      <w:start w:val="1"/>
      <w:numFmt w:val="decimal"/>
      <w:lvlText w:val="%7."/>
      <w:lvlJc w:val="left"/>
      <w:pPr>
        <w:ind w:left="6891" w:hanging="360"/>
      </w:pPr>
      <w:rPr>
        <w:rFonts w:cs="Times New Roman"/>
      </w:rPr>
    </w:lvl>
    <w:lvl w:ilvl="7" w:tplc="04050019">
      <w:start w:val="1"/>
      <w:numFmt w:val="lowerLetter"/>
      <w:lvlText w:val="%8."/>
      <w:lvlJc w:val="left"/>
      <w:pPr>
        <w:ind w:left="7611" w:hanging="360"/>
      </w:pPr>
      <w:rPr>
        <w:rFonts w:cs="Times New Roman"/>
      </w:rPr>
    </w:lvl>
    <w:lvl w:ilvl="8" w:tplc="0405001B">
      <w:start w:val="1"/>
      <w:numFmt w:val="lowerRoman"/>
      <w:lvlText w:val="%9."/>
      <w:lvlJc w:val="right"/>
      <w:pPr>
        <w:ind w:left="8331" w:hanging="180"/>
      </w:pPr>
      <w:rPr>
        <w:rFonts w:cs="Times New Roman"/>
      </w:rPr>
    </w:lvl>
  </w:abstractNum>
  <w:abstractNum w:abstractNumId="4" w15:restartNumberingAfterBreak="0">
    <w:nsid w:val="136D7433"/>
    <w:multiLevelType w:val="multilevel"/>
    <w:tmpl w:val="40649F5E"/>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3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15:restartNumberingAfterBreak="0">
    <w:nsid w:val="16FB4DA7"/>
    <w:multiLevelType w:val="hybridMultilevel"/>
    <w:tmpl w:val="9042BEAE"/>
    <w:lvl w:ilvl="0" w:tplc="04050013">
      <w:start w:val="1"/>
      <w:numFmt w:val="upperRoman"/>
      <w:lvlText w:val="%1."/>
      <w:lvlJc w:val="right"/>
      <w:pPr>
        <w:ind w:left="4665" w:hanging="360"/>
      </w:pPr>
      <w:rPr>
        <w:rFonts w:cs="Times New Roman"/>
      </w:rPr>
    </w:lvl>
    <w:lvl w:ilvl="1" w:tplc="04050019" w:tentative="1">
      <w:start w:val="1"/>
      <w:numFmt w:val="lowerLetter"/>
      <w:lvlText w:val="%2."/>
      <w:lvlJc w:val="left"/>
      <w:pPr>
        <w:ind w:left="5385" w:hanging="360"/>
      </w:pPr>
      <w:rPr>
        <w:rFonts w:cs="Times New Roman"/>
      </w:rPr>
    </w:lvl>
    <w:lvl w:ilvl="2" w:tplc="0405001B" w:tentative="1">
      <w:start w:val="1"/>
      <w:numFmt w:val="lowerRoman"/>
      <w:lvlText w:val="%3."/>
      <w:lvlJc w:val="right"/>
      <w:pPr>
        <w:ind w:left="6105" w:hanging="180"/>
      </w:pPr>
      <w:rPr>
        <w:rFonts w:cs="Times New Roman"/>
      </w:rPr>
    </w:lvl>
    <w:lvl w:ilvl="3" w:tplc="0405000F" w:tentative="1">
      <w:start w:val="1"/>
      <w:numFmt w:val="decimal"/>
      <w:lvlText w:val="%4."/>
      <w:lvlJc w:val="left"/>
      <w:pPr>
        <w:ind w:left="6825" w:hanging="360"/>
      </w:pPr>
      <w:rPr>
        <w:rFonts w:cs="Times New Roman"/>
      </w:rPr>
    </w:lvl>
    <w:lvl w:ilvl="4" w:tplc="04050019" w:tentative="1">
      <w:start w:val="1"/>
      <w:numFmt w:val="lowerLetter"/>
      <w:lvlText w:val="%5."/>
      <w:lvlJc w:val="left"/>
      <w:pPr>
        <w:ind w:left="7545" w:hanging="360"/>
      </w:pPr>
      <w:rPr>
        <w:rFonts w:cs="Times New Roman"/>
      </w:rPr>
    </w:lvl>
    <w:lvl w:ilvl="5" w:tplc="0405001B" w:tentative="1">
      <w:start w:val="1"/>
      <w:numFmt w:val="lowerRoman"/>
      <w:lvlText w:val="%6."/>
      <w:lvlJc w:val="right"/>
      <w:pPr>
        <w:ind w:left="8265" w:hanging="180"/>
      </w:pPr>
      <w:rPr>
        <w:rFonts w:cs="Times New Roman"/>
      </w:rPr>
    </w:lvl>
    <w:lvl w:ilvl="6" w:tplc="0405000F" w:tentative="1">
      <w:start w:val="1"/>
      <w:numFmt w:val="decimal"/>
      <w:lvlText w:val="%7."/>
      <w:lvlJc w:val="left"/>
      <w:pPr>
        <w:ind w:left="8985" w:hanging="360"/>
      </w:pPr>
      <w:rPr>
        <w:rFonts w:cs="Times New Roman"/>
      </w:rPr>
    </w:lvl>
    <w:lvl w:ilvl="7" w:tplc="04050019" w:tentative="1">
      <w:start w:val="1"/>
      <w:numFmt w:val="lowerLetter"/>
      <w:lvlText w:val="%8."/>
      <w:lvlJc w:val="left"/>
      <w:pPr>
        <w:ind w:left="9705" w:hanging="360"/>
      </w:pPr>
      <w:rPr>
        <w:rFonts w:cs="Times New Roman"/>
      </w:rPr>
    </w:lvl>
    <w:lvl w:ilvl="8" w:tplc="0405001B" w:tentative="1">
      <w:start w:val="1"/>
      <w:numFmt w:val="lowerRoman"/>
      <w:lvlText w:val="%9."/>
      <w:lvlJc w:val="right"/>
      <w:pPr>
        <w:ind w:left="10425" w:hanging="180"/>
      </w:pPr>
      <w:rPr>
        <w:rFonts w:cs="Times New Roman"/>
      </w:rPr>
    </w:lvl>
  </w:abstractNum>
  <w:abstractNum w:abstractNumId="6" w15:restartNumberingAfterBreak="0">
    <w:nsid w:val="18E832BC"/>
    <w:multiLevelType w:val="hybridMultilevel"/>
    <w:tmpl w:val="64A21A38"/>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15:restartNumberingAfterBreak="0">
    <w:nsid w:val="19C14A29"/>
    <w:multiLevelType w:val="multilevel"/>
    <w:tmpl w:val="972ABDC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9"/>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15:restartNumberingAfterBreak="0">
    <w:nsid w:val="1C220C2B"/>
    <w:multiLevelType w:val="multilevel"/>
    <w:tmpl w:val="E28CD6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FD57284"/>
    <w:multiLevelType w:val="multilevel"/>
    <w:tmpl w:val="E74CFFDC"/>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42"/>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15:restartNumberingAfterBreak="0">
    <w:nsid w:val="22F4159A"/>
    <w:multiLevelType w:val="multilevel"/>
    <w:tmpl w:val="C40A28DE"/>
    <w:lvl w:ilvl="0">
      <w:start w:val="1"/>
      <w:numFmt w:val="decimal"/>
      <w:lvlText w:val="%1."/>
      <w:lvlJc w:val="left"/>
      <w:pPr>
        <w:tabs>
          <w:tab w:val="num" w:pos="720"/>
        </w:tabs>
        <w:ind w:left="720" w:hanging="360"/>
      </w:pPr>
      <w:rPr>
        <w:rFonts w:cs="Times New Roman"/>
      </w:rPr>
    </w:lvl>
    <w:lvl w:ilvl="1">
      <w:start w:val="2"/>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15:restartNumberingAfterBreak="0">
    <w:nsid w:val="23523DE0"/>
    <w:multiLevelType w:val="multilevel"/>
    <w:tmpl w:val="E70C3CFA"/>
    <w:lvl w:ilvl="0">
      <w:start w:val="1"/>
      <w:numFmt w:val="lowerLetter"/>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Letter"/>
      <w:lvlText w:val="%3."/>
      <w:lvlJc w:val="left"/>
      <w:pPr>
        <w:tabs>
          <w:tab w:val="num" w:pos="2160"/>
        </w:tabs>
        <w:ind w:left="2160" w:hanging="360"/>
      </w:pPr>
      <w:rPr>
        <w:rFonts w:cs="Times New Roman"/>
      </w:rPr>
    </w:lvl>
    <w:lvl w:ilvl="3" w:tentative="1">
      <w:start w:val="1"/>
      <w:numFmt w:val="lowerLetter"/>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Letter"/>
      <w:lvlText w:val="%6."/>
      <w:lvlJc w:val="left"/>
      <w:pPr>
        <w:tabs>
          <w:tab w:val="num" w:pos="4320"/>
        </w:tabs>
        <w:ind w:left="4320" w:hanging="360"/>
      </w:pPr>
      <w:rPr>
        <w:rFonts w:cs="Times New Roman"/>
      </w:rPr>
    </w:lvl>
    <w:lvl w:ilvl="6" w:tentative="1">
      <w:start w:val="1"/>
      <w:numFmt w:val="lowerLetter"/>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Letter"/>
      <w:lvlText w:val="%9."/>
      <w:lvlJc w:val="left"/>
      <w:pPr>
        <w:tabs>
          <w:tab w:val="num" w:pos="6480"/>
        </w:tabs>
        <w:ind w:left="6480" w:hanging="360"/>
      </w:pPr>
      <w:rPr>
        <w:rFonts w:cs="Times New Roman"/>
      </w:rPr>
    </w:lvl>
  </w:abstractNum>
  <w:abstractNum w:abstractNumId="12" w15:restartNumberingAfterBreak="0">
    <w:nsid w:val="2A2E72F0"/>
    <w:multiLevelType w:val="multilevel"/>
    <w:tmpl w:val="3EB656D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23"/>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3" w15:restartNumberingAfterBreak="0">
    <w:nsid w:val="2A9E26CD"/>
    <w:multiLevelType w:val="multilevel"/>
    <w:tmpl w:val="75326BC8"/>
    <w:lvl w:ilvl="0">
      <w:start w:val="1"/>
      <w:numFmt w:val="decimal"/>
      <w:lvlText w:val="%1."/>
      <w:lvlJc w:val="left"/>
      <w:pPr>
        <w:tabs>
          <w:tab w:val="num" w:pos="720"/>
        </w:tabs>
        <w:ind w:left="720" w:hanging="360"/>
      </w:pPr>
      <w:rPr>
        <w:rFonts w:cs="Times New Roman"/>
      </w:rPr>
    </w:lvl>
    <w:lvl w:ilvl="1">
      <w:start w:val="7"/>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4" w15:restartNumberingAfterBreak="0">
    <w:nsid w:val="33267607"/>
    <w:multiLevelType w:val="multilevel"/>
    <w:tmpl w:val="7CF8961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47"/>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5" w15:restartNumberingAfterBreak="0">
    <w:nsid w:val="34154E07"/>
    <w:multiLevelType w:val="multilevel"/>
    <w:tmpl w:val="7206C20C"/>
    <w:lvl w:ilvl="0">
      <w:start w:val="1"/>
      <w:numFmt w:val="decimal"/>
      <w:lvlText w:val="%1."/>
      <w:lvlJc w:val="left"/>
      <w:pPr>
        <w:tabs>
          <w:tab w:val="num" w:pos="720"/>
        </w:tabs>
        <w:ind w:left="720" w:hanging="360"/>
      </w:pPr>
      <w:rPr>
        <w:rFonts w:cs="Times New Roman"/>
      </w:rPr>
    </w:lvl>
    <w:lvl w:ilvl="1">
      <w:start w:val="14"/>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6" w15:restartNumberingAfterBreak="0">
    <w:nsid w:val="362C6FCD"/>
    <w:multiLevelType w:val="multilevel"/>
    <w:tmpl w:val="B01CA8AA"/>
    <w:lvl w:ilvl="0">
      <w:start w:val="1"/>
      <w:numFmt w:val="decimal"/>
      <w:pStyle w:val="RLlneksmlouvy"/>
      <w:lvlText w:val="%1."/>
      <w:lvlJc w:val="left"/>
      <w:pPr>
        <w:tabs>
          <w:tab w:val="num" w:pos="1446"/>
        </w:tabs>
        <w:ind w:left="1446" w:hanging="737"/>
      </w:pPr>
      <w:rPr>
        <w:rFonts w:ascii="Arial" w:hAnsi="Arial" w:cs="Arial" w:hint="default"/>
        <w:b/>
        <w:i w:val="0"/>
        <w:caps/>
        <w:strike w:val="0"/>
        <w:dstrike w:val="0"/>
        <w:vanish w:val="0"/>
        <w:sz w:val="22"/>
        <w:szCs w:val="22"/>
        <w:u w:val="none"/>
        <w:effect w:val="none"/>
        <w:vertAlign w:val="baseline"/>
      </w:rPr>
    </w:lvl>
    <w:lvl w:ilvl="1">
      <w:start w:val="1"/>
      <w:numFmt w:val="decimal"/>
      <w:pStyle w:val="RLTextlnkuslovan"/>
      <w:lvlText w:val="%1.%2"/>
      <w:lvlJc w:val="left"/>
      <w:pPr>
        <w:tabs>
          <w:tab w:val="num" w:pos="1474"/>
        </w:tabs>
        <w:ind w:left="1474" w:hanging="737"/>
      </w:pPr>
      <w:rPr>
        <w:rFonts w:cs="Times New Roman"/>
      </w:rPr>
    </w:lvl>
    <w:lvl w:ilvl="2">
      <w:start w:val="1"/>
      <w:numFmt w:val="decimal"/>
      <w:lvlText w:val="%1.%2.%3"/>
      <w:lvlJc w:val="left"/>
      <w:pPr>
        <w:tabs>
          <w:tab w:val="num" w:pos="2211"/>
        </w:tabs>
        <w:ind w:left="2211" w:hanging="737"/>
      </w:pPr>
      <w:rPr>
        <w:rFonts w:ascii="Calibri" w:hAnsi="Calibri" w:cs="Times New Roman" w:hint="default"/>
      </w:rPr>
    </w:lvl>
    <w:lvl w:ilvl="3">
      <w:start w:val="1"/>
      <w:numFmt w:val="decimal"/>
      <w:lvlText w:val="%1.%2.%3.%4"/>
      <w:lvlJc w:val="left"/>
      <w:pPr>
        <w:tabs>
          <w:tab w:val="num" w:pos="3062"/>
        </w:tabs>
        <w:ind w:left="3062" w:hanging="851"/>
      </w:pPr>
      <w:rPr>
        <w:rFonts w:cs="Times New Roman"/>
      </w:rPr>
    </w:lvl>
    <w:lvl w:ilvl="4">
      <w:start w:val="1"/>
      <w:numFmt w:val="decimal"/>
      <w:lvlText w:val="%1.%2.%3.%4.%5"/>
      <w:lvlJc w:val="left"/>
      <w:pPr>
        <w:tabs>
          <w:tab w:val="num" w:pos="3799"/>
        </w:tabs>
        <w:ind w:left="3799" w:hanging="737"/>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7" w15:restartNumberingAfterBreak="0">
    <w:nsid w:val="36E3663A"/>
    <w:multiLevelType w:val="multilevel"/>
    <w:tmpl w:val="07C69FB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35"/>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8" w15:restartNumberingAfterBreak="0">
    <w:nsid w:val="37487B46"/>
    <w:multiLevelType w:val="hybridMultilevel"/>
    <w:tmpl w:val="1772F9C2"/>
    <w:lvl w:ilvl="0" w:tplc="DBDE65DC">
      <w:start w:val="1"/>
      <w:numFmt w:val="upperRoman"/>
      <w:lvlText w:val="%1."/>
      <w:lvlJc w:val="left"/>
      <w:pPr>
        <w:ind w:left="3698" w:hanging="720"/>
      </w:pPr>
      <w:rPr>
        <w:rFonts w:cs="Times New Roman" w:hint="default"/>
      </w:rPr>
    </w:lvl>
    <w:lvl w:ilvl="1" w:tplc="04050019" w:tentative="1">
      <w:start w:val="1"/>
      <w:numFmt w:val="lowerLetter"/>
      <w:lvlText w:val="%2."/>
      <w:lvlJc w:val="left"/>
      <w:pPr>
        <w:ind w:left="4305" w:hanging="360"/>
      </w:pPr>
      <w:rPr>
        <w:rFonts w:cs="Times New Roman"/>
      </w:rPr>
    </w:lvl>
    <w:lvl w:ilvl="2" w:tplc="0405001B" w:tentative="1">
      <w:start w:val="1"/>
      <w:numFmt w:val="lowerRoman"/>
      <w:lvlText w:val="%3."/>
      <w:lvlJc w:val="right"/>
      <w:pPr>
        <w:ind w:left="5025" w:hanging="180"/>
      </w:pPr>
      <w:rPr>
        <w:rFonts w:cs="Times New Roman"/>
      </w:rPr>
    </w:lvl>
    <w:lvl w:ilvl="3" w:tplc="0405000F" w:tentative="1">
      <w:start w:val="1"/>
      <w:numFmt w:val="decimal"/>
      <w:lvlText w:val="%4."/>
      <w:lvlJc w:val="left"/>
      <w:pPr>
        <w:ind w:left="5745" w:hanging="360"/>
      </w:pPr>
      <w:rPr>
        <w:rFonts w:cs="Times New Roman"/>
      </w:rPr>
    </w:lvl>
    <w:lvl w:ilvl="4" w:tplc="04050019" w:tentative="1">
      <w:start w:val="1"/>
      <w:numFmt w:val="lowerLetter"/>
      <w:lvlText w:val="%5."/>
      <w:lvlJc w:val="left"/>
      <w:pPr>
        <w:ind w:left="6465" w:hanging="360"/>
      </w:pPr>
      <w:rPr>
        <w:rFonts w:cs="Times New Roman"/>
      </w:rPr>
    </w:lvl>
    <w:lvl w:ilvl="5" w:tplc="0405001B" w:tentative="1">
      <w:start w:val="1"/>
      <w:numFmt w:val="lowerRoman"/>
      <w:lvlText w:val="%6."/>
      <w:lvlJc w:val="right"/>
      <w:pPr>
        <w:ind w:left="7185" w:hanging="180"/>
      </w:pPr>
      <w:rPr>
        <w:rFonts w:cs="Times New Roman"/>
      </w:rPr>
    </w:lvl>
    <w:lvl w:ilvl="6" w:tplc="0405000F" w:tentative="1">
      <w:start w:val="1"/>
      <w:numFmt w:val="decimal"/>
      <w:lvlText w:val="%7."/>
      <w:lvlJc w:val="left"/>
      <w:pPr>
        <w:ind w:left="7905" w:hanging="360"/>
      </w:pPr>
      <w:rPr>
        <w:rFonts w:cs="Times New Roman"/>
      </w:rPr>
    </w:lvl>
    <w:lvl w:ilvl="7" w:tplc="04050019" w:tentative="1">
      <w:start w:val="1"/>
      <w:numFmt w:val="lowerLetter"/>
      <w:lvlText w:val="%8."/>
      <w:lvlJc w:val="left"/>
      <w:pPr>
        <w:ind w:left="8625" w:hanging="360"/>
      </w:pPr>
      <w:rPr>
        <w:rFonts w:cs="Times New Roman"/>
      </w:rPr>
    </w:lvl>
    <w:lvl w:ilvl="8" w:tplc="0405001B" w:tentative="1">
      <w:start w:val="1"/>
      <w:numFmt w:val="lowerRoman"/>
      <w:lvlText w:val="%9."/>
      <w:lvlJc w:val="right"/>
      <w:pPr>
        <w:ind w:left="9345" w:hanging="180"/>
      </w:pPr>
      <w:rPr>
        <w:rFonts w:cs="Times New Roman"/>
      </w:rPr>
    </w:lvl>
  </w:abstractNum>
  <w:abstractNum w:abstractNumId="19" w15:restartNumberingAfterBreak="0">
    <w:nsid w:val="37921BA1"/>
    <w:multiLevelType w:val="hybridMultilevel"/>
    <w:tmpl w:val="06D0B920"/>
    <w:lvl w:ilvl="0" w:tplc="0405000F">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0" w15:restartNumberingAfterBreak="0">
    <w:nsid w:val="39676546"/>
    <w:multiLevelType w:val="hybridMultilevel"/>
    <w:tmpl w:val="E292BE24"/>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1" w15:restartNumberingAfterBreak="0">
    <w:nsid w:val="3A917C84"/>
    <w:multiLevelType w:val="multilevel"/>
    <w:tmpl w:val="38B8603E"/>
    <w:lvl w:ilvl="0">
      <w:start w:val="1"/>
      <w:numFmt w:val="decimal"/>
      <w:lvlText w:val="%1."/>
      <w:lvlJc w:val="left"/>
      <w:pPr>
        <w:tabs>
          <w:tab w:val="num" w:pos="720"/>
        </w:tabs>
        <w:ind w:left="720" w:hanging="360"/>
      </w:pPr>
      <w:rPr>
        <w:rFonts w:cs="Times New Roman"/>
      </w:rPr>
    </w:lvl>
    <w:lvl w:ilvl="1">
      <w:start w:val="1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2" w15:restartNumberingAfterBreak="0">
    <w:nsid w:val="3D4F3F84"/>
    <w:multiLevelType w:val="hybridMultilevel"/>
    <w:tmpl w:val="8C8AEB8E"/>
    <w:lvl w:ilvl="0" w:tplc="17CC45FE">
      <w:start w:val="1"/>
      <w:numFmt w:val="lowerLetter"/>
      <w:lvlText w:val="%1)"/>
      <w:lvlJc w:val="left"/>
      <w:pPr>
        <w:ind w:left="2571" w:hanging="360"/>
      </w:pPr>
      <w:rPr>
        <w:rFonts w:cs="Times New Roman"/>
      </w:rPr>
    </w:lvl>
    <w:lvl w:ilvl="1" w:tplc="9872D198">
      <w:start w:val="1"/>
      <w:numFmt w:val="lowerLetter"/>
      <w:lvlText w:val="%2."/>
      <w:lvlJc w:val="left"/>
      <w:pPr>
        <w:ind w:left="3291" w:hanging="360"/>
      </w:pPr>
      <w:rPr>
        <w:rFonts w:cs="Times New Roman"/>
      </w:rPr>
    </w:lvl>
    <w:lvl w:ilvl="2" w:tplc="6A28FAE6">
      <w:start w:val="1"/>
      <w:numFmt w:val="lowerRoman"/>
      <w:lvlText w:val="%3."/>
      <w:lvlJc w:val="right"/>
      <w:pPr>
        <w:ind w:left="4011" w:hanging="180"/>
      </w:pPr>
      <w:rPr>
        <w:rFonts w:cs="Times New Roman"/>
      </w:rPr>
    </w:lvl>
    <w:lvl w:ilvl="3" w:tplc="CBA8A12C">
      <w:start w:val="1"/>
      <w:numFmt w:val="decimal"/>
      <w:lvlText w:val="%4."/>
      <w:lvlJc w:val="left"/>
      <w:pPr>
        <w:ind w:left="4731" w:hanging="360"/>
      </w:pPr>
      <w:rPr>
        <w:rFonts w:cs="Times New Roman"/>
      </w:rPr>
    </w:lvl>
    <w:lvl w:ilvl="4" w:tplc="B658C0AE">
      <w:start w:val="1"/>
      <w:numFmt w:val="lowerLetter"/>
      <w:lvlText w:val="%5."/>
      <w:lvlJc w:val="left"/>
      <w:pPr>
        <w:ind w:left="5451" w:hanging="360"/>
      </w:pPr>
      <w:rPr>
        <w:rFonts w:cs="Times New Roman"/>
      </w:rPr>
    </w:lvl>
    <w:lvl w:ilvl="5" w:tplc="8A8CADC8">
      <w:start w:val="1"/>
      <w:numFmt w:val="lowerRoman"/>
      <w:lvlText w:val="%6."/>
      <w:lvlJc w:val="right"/>
      <w:pPr>
        <w:ind w:left="6171" w:hanging="180"/>
      </w:pPr>
      <w:rPr>
        <w:rFonts w:cs="Times New Roman"/>
      </w:rPr>
    </w:lvl>
    <w:lvl w:ilvl="6" w:tplc="7D268C7A">
      <w:start w:val="1"/>
      <w:numFmt w:val="decimal"/>
      <w:lvlText w:val="%7."/>
      <w:lvlJc w:val="left"/>
      <w:pPr>
        <w:ind w:left="6891" w:hanging="360"/>
      </w:pPr>
      <w:rPr>
        <w:rFonts w:cs="Times New Roman"/>
      </w:rPr>
    </w:lvl>
    <w:lvl w:ilvl="7" w:tplc="87D8F600">
      <w:start w:val="1"/>
      <w:numFmt w:val="lowerLetter"/>
      <w:lvlText w:val="%8."/>
      <w:lvlJc w:val="left"/>
      <w:pPr>
        <w:ind w:left="7611" w:hanging="360"/>
      </w:pPr>
      <w:rPr>
        <w:rFonts w:cs="Times New Roman"/>
      </w:rPr>
    </w:lvl>
    <w:lvl w:ilvl="8" w:tplc="0F5ECB0A">
      <w:start w:val="1"/>
      <w:numFmt w:val="lowerRoman"/>
      <w:lvlText w:val="%9."/>
      <w:lvlJc w:val="right"/>
      <w:pPr>
        <w:ind w:left="8331" w:hanging="180"/>
      </w:pPr>
      <w:rPr>
        <w:rFonts w:cs="Times New Roman"/>
      </w:rPr>
    </w:lvl>
  </w:abstractNum>
  <w:abstractNum w:abstractNumId="23" w15:restartNumberingAfterBreak="0">
    <w:nsid w:val="3D6A3F75"/>
    <w:multiLevelType w:val="hybridMultilevel"/>
    <w:tmpl w:val="0C1E310A"/>
    <w:lvl w:ilvl="0" w:tplc="78F03482">
      <w:start w:val="1"/>
      <w:numFmt w:val="decimal"/>
      <w:lvlText w:val="%1."/>
      <w:lvlJc w:val="left"/>
      <w:pPr>
        <w:tabs>
          <w:tab w:val="num" w:pos="720"/>
        </w:tabs>
        <w:ind w:left="720" w:hanging="360"/>
      </w:pPr>
    </w:lvl>
    <w:lvl w:ilvl="1" w:tplc="DADE2BA6">
      <w:start w:val="2"/>
      <w:numFmt w:val="decimal"/>
      <w:lvlText w:val="%2."/>
      <w:lvlJc w:val="left"/>
      <w:pPr>
        <w:tabs>
          <w:tab w:val="num" w:pos="1440"/>
        </w:tabs>
        <w:ind w:left="1440" w:hanging="360"/>
      </w:pPr>
    </w:lvl>
    <w:lvl w:ilvl="2" w:tplc="E918F8D0">
      <w:start w:val="1"/>
      <w:numFmt w:val="lowerRoman"/>
      <w:lvlText w:val="%3."/>
      <w:lvlJc w:val="right"/>
      <w:pPr>
        <w:tabs>
          <w:tab w:val="num" w:pos="2160"/>
        </w:tabs>
        <w:ind w:left="2160" w:hanging="180"/>
      </w:pPr>
    </w:lvl>
    <w:lvl w:ilvl="3" w:tplc="0E30B94C">
      <w:start w:val="1"/>
      <w:numFmt w:val="decimal"/>
      <w:lvlText w:val="%4."/>
      <w:lvlJc w:val="left"/>
      <w:pPr>
        <w:tabs>
          <w:tab w:val="num" w:pos="2880"/>
        </w:tabs>
        <w:ind w:left="2880" w:hanging="360"/>
      </w:pPr>
    </w:lvl>
    <w:lvl w:ilvl="4" w:tplc="37F4F050">
      <w:start w:val="1"/>
      <w:numFmt w:val="lowerLetter"/>
      <w:lvlText w:val="%5."/>
      <w:lvlJc w:val="left"/>
      <w:pPr>
        <w:tabs>
          <w:tab w:val="num" w:pos="3600"/>
        </w:tabs>
        <w:ind w:left="3600" w:hanging="360"/>
      </w:pPr>
    </w:lvl>
    <w:lvl w:ilvl="5" w:tplc="EDCE813E">
      <w:start w:val="1"/>
      <w:numFmt w:val="lowerRoman"/>
      <w:lvlText w:val="%6."/>
      <w:lvlJc w:val="right"/>
      <w:pPr>
        <w:tabs>
          <w:tab w:val="num" w:pos="4320"/>
        </w:tabs>
        <w:ind w:left="4320" w:hanging="180"/>
      </w:pPr>
    </w:lvl>
    <w:lvl w:ilvl="6" w:tplc="B2144CB4">
      <w:start w:val="1"/>
      <w:numFmt w:val="decimal"/>
      <w:lvlText w:val="%7."/>
      <w:lvlJc w:val="left"/>
      <w:pPr>
        <w:tabs>
          <w:tab w:val="num" w:pos="5040"/>
        </w:tabs>
        <w:ind w:left="5040" w:hanging="360"/>
      </w:pPr>
    </w:lvl>
    <w:lvl w:ilvl="7" w:tplc="FCE205A4">
      <w:start w:val="1"/>
      <w:numFmt w:val="lowerLetter"/>
      <w:lvlText w:val="%8."/>
      <w:lvlJc w:val="left"/>
      <w:pPr>
        <w:tabs>
          <w:tab w:val="num" w:pos="5760"/>
        </w:tabs>
        <w:ind w:left="5760" w:hanging="360"/>
      </w:pPr>
    </w:lvl>
    <w:lvl w:ilvl="8" w:tplc="DB0048E0">
      <w:start w:val="1"/>
      <w:numFmt w:val="lowerRoman"/>
      <w:lvlText w:val="%9."/>
      <w:lvlJc w:val="right"/>
      <w:pPr>
        <w:tabs>
          <w:tab w:val="num" w:pos="6480"/>
        </w:tabs>
        <w:ind w:left="6480" w:hanging="180"/>
      </w:pPr>
    </w:lvl>
  </w:abstractNum>
  <w:abstractNum w:abstractNumId="24" w15:restartNumberingAfterBreak="0">
    <w:nsid w:val="47B53931"/>
    <w:multiLevelType w:val="multilevel"/>
    <w:tmpl w:val="9B32689E"/>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5" w15:restartNumberingAfterBreak="0">
    <w:nsid w:val="4E857C46"/>
    <w:multiLevelType w:val="hybridMultilevel"/>
    <w:tmpl w:val="6EFE64AE"/>
    <w:lvl w:ilvl="0" w:tplc="B55E86B0">
      <w:start w:val="1"/>
      <w:numFmt w:val="upperRoman"/>
      <w:lvlText w:val="%1."/>
      <w:lvlJc w:val="left"/>
      <w:pPr>
        <w:ind w:left="4260" w:hanging="720"/>
      </w:pPr>
      <w:rPr>
        <w:rFonts w:cs="Times New Roman" w:hint="default"/>
      </w:rPr>
    </w:lvl>
    <w:lvl w:ilvl="1" w:tplc="04050019" w:tentative="1">
      <w:start w:val="1"/>
      <w:numFmt w:val="lowerLetter"/>
      <w:lvlText w:val="%2."/>
      <w:lvlJc w:val="left"/>
      <w:pPr>
        <w:ind w:left="4620" w:hanging="360"/>
      </w:pPr>
      <w:rPr>
        <w:rFonts w:cs="Times New Roman"/>
      </w:rPr>
    </w:lvl>
    <w:lvl w:ilvl="2" w:tplc="0405001B" w:tentative="1">
      <w:start w:val="1"/>
      <w:numFmt w:val="lowerRoman"/>
      <w:lvlText w:val="%3."/>
      <w:lvlJc w:val="right"/>
      <w:pPr>
        <w:ind w:left="5340" w:hanging="180"/>
      </w:pPr>
      <w:rPr>
        <w:rFonts w:cs="Times New Roman"/>
      </w:rPr>
    </w:lvl>
    <w:lvl w:ilvl="3" w:tplc="0405000F" w:tentative="1">
      <w:start w:val="1"/>
      <w:numFmt w:val="decimal"/>
      <w:lvlText w:val="%4."/>
      <w:lvlJc w:val="left"/>
      <w:pPr>
        <w:ind w:left="6060" w:hanging="360"/>
      </w:pPr>
      <w:rPr>
        <w:rFonts w:cs="Times New Roman"/>
      </w:rPr>
    </w:lvl>
    <w:lvl w:ilvl="4" w:tplc="04050019" w:tentative="1">
      <w:start w:val="1"/>
      <w:numFmt w:val="lowerLetter"/>
      <w:lvlText w:val="%5."/>
      <w:lvlJc w:val="left"/>
      <w:pPr>
        <w:ind w:left="6780" w:hanging="360"/>
      </w:pPr>
      <w:rPr>
        <w:rFonts w:cs="Times New Roman"/>
      </w:rPr>
    </w:lvl>
    <w:lvl w:ilvl="5" w:tplc="0405001B" w:tentative="1">
      <w:start w:val="1"/>
      <w:numFmt w:val="lowerRoman"/>
      <w:lvlText w:val="%6."/>
      <w:lvlJc w:val="right"/>
      <w:pPr>
        <w:ind w:left="7500" w:hanging="180"/>
      </w:pPr>
      <w:rPr>
        <w:rFonts w:cs="Times New Roman"/>
      </w:rPr>
    </w:lvl>
    <w:lvl w:ilvl="6" w:tplc="0405000F" w:tentative="1">
      <w:start w:val="1"/>
      <w:numFmt w:val="decimal"/>
      <w:lvlText w:val="%7."/>
      <w:lvlJc w:val="left"/>
      <w:pPr>
        <w:ind w:left="8220" w:hanging="360"/>
      </w:pPr>
      <w:rPr>
        <w:rFonts w:cs="Times New Roman"/>
      </w:rPr>
    </w:lvl>
    <w:lvl w:ilvl="7" w:tplc="04050019" w:tentative="1">
      <w:start w:val="1"/>
      <w:numFmt w:val="lowerLetter"/>
      <w:lvlText w:val="%8."/>
      <w:lvlJc w:val="left"/>
      <w:pPr>
        <w:ind w:left="8940" w:hanging="360"/>
      </w:pPr>
      <w:rPr>
        <w:rFonts w:cs="Times New Roman"/>
      </w:rPr>
    </w:lvl>
    <w:lvl w:ilvl="8" w:tplc="0405001B" w:tentative="1">
      <w:start w:val="1"/>
      <w:numFmt w:val="lowerRoman"/>
      <w:lvlText w:val="%9."/>
      <w:lvlJc w:val="right"/>
      <w:pPr>
        <w:ind w:left="9660" w:hanging="180"/>
      </w:pPr>
      <w:rPr>
        <w:rFonts w:cs="Times New Roman"/>
      </w:rPr>
    </w:lvl>
  </w:abstractNum>
  <w:abstractNum w:abstractNumId="26" w15:restartNumberingAfterBreak="0">
    <w:nsid w:val="4E8E52E4"/>
    <w:multiLevelType w:val="hybridMultilevel"/>
    <w:tmpl w:val="4B12576E"/>
    <w:lvl w:ilvl="0" w:tplc="04050001">
      <w:start w:val="1"/>
      <w:numFmt w:val="bullet"/>
      <w:lvlText w:val=""/>
      <w:lvlJc w:val="left"/>
      <w:pPr>
        <w:ind w:left="3945" w:hanging="360"/>
      </w:pPr>
      <w:rPr>
        <w:rFonts w:ascii="Symbol" w:hAnsi="Symbol" w:hint="default"/>
      </w:rPr>
    </w:lvl>
    <w:lvl w:ilvl="1" w:tplc="04050003" w:tentative="1">
      <w:start w:val="1"/>
      <w:numFmt w:val="bullet"/>
      <w:lvlText w:val="o"/>
      <w:lvlJc w:val="left"/>
      <w:pPr>
        <w:ind w:left="4665" w:hanging="360"/>
      </w:pPr>
      <w:rPr>
        <w:rFonts w:ascii="Courier New" w:hAnsi="Courier New" w:hint="default"/>
      </w:rPr>
    </w:lvl>
    <w:lvl w:ilvl="2" w:tplc="04050005" w:tentative="1">
      <w:start w:val="1"/>
      <w:numFmt w:val="bullet"/>
      <w:lvlText w:val=""/>
      <w:lvlJc w:val="left"/>
      <w:pPr>
        <w:ind w:left="5385" w:hanging="360"/>
      </w:pPr>
      <w:rPr>
        <w:rFonts w:ascii="Wingdings" w:hAnsi="Wingdings" w:hint="default"/>
      </w:rPr>
    </w:lvl>
    <w:lvl w:ilvl="3" w:tplc="04050001" w:tentative="1">
      <w:start w:val="1"/>
      <w:numFmt w:val="bullet"/>
      <w:lvlText w:val=""/>
      <w:lvlJc w:val="left"/>
      <w:pPr>
        <w:ind w:left="6105" w:hanging="360"/>
      </w:pPr>
      <w:rPr>
        <w:rFonts w:ascii="Symbol" w:hAnsi="Symbol" w:hint="default"/>
      </w:rPr>
    </w:lvl>
    <w:lvl w:ilvl="4" w:tplc="04050003" w:tentative="1">
      <w:start w:val="1"/>
      <w:numFmt w:val="bullet"/>
      <w:lvlText w:val="o"/>
      <w:lvlJc w:val="left"/>
      <w:pPr>
        <w:ind w:left="6825" w:hanging="360"/>
      </w:pPr>
      <w:rPr>
        <w:rFonts w:ascii="Courier New" w:hAnsi="Courier New" w:hint="default"/>
      </w:rPr>
    </w:lvl>
    <w:lvl w:ilvl="5" w:tplc="04050005" w:tentative="1">
      <w:start w:val="1"/>
      <w:numFmt w:val="bullet"/>
      <w:lvlText w:val=""/>
      <w:lvlJc w:val="left"/>
      <w:pPr>
        <w:ind w:left="7545" w:hanging="360"/>
      </w:pPr>
      <w:rPr>
        <w:rFonts w:ascii="Wingdings" w:hAnsi="Wingdings" w:hint="default"/>
      </w:rPr>
    </w:lvl>
    <w:lvl w:ilvl="6" w:tplc="04050001" w:tentative="1">
      <w:start w:val="1"/>
      <w:numFmt w:val="bullet"/>
      <w:lvlText w:val=""/>
      <w:lvlJc w:val="left"/>
      <w:pPr>
        <w:ind w:left="8265" w:hanging="360"/>
      </w:pPr>
      <w:rPr>
        <w:rFonts w:ascii="Symbol" w:hAnsi="Symbol" w:hint="default"/>
      </w:rPr>
    </w:lvl>
    <w:lvl w:ilvl="7" w:tplc="04050003" w:tentative="1">
      <w:start w:val="1"/>
      <w:numFmt w:val="bullet"/>
      <w:lvlText w:val="o"/>
      <w:lvlJc w:val="left"/>
      <w:pPr>
        <w:ind w:left="8985" w:hanging="360"/>
      </w:pPr>
      <w:rPr>
        <w:rFonts w:ascii="Courier New" w:hAnsi="Courier New" w:hint="default"/>
      </w:rPr>
    </w:lvl>
    <w:lvl w:ilvl="8" w:tplc="04050005" w:tentative="1">
      <w:start w:val="1"/>
      <w:numFmt w:val="bullet"/>
      <w:lvlText w:val=""/>
      <w:lvlJc w:val="left"/>
      <w:pPr>
        <w:ind w:left="9705" w:hanging="360"/>
      </w:pPr>
      <w:rPr>
        <w:rFonts w:ascii="Wingdings" w:hAnsi="Wingdings" w:hint="default"/>
      </w:rPr>
    </w:lvl>
  </w:abstractNum>
  <w:abstractNum w:abstractNumId="27" w15:restartNumberingAfterBreak="0">
    <w:nsid w:val="50CC55D4"/>
    <w:multiLevelType w:val="multilevel"/>
    <w:tmpl w:val="CCA6778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2"/>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8" w15:restartNumberingAfterBreak="0">
    <w:nsid w:val="52542BCB"/>
    <w:multiLevelType w:val="hybridMultilevel"/>
    <w:tmpl w:val="1458E86E"/>
    <w:lvl w:ilvl="0" w:tplc="ED9C043E">
      <w:start w:val="1"/>
      <w:numFmt w:val="bullet"/>
      <w:lvlText w:val="-"/>
      <w:lvlJc w:val="left"/>
      <w:pPr>
        <w:ind w:left="720" w:hanging="360"/>
      </w:pPr>
      <w:rPr>
        <w:rFonts w:ascii="Calibri" w:eastAsia="Times New Roman" w:hAnsi="Calibri"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B90711F"/>
    <w:multiLevelType w:val="multilevel"/>
    <w:tmpl w:val="E5487C1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0" w15:restartNumberingAfterBreak="0">
    <w:nsid w:val="5C1C79D0"/>
    <w:multiLevelType w:val="multilevel"/>
    <w:tmpl w:val="C9A2DC3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50"/>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1" w15:restartNumberingAfterBreak="0">
    <w:nsid w:val="6185684F"/>
    <w:multiLevelType w:val="multilevel"/>
    <w:tmpl w:val="B488599A"/>
    <w:lvl w:ilvl="0">
      <w:start w:val="1"/>
      <w:numFmt w:val="decimal"/>
      <w:lvlText w:val="%1."/>
      <w:lvlJc w:val="left"/>
      <w:pPr>
        <w:tabs>
          <w:tab w:val="num" w:pos="720"/>
        </w:tabs>
        <w:ind w:left="720" w:hanging="360"/>
      </w:pPr>
      <w:rPr>
        <w:rFonts w:cs="Times New Roman"/>
      </w:rPr>
    </w:lvl>
    <w:lvl w:ilvl="1">
      <w:start w:val="13"/>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2" w15:restartNumberingAfterBreak="0">
    <w:nsid w:val="66866C93"/>
    <w:multiLevelType w:val="hybridMultilevel"/>
    <w:tmpl w:val="9979936C"/>
    <w:lvl w:ilvl="0" w:tplc="FFFFFFFF">
      <w:start w:val="2"/>
      <w:numFmt w:val="bullet"/>
      <w:lvlText w:val="-"/>
      <w:lvlJc w:val="left"/>
      <w:pPr>
        <w:ind w:left="1068" w:hanging="360"/>
      </w:pPr>
      <w:rPr>
        <w:rFonts w:ascii="Times New Roman" w:eastAsia="Times New Roman" w:hAnsi="Times New Roman" w:hint="default"/>
      </w:rPr>
    </w:lvl>
    <w:lvl w:ilvl="1" w:tplc="FFFFFFFF">
      <w:start w:val="1"/>
      <w:numFmt w:val="bullet"/>
      <w:lvlText w:val="o"/>
      <w:lvlJc w:val="left"/>
      <w:pPr>
        <w:ind w:left="1788" w:hanging="360"/>
      </w:pPr>
      <w:rPr>
        <w:rFonts w:ascii="Courier New" w:eastAsia="Times New Roman" w:hAnsi="Courier New" w:hint="default"/>
      </w:rPr>
    </w:lvl>
    <w:lvl w:ilvl="2" w:tplc="FFFFFFFF">
      <w:start w:val="1"/>
      <w:numFmt w:val="bullet"/>
      <w:lvlText w:val=""/>
      <w:lvlJc w:val="left"/>
      <w:pPr>
        <w:ind w:left="2508" w:hanging="360"/>
      </w:pPr>
      <w:rPr>
        <w:rFonts w:ascii="Wingdings" w:eastAsia="Times New Roman" w:hAnsi="Wingdings" w:hint="default"/>
      </w:rPr>
    </w:lvl>
    <w:lvl w:ilvl="3" w:tplc="FFFFFFFF">
      <w:start w:val="1"/>
      <w:numFmt w:val="bullet"/>
      <w:lvlText w:val=""/>
      <w:lvlJc w:val="left"/>
      <w:pPr>
        <w:ind w:left="3228" w:hanging="360"/>
      </w:pPr>
      <w:rPr>
        <w:rFonts w:ascii="Symbol" w:eastAsia="Times New Roman" w:hAnsi="Symbol" w:hint="default"/>
      </w:rPr>
    </w:lvl>
    <w:lvl w:ilvl="4" w:tplc="FFFFFFFF">
      <w:start w:val="1"/>
      <w:numFmt w:val="bullet"/>
      <w:lvlText w:val="o"/>
      <w:lvlJc w:val="left"/>
      <w:pPr>
        <w:ind w:left="3948" w:hanging="360"/>
      </w:pPr>
      <w:rPr>
        <w:rFonts w:ascii="Courier New" w:eastAsia="Times New Roman" w:hAnsi="Courier New" w:hint="default"/>
      </w:rPr>
    </w:lvl>
    <w:lvl w:ilvl="5" w:tplc="FFFFFFFF">
      <w:start w:val="1"/>
      <w:numFmt w:val="bullet"/>
      <w:lvlText w:val=""/>
      <w:lvlJc w:val="left"/>
      <w:pPr>
        <w:ind w:left="4668" w:hanging="360"/>
      </w:pPr>
      <w:rPr>
        <w:rFonts w:ascii="Wingdings" w:eastAsia="Times New Roman" w:hAnsi="Wingdings" w:hint="default"/>
      </w:rPr>
    </w:lvl>
    <w:lvl w:ilvl="6" w:tplc="FFFFFFFF">
      <w:start w:val="1"/>
      <w:numFmt w:val="bullet"/>
      <w:lvlText w:val=""/>
      <w:lvlJc w:val="left"/>
      <w:pPr>
        <w:ind w:left="5388" w:hanging="360"/>
      </w:pPr>
      <w:rPr>
        <w:rFonts w:ascii="Symbol" w:eastAsia="Times New Roman" w:hAnsi="Symbol" w:hint="default"/>
      </w:rPr>
    </w:lvl>
    <w:lvl w:ilvl="7" w:tplc="FFFFFFFF">
      <w:start w:val="1"/>
      <w:numFmt w:val="bullet"/>
      <w:lvlText w:val="o"/>
      <w:lvlJc w:val="left"/>
      <w:pPr>
        <w:ind w:left="6108" w:hanging="360"/>
      </w:pPr>
      <w:rPr>
        <w:rFonts w:ascii="Courier New" w:eastAsia="Times New Roman" w:hAnsi="Courier New" w:hint="default"/>
      </w:rPr>
    </w:lvl>
    <w:lvl w:ilvl="8" w:tplc="FFFFFFFF">
      <w:start w:val="1"/>
      <w:numFmt w:val="bullet"/>
      <w:lvlText w:val=""/>
      <w:lvlJc w:val="left"/>
      <w:pPr>
        <w:ind w:left="6828" w:hanging="360"/>
      </w:pPr>
      <w:rPr>
        <w:rFonts w:ascii="Wingdings" w:eastAsia="Times New Roman" w:hAnsi="Wingdings" w:hint="default"/>
      </w:rPr>
    </w:lvl>
  </w:abstractNum>
  <w:abstractNum w:abstractNumId="33" w15:restartNumberingAfterBreak="0">
    <w:nsid w:val="6D8B2A50"/>
    <w:multiLevelType w:val="hybridMultilevel"/>
    <w:tmpl w:val="438CE06C"/>
    <w:lvl w:ilvl="0" w:tplc="DBDE65DC">
      <w:start w:val="1"/>
      <w:numFmt w:val="upperRoman"/>
      <w:lvlText w:val="%1."/>
      <w:lvlJc w:val="left"/>
      <w:pPr>
        <w:ind w:left="3698" w:hanging="72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4" w15:restartNumberingAfterBreak="0">
    <w:nsid w:val="6F4509DE"/>
    <w:multiLevelType w:val="multilevel"/>
    <w:tmpl w:val="5C8A833E"/>
    <w:lvl w:ilvl="0">
      <w:start w:val="1"/>
      <w:numFmt w:val="decimal"/>
      <w:lvlText w:val="%1."/>
      <w:lvlJc w:val="left"/>
      <w:pPr>
        <w:tabs>
          <w:tab w:val="num" w:pos="720"/>
        </w:tabs>
        <w:ind w:left="720" w:hanging="360"/>
      </w:pPr>
      <w:rPr>
        <w:rFonts w:cs="Times New Roman"/>
      </w:rPr>
    </w:lvl>
    <w:lvl w:ilvl="1">
      <w:start w:val="17"/>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5" w15:restartNumberingAfterBreak="0">
    <w:nsid w:val="723124B3"/>
    <w:multiLevelType w:val="hybridMultilevel"/>
    <w:tmpl w:val="3340B024"/>
    <w:lvl w:ilvl="0" w:tplc="04050013">
      <w:start w:val="1"/>
      <w:numFmt w:val="upperRoman"/>
      <w:lvlText w:val="%1."/>
      <w:lvlJc w:val="right"/>
      <w:pPr>
        <w:ind w:left="4665" w:hanging="360"/>
      </w:pPr>
      <w:rPr>
        <w:rFonts w:cs="Times New Roman"/>
      </w:rPr>
    </w:lvl>
    <w:lvl w:ilvl="1" w:tplc="04050019" w:tentative="1">
      <w:start w:val="1"/>
      <w:numFmt w:val="lowerLetter"/>
      <w:lvlText w:val="%2."/>
      <w:lvlJc w:val="left"/>
      <w:pPr>
        <w:ind w:left="5385" w:hanging="360"/>
      </w:pPr>
      <w:rPr>
        <w:rFonts w:cs="Times New Roman"/>
      </w:rPr>
    </w:lvl>
    <w:lvl w:ilvl="2" w:tplc="0405001B" w:tentative="1">
      <w:start w:val="1"/>
      <w:numFmt w:val="lowerRoman"/>
      <w:lvlText w:val="%3."/>
      <w:lvlJc w:val="right"/>
      <w:pPr>
        <w:ind w:left="6105" w:hanging="180"/>
      </w:pPr>
      <w:rPr>
        <w:rFonts w:cs="Times New Roman"/>
      </w:rPr>
    </w:lvl>
    <w:lvl w:ilvl="3" w:tplc="0405000F" w:tentative="1">
      <w:start w:val="1"/>
      <w:numFmt w:val="decimal"/>
      <w:lvlText w:val="%4."/>
      <w:lvlJc w:val="left"/>
      <w:pPr>
        <w:ind w:left="6825" w:hanging="360"/>
      </w:pPr>
      <w:rPr>
        <w:rFonts w:cs="Times New Roman"/>
      </w:rPr>
    </w:lvl>
    <w:lvl w:ilvl="4" w:tplc="04050019" w:tentative="1">
      <w:start w:val="1"/>
      <w:numFmt w:val="lowerLetter"/>
      <w:lvlText w:val="%5."/>
      <w:lvlJc w:val="left"/>
      <w:pPr>
        <w:ind w:left="7545" w:hanging="360"/>
      </w:pPr>
      <w:rPr>
        <w:rFonts w:cs="Times New Roman"/>
      </w:rPr>
    </w:lvl>
    <w:lvl w:ilvl="5" w:tplc="0405001B" w:tentative="1">
      <w:start w:val="1"/>
      <w:numFmt w:val="lowerRoman"/>
      <w:lvlText w:val="%6."/>
      <w:lvlJc w:val="right"/>
      <w:pPr>
        <w:ind w:left="8265" w:hanging="180"/>
      </w:pPr>
      <w:rPr>
        <w:rFonts w:cs="Times New Roman"/>
      </w:rPr>
    </w:lvl>
    <w:lvl w:ilvl="6" w:tplc="0405000F" w:tentative="1">
      <w:start w:val="1"/>
      <w:numFmt w:val="decimal"/>
      <w:lvlText w:val="%7."/>
      <w:lvlJc w:val="left"/>
      <w:pPr>
        <w:ind w:left="8985" w:hanging="360"/>
      </w:pPr>
      <w:rPr>
        <w:rFonts w:cs="Times New Roman"/>
      </w:rPr>
    </w:lvl>
    <w:lvl w:ilvl="7" w:tplc="04050019" w:tentative="1">
      <w:start w:val="1"/>
      <w:numFmt w:val="lowerLetter"/>
      <w:lvlText w:val="%8."/>
      <w:lvlJc w:val="left"/>
      <w:pPr>
        <w:ind w:left="9705" w:hanging="360"/>
      </w:pPr>
      <w:rPr>
        <w:rFonts w:cs="Times New Roman"/>
      </w:rPr>
    </w:lvl>
    <w:lvl w:ilvl="8" w:tplc="0405001B" w:tentative="1">
      <w:start w:val="1"/>
      <w:numFmt w:val="lowerRoman"/>
      <w:lvlText w:val="%9."/>
      <w:lvlJc w:val="right"/>
      <w:pPr>
        <w:ind w:left="10425" w:hanging="180"/>
      </w:pPr>
      <w:rPr>
        <w:rFonts w:cs="Times New Roman"/>
      </w:rPr>
    </w:lvl>
  </w:abstractNum>
  <w:abstractNum w:abstractNumId="36" w15:restartNumberingAfterBreak="0">
    <w:nsid w:val="75F62FCA"/>
    <w:multiLevelType w:val="hybridMultilevel"/>
    <w:tmpl w:val="C226BBAE"/>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7" w15:restartNumberingAfterBreak="0">
    <w:nsid w:val="77DA2E6B"/>
    <w:multiLevelType w:val="hybridMultilevel"/>
    <w:tmpl w:val="06D0B920"/>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8" w15:restartNumberingAfterBreak="0">
    <w:nsid w:val="7AC35C3A"/>
    <w:multiLevelType w:val="hybridMultilevel"/>
    <w:tmpl w:val="DF9857AC"/>
    <w:lvl w:ilvl="0" w:tplc="04050001">
      <w:start w:val="1"/>
      <w:numFmt w:val="bullet"/>
      <w:lvlText w:val=""/>
      <w:lvlJc w:val="left"/>
      <w:pPr>
        <w:ind w:left="3945" w:hanging="360"/>
      </w:pPr>
      <w:rPr>
        <w:rFonts w:ascii="Symbol" w:hAnsi="Symbol" w:hint="default"/>
      </w:rPr>
    </w:lvl>
    <w:lvl w:ilvl="1" w:tplc="04050003" w:tentative="1">
      <w:start w:val="1"/>
      <w:numFmt w:val="bullet"/>
      <w:lvlText w:val="o"/>
      <w:lvlJc w:val="left"/>
      <w:pPr>
        <w:ind w:left="4665" w:hanging="360"/>
      </w:pPr>
      <w:rPr>
        <w:rFonts w:ascii="Courier New" w:hAnsi="Courier New" w:hint="default"/>
      </w:rPr>
    </w:lvl>
    <w:lvl w:ilvl="2" w:tplc="04050005" w:tentative="1">
      <w:start w:val="1"/>
      <w:numFmt w:val="bullet"/>
      <w:lvlText w:val=""/>
      <w:lvlJc w:val="left"/>
      <w:pPr>
        <w:ind w:left="5385" w:hanging="360"/>
      </w:pPr>
      <w:rPr>
        <w:rFonts w:ascii="Wingdings" w:hAnsi="Wingdings" w:hint="default"/>
      </w:rPr>
    </w:lvl>
    <w:lvl w:ilvl="3" w:tplc="04050001" w:tentative="1">
      <w:start w:val="1"/>
      <w:numFmt w:val="bullet"/>
      <w:lvlText w:val=""/>
      <w:lvlJc w:val="left"/>
      <w:pPr>
        <w:ind w:left="6105" w:hanging="360"/>
      </w:pPr>
      <w:rPr>
        <w:rFonts w:ascii="Symbol" w:hAnsi="Symbol" w:hint="default"/>
      </w:rPr>
    </w:lvl>
    <w:lvl w:ilvl="4" w:tplc="04050003" w:tentative="1">
      <w:start w:val="1"/>
      <w:numFmt w:val="bullet"/>
      <w:lvlText w:val="o"/>
      <w:lvlJc w:val="left"/>
      <w:pPr>
        <w:ind w:left="6825" w:hanging="360"/>
      </w:pPr>
      <w:rPr>
        <w:rFonts w:ascii="Courier New" w:hAnsi="Courier New" w:hint="default"/>
      </w:rPr>
    </w:lvl>
    <w:lvl w:ilvl="5" w:tplc="04050005" w:tentative="1">
      <w:start w:val="1"/>
      <w:numFmt w:val="bullet"/>
      <w:lvlText w:val=""/>
      <w:lvlJc w:val="left"/>
      <w:pPr>
        <w:ind w:left="7545" w:hanging="360"/>
      </w:pPr>
      <w:rPr>
        <w:rFonts w:ascii="Wingdings" w:hAnsi="Wingdings" w:hint="default"/>
      </w:rPr>
    </w:lvl>
    <w:lvl w:ilvl="6" w:tplc="04050001" w:tentative="1">
      <w:start w:val="1"/>
      <w:numFmt w:val="bullet"/>
      <w:lvlText w:val=""/>
      <w:lvlJc w:val="left"/>
      <w:pPr>
        <w:ind w:left="8265" w:hanging="360"/>
      </w:pPr>
      <w:rPr>
        <w:rFonts w:ascii="Symbol" w:hAnsi="Symbol" w:hint="default"/>
      </w:rPr>
    </w:lvl>
    <w:lvl w:ilvl="7" w:tplc="04050003" w:tentative="1">
      <w:start w:val="1"/>
      <w:numFmt w:val="bullet"/>
      <w:lvlText w:val="o"/>
      <w:lvlJc w:val="left"/>
      <w:pPr>
        <w:ind w:left="8985" w:hanging="360"/>
      </w:pPr>
      <w:rPr>
        <w:rFonts w:ascii="Courier New" w:hAnsi="Courier New" w:hint="default"/>
      </w:rPr>
    </w:lvl>
    <w:lvl w:ilvl="8" w:tplc="04050005" w:tentative="1">
      <w:start w:val="1"/>
      <w:numFmt w:val="bullet"/>
      <w:lvlText w:val=""/>
      <w:lvlJc w:val="left"/>
      <w:pPr>
        <w:ind w:left="9705" w:hanging="360"/>
      </w:pPr>
      <w:rPr>
        <w:rFonts w:ascii="Wingdings" w:hAnsi="Wingdings" w:hint="default"/>
      </w:rPr>
    </w:lvl>
  </w:abstractNum>
  <w:abstractNum w:abstractNumId="39" w15:restartNumberingAfterBreak="0">
    <w:nsid w:val="7D045DE2"/>
    <w:multiLevelType w:val="multilevel"/>
    <w:tmpl w:val="EFB0F48C"/>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0" w15:restartNumberingAfterBreak="0">
    <w:nsid w:val="7DA56867"/>
    <w:multiLevelType w:val="multilevel"/>
    <w:tmpl w:val="E7426DC6"/>
    <w:lvl w:ilvl="0">
      <w:start w:val="1"/>
      <w:numFmt w:val="lowerLetter"/>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Letter"/>
      <w:lvlText w:val="%3."/>
      <w:lvlJc w:val="left"/>
      <w:pPr>
        <w:tabs>
          <w:tab w:val="num" w:pos="2160"/>
        </w:tabs>
        <w:ind w:left="2160" w:hanging="360"/>
      </w:pPr>
      <w:rPr>
        <w:rFonts w:cs="Times New Roman"/>
      </w:rPr>
    </w:lvl>
    <w:lvl w:ilvl="3" w:tentative="1">
      <w:start w:val="1"/>
      <w:numFmt w:val="lowerLetter"/>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Letter"/>
      <w:lvlText w:val="%6."/>
      <w:lvlJc w:val="left"/>
      <w:pPr>
        <w:tabs>
          <w:tab w:val="num" w:pos="4320"/>
        </w:tabs>
        <w:ind w:left="4320" w:hanging="360"/>
      </w:pPr>
      <w:rPr>
        <w:rFonts w:cs="Times New Roman"/>
      </w:rPr>
    </w:lvl>
    <w:lvl w:ilvl="6" w:tentative="1">
      <w:start w:val="1"/>
      <w:numFmt w:val="lowerLetter"/>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Letter"/>
      <w:lvlText w:val="%9."/>
      <w:lvlJc w:val="left"/>
      <w:pPr>
        <w:tabs>
          <w:tab w:val="num" w:pos="6480"/>
        </w:tabs>
        <w:ind w:left="6480" w:hanging="360"/>
      </w:pPr>
      <w:rPr>
        <w:rFonts w:cs="Times New Roman"/>
      </w:rPr>
    </w:lvl>
  </w:abstractNum>
  <w:num w:numId="1">
    <w:abstractNumId w:val="25"/>
  </w:num>
  <w:num w:numId="2">
    <w:abstractNumId w:val="18"/>
  </w:num>
  <w:num w:numId="3">
    <w:abstractNumId w:val="20"/>
  </w:num>
  <w:num w:numId="4">
    <w:abstractNumId w:val="38"/>
  </w:num>
  <w:num w:numId="5">
    <w:abstractNumId w:val="5"/>
  </w:num>
  <w:num w:numId="6">
    <w:abstractNumId w:val="26"/>
  </w:num>
  <w:num w:numId="7">
    <w:abstractNumId w:val="35"/>
  </w:num>
  <w:num w:numId="8">
    <w:abstractNumId w:val="33"/>
  </w:num>
  <w:num w:numId="9">
    <w:abstractNumId w:val="2"/>
  </w:num>
  <w:num w:numId="10">
    <w:abstractNumId w:val="6"/>
  </w:num>
  <w:num w:numId="11">
    <w:abstractNumId w:val="1"/>
  </w:num>
  <w:num w:numId="12">
    <w:abstractNumId w:val="37"/>
  </w:num>
  <w:num w:numId="13">
    <w:abstractNumId w:val="28"/>
  </w:num>
  <w:num w:numId="14">
    <w:abstractNumId w:val="36"/>
  </w:num>
  <w:num w:numId="15">
    <w:abstractNumId w:val="19"/>
  </w:num>
  <w:num w:numId="16">
    <w:abstractNumId w:val="0"/>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24"/>
  </w:num>
  <w:num w:numId="23">
    <w:abstractNumId w:val="40"/>
  </w:num>
  <w:num w:numId="24">
    <w:abstractNumId w:val="29"/>
  </w:num>
  <w:num w:numId="25">
    <w:abstractNumId w:val="11"/>
  </w:num>
  <w:num w:numId="26">
    <w:abstractNumId w:val="27"/>
  </w:num>
  <w:num w:numId="27">
    <w:abstractNumId w:val="7"/>
  </w:num>
  <w:num w:numId="28">
    <w:abstractNumId w:val="12"/>
  </w:num>
  <w:num w:numId="29">
    <w:abstractNumId w:val="4"/>
  </w:num>
  <w:num w:numId="30">
    <w:abstractNumId w:val="17"/>
  </w:num>
  <w:num w:numId="31">
    <w:abstractNumId w:val="9"/>
  </w:num>
  <w:num w:numId="32">
    <w:abstractNumId w:val="14"/>
  </w:num>
  <w:num w:numId="33">
    <w:abstractNumId w:val="30"/>
  </w:num>
  <w:num w:numId="34">
    <w:abstractNumId w:val="10"/>
  </w:num>
  <w:num w:numId="35">
    <w:abstractNumId w:val="13"/>
  </w:num>
  <w:num w:numId="36">
    <w:abstractNumId w:val="21"/>
  </w:num>
  <w:num w:numId="37">
    <w:abstractNumId w:val="31"/>
  </w:num>
  <w:num w:numId="38">
    <w:abstractNumId w:val="39"/>
  </w:num>
  <w:num w:numId="39">
    <w:abstractNumId w:val="15"/>
  </w:num>
  <w:num w:numId="40">
    <w:abstractNumId w:val="34"/>
  </w:num>
  <w:num w:numId="41">
    <w:abstractNumId w:val="32"/>
  </w:num>
  <w:num w:numId="42">
    <w:abstractNumId w:val="2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E090F"/>
    <w:rsid w:val="0000355E"/>
    <w:rsid w:val="0000621F"/>
    <w:rsid w:val="00010FE9"/>
    <w:rsid w:val="000121A2"/>
    <w:rsid w:val="00020BCB"/>
    <w:rsid w:val="000340A6"/>
    <w:rsid w:val="000354F4"/>
    <w:rsid w:val="000376DE"/>
    <w:rsid w:val="00047683"/>
    <w:rsid w:val="000554B0"/>
    <w:rsid w:val="000571D5"/>
    <w:rsid w:val="0005776A"/>
    <w:rsid w:val="0006221A"/>
    <w:rsid w:val="000633B4"/>
    <w:rsid w:val="00071FDF"/>
    <w:rsid w:val="0008646D"/>
    <w:rsid w:val="000A4D00"/>
    <w:rsid w:val="000A7E9C"/>
    <w:rsid w:val="000B274B"/>
    <w:rsid w:val="000C1F13"/>
    <w:rsid w:val="000D3E80"/>
    <w:rsid w:val="000D48DC"/>
    <w:rsid w:val="000D7C5B"/>
    <w:rsid w:val="000E723D"/>
    <w:rsid w:val="000F1EA7"/>
    <w:rsid w:val="00100EB1"/>
    <w:rsid w:val="001018AB"/>
    <w:rsid w:val="00103576"/>
    <w:rsid w:val="001118B7"/>
    <w:rsid w:val="00116143"/>
    <w:rsid w:val="00120447"/>
    <w:rsid w:val="00130CB8"/>
    <w:rsid w:val="00132595"/>
    <w:rsid w:val="00133617"/>
    <w:rsid w:val="0013629D"/>
    <w:rsid w:val="00136FB3"/>
    <w:rsid w:val="00160651"/>
    <w:rsid w:val="001666F7"/>
    <w:rsid w:val="001829B4"/>
    <w:rsid w:val="00182C00"/>
    <w:rsid w:val="00185685"/>
    <w:rsid w:val="001A18B3"/>
    <w:rsid w:val="001A7408"/>
    <w:rsid w:val="001B10F8"/>
    <w:rsid w:val="001C1655"/>
    <w:rsid w:val="001C3B01"/>
    <w:rsid w:val="001D5F55"/>
    <w:rsid w:val="001E090F"/>
    <w:rsid w:val="001E24C3"/>
    <w:rsid w:val="001E7041"/>
    <w:rsid w:val="001E7929"/>
    <w:rsid w:val="001F373A"/>
    <w:rsid w:val="00200849"/>
    <w:rsid w:val="002018B6"/>
    <w:rsid w:val="00201A6A"/>
    <w:rsid w:val="00217BC4"/>
    <w:rsid w:val="00231511"/>
    <w:rsid w:val="002346C3"/>
    <w:rsid w:val="00250AA2"/>
    <w:rsid w:val="00260C66"/>
    <w:rsid w:val="00264D14"/>
    <w:rsid w:val="00265AA8"/>
    <w:rsid w:val="00272AE6"/>
    <w:rsid w:val="00272FE1"/>
    <w:rsid w:val="00286790"/>
    <w:rsid w:val="00294A4C"/>
    <w:rsid w:val="002A5C08"/>
    <w:rsid w:val="002D3E34"/>
    <w:rsid w:val="002E110E"/>
    <w:rsid w:val="002E1C68"/>
    <w:rsid w:val="002E1E89"/>
    <w:rsid w:val="002E65C0"/>
    <w:rsid w:val="002E788A"/>
    <w:rsid w:val="002E7BAF"/>
    <w:rsid w:val="002F035C"/>
    <w:rsid w:val="00305157"/>
    <w:rsid w:val="003216FB"/>
    <w:rsid w:val="00321AC3"/>
    <w:rsid w:val="003241B8"/>
    <w:rsid w:val="00337AEE"/>
    <w:rsid w:val="0036790A"/>
    <w:rsid w:val="00385C48"/>
    <w:rsid w:val="00386DD7"/>
    <w:rsid w:val="0039216C"/>
    <w:rsid w:val="003950EE"/>
    <w:rsid w:val="003B7E8F"/>
    <w:rsid w:val="003C08B6"/>
    <w:rsid w:val="003C362A"/>
    <w:rsid w:val="003D32D7"/>
    <w:rsid w:val="003F215A"/>
    <w:rsid w:val="00454E31"/>
    <w:rsid w:val="004704A6"/>
    <w:rsid w:val="004813EE"/>
    <w:rsid w:val="0048417B"/>
    <w:rsid w:val="00484514"/>
    <w:rsid w:val="00486209"/>
    <w:rsid w:val="00487FA3"/>
    <w:rsid w:val="00496F70"/>
    <w:rsid w:val="004A03E0"/>
    <w:rsid w:val="004B20DE"/>
    <w:rsid w:val="004D1A85"/>
    <w:rsid w:val="004D25BA"/>
    <w:rsid w:val="004E5525"/>
    <w:rsid w:val="004E6D77"/>
    <w:rsid w:val="004E6E1C"/>
    <w:rsid w:val="004F4304"/>
    <w:rsid w:val="004F485A"/>
    <w:rsid w:val="004F637E"/>
    <w:rsid w:val="0051003C"/>
    <w:rsid w:val="00512090"/>
    <w:rsid w:val="00515B9A"/>
    <w:rsid w:val="00516C05"/>
    <w:rsid w:val="0052007F"/>
    <w:rsid w:val="005308DF"/>
    <w:rsid w:val="00536003"/>
    <w:rsid w:val="00542A99"/>
    <w:rsid w:val="00544D15"/>
    <w:rsid w:val="00546A3A"/>
    <w:rsid w:val="00551EB3"/>
    <w:rsid w:val="00552576"/>
    <w:rsid w:val="005553A9"/>
    <w:rsid w:val="0056367E"/>
    <w:rsid w:val="00577BB0"/>
    <w:rsid w:val="005816AD"/>
    <w:rsid w:val="005827DD"/>
    <w:rsid w:val="00597DF5"/>
    <w:rsid w:val="005A62BA"/>
    <w:rsid w:val="005B6538"/>
    <w:rsid w:val="005C78CA"/>
    <w:rsid w:val="005D30EF"/>
    <w:rsid w:val="005E098B"/>
    <w:rsid w:val="005E36BD"/>
    <w:rsid w:val="005E7EEA"/>
    <w:rsid w:val="005F029A"/>
    <w:rsid w:val="00602225"/>
    <w:rsid w:val="0061134D"/>
    <w:rsid w:val="00622933"/>
    <w:rsid w:val="00623885"/>
    <w:rsid w:val="006351E5"/>
    <w:rsid w:val="00642FB7"/>
    <w:rsid w:val="00643838"/>
    <w:rsid w:val="006448F6"/>
    <w:rsid w:val="006641A5"/>
    <w:rsid w:val="00665038"/>
    <w:rsid w:val="00671DFE"/>
    <w:rsid w:val="00672AD8"/>
    <w:rsid w:val="0067389C"/>
    <w:rsid w:val="00675478"/>
    <w:rsid w:val="00677881"/>
    <w:rsid w:val="00685383"/>
    <w:rsid w:val="006853DB"/>
    <w:rsid w:val="00686143"/>
    <w:rsid w:val="00695469"/>
    <w:rsid w:val="006A4F5A"/>
    <w:rsid w:val="006A7A7B"/>
    <w:rsid w:val="006B0AB5"/>
    <w:rsid w:val="006B45C6"/>
    <w:rsid w:val="006B69A4"/>
    <w:rsid w:val="006D080C"/>
    <w:rsid w:val="006E11F1"/>
    <w:rsid w:val="006F1D61"/>
    <w:rsid w:val="006F36DE"/>
    <w:rsid w:val="00705F60"/>
    <w:rsid w:val="00720CD0"/>
    <w:rsid w:val="007274F2"/>
    <w:rsid w:val="00734168"/>
    <w:rsid w:val="00734780"/>
    <w:rsid w:val="00736DDA"/>
    <w:rsid w:val="00754984"/>
    <w:rsid w:val="0075543C"/>
    <w:rsid w:val="00762742"/>
    <w:rsid w:val="0076419E"/>
    <w:rsid w:val="00772761"/>
    <w:rsid w:val="00774D14"/>
    <w:rsid w:val="0077796B"/>
    <w:rsid w:val="0078310C"/>
    <w:rsid w:val="00793067"/>
    <w:rsid w:val="00797ABC"/>
    <w:rsid w:val="007B498A"/>
    <w:rsid w:val="007C71C6"/>
    <w:rsid w:val="007C7571"/>
    <w:rsid w:val="007D4373"/>
    <w:rsid w:val="007D71CA"/>
    <w:rsid w:val="007E187F"/>
    <w:rsid w:val="007F17AC"/>
    <w:rsid w:val="007F71CC"/>
    <w:rsid w:val="007F7E88"/>
    <w:rsid w:val="00800D3C"/>
    <w:rsid w:val="00807054"/>
    <w:rsid w:val="00823EA3"/>
    <w:rsid w:val="00830C24"/>
    <w:rsid w:val="00844A9B"/>
    <w:rsid w:val="00850939"/>
    <w:rsid w:val="00853FE0"/>
    <w:rsid w:val="0085737A"/>
    <w:rsid w:val="00891E33"/>
    <w:rsid w:val="00893771"/>
    <w:rsid w:val="008A116F"/>
    <w:rsid w:val="008A1987"/>
    <w:rsid w:val="008C561A"/>
    <w:rsid w:val="008D14A5"/>
    <w:rsid w:val="008E4457"/>
    <w:rsid w:val="008E496F"/>
    <w:rsid w:val="008E5577"/>
    <w:rsid w:val="008E65F7"/>
    <w:rsid w:val="009116C1"/>
    <w:rsid w:val="009119DD"/>
    <w:rsid w:val="00912CAF"/>
    <w:rsid w:val="00914491"/>
    <w:rsid w:val="009162E7"/>
    <w:rsid w:val="00924AE4"/>
    <w:rsid w:val="00924B47"/>
    <w:rsid w:val="00925E95"/>
    <w:rsid w:val="00946029"/>
    <w:rsid w:val="009470D4"/>
    <w:rsid w:val="009504D7"/>
    <w:rsid w:val="009827C9"/>
    <w:rsid w:val="0098308B"/>
    <w:rsid w:val="00985D04"/>
    <w:rsid w:val="009B1665"/>
    <w:rsid w:val="009B4E47"/>
    <w:rsid w:val="009C18F4"/>
    <w:rsid w:val="009C6071"/>
    <w:rsid w:val="009D473B"/>
    <w:rsid w:val="009E4A93"/>
    <w:rsid w:val="00A0084E"/>
    <w:rsid w:val="00A108AD"/>
    <w:rsid w:val="00A15B8B"/>
    <w:rsid w:val="00A36D6F"/>
    <w:rsid w:val="00A37503"/>
    <w:rsid w:val="00A436B0"/>
    <w:rsid w:val="00A557F0"/>
    <w:rsid w:val="00A66472"/>
    <w:rsid w:val="00A714C5"/>
    <w:rsid w:val="00A90AAD"/>
    <w:rsid w:val="00A910EF"/>
    <w:rsid w:val="00AA5501"/>
    <w:rsid w:val="00AA6631"/>
    <w:rsid w:val="00AB698D"/>
    <w:rsid w:val="00AB790D"/>
    <w:rsid w:val="00AC1EBC"/>
    <w:rsid w:val="00AC659F"/>
    <w:rsid w:val="00AC7374"/>
    <w:rsid w:val="00AE6DC0"/>
    <w:rsid w:val="00AF1341"/>
    <w:rsid w:val="00AF21C7"/>
    <w:rsid w:val="00B00099"/>
    <w:rsid w:val="00B00FAA"/>
    <w:rsid w:val="00B06B5E"/>
    <w:rsid w:val="00B11343"/>
    <w:rsid w:val="00B147E4"/>
    <w:rsid w:val="00B23836"/>
    <w:rsid w:val="00B50E60"/>
    <w:rsid w:val="00B6388E"/>
    <w:rsid w:val="00B645BA"/>
    <w:rsid w:val="00B6674F"/>
    <w:rsid w:val="00B7463C"/>
    <w:rsid w:val="00B765F0"/>
    <w:rsid w:val="00B80523"/>
    <w:rsid w:val="00B81304"/>
    <w:rsid w:val="00B82C0F"/>
    <w:rsid w:val="00B91A26"/>
    <w:rsid w:val="00B94708"/>
    <w:rsid w:val="00BA1C13"/>
    <w:rsid w:val="00BA2659"/>
    <w:rsid w:val="00BA7AD1"/>
    <w:rsid w:val="00BB25F9"/>
    <w:rsid w:val="00BB7DB2"/>
    <w:rsid w:val="00BC3817"/>
    <w:rsid w:val="00BC5026"/>
    <w:rsid w:val="00BC6EAC"/>
    <w:rsid w:val="00BD3079"/>
    <w:rsid w:val="00BD3C0A"/>
    <w:rsid w:val="00BD4592"/>
    <w:rsid w:val="00BD46A2"/>
    <w:rsid w:val="00BD797E"/>
    <w:rsid w:val="00BE4BBB"/>
    <w:rsid w:val="00C012EC"/>
    <w:rsid w:val="00C01B27"/>
    <w:rsid w:val="00C06CE7"/>
    <w:rsid w:val="00C070DF"/>
    <w:rsid w:val="00C1142B"/>
    <w:rsid w:val="00C151CC"/>
    <w:rsid w:val="00C23E90"/>
    <w:rsid w:val="00C3435E"/>
    <w:rsid w:val="00C44ADA"/>
    <w:rsid w:val="00C517DF"/>
    <w:rsid w:val="00C5736F"/>
    <w:rsid w:val="00C64159"/>
    <w:rsid w:val="00C649F5"/>
    <w:rsid w:val="00C7170E"/>
    <w:rsid w:val="00C80998"/>
    <w:rsid w:val="00CA4DD8"/>
    <w:rsid w:val="00CB0CDA"/>
    <w:rsid w:val="00CB3DDA"/>
    <w:rsid w:val="00CC7D8B"/>
    <w:rsid w:val="00CD24E0"/>
    <w:rsid w:val="00CE6573"/>
    <w:rsid w:val="00CF1D0B"/>
    <w:rsid w:val="00CF1E1B"/>
    <w:rsid w:val="00CF5C7D"/>
    <w:rsid w:val="00D04CC7"/>
    <w:rsid w:val="00D16968"/>
    <w:rsid w:val="00D25766"/>
    <w:rsid w:val="00D35413"/>
    <w:rsid w:val="00D36745"/>
    <w:rsid w:val="00D63668"/>
    <w:rsid w:val="00D679A7"/>
    <w:rsid w:val="00D73225"/>
    <w:rsid w:val="00D97E7B"/>
    <w:rsid w:val="00DA4CEA"/>
    <w:rsid w:val="00DA66C2"/>
    <w:rsid w:val="00DB11C2"/>
    <w:rsid w:val="00DB3945"/>
    <w:rsid w:val="00DD0777"/>
    <w:rsid w:val="00DD77F6"/>
    <w:rsid w:val="00DF73BC"/>
    <w:rsid w:val="00E05F4F"/>
    <w:rsid w:val="00E13E5D"/>
    <w:rsid w:val="00E17F7E"/>
    <w:rsid w:val="00E21753"/>
    <w:rsid w:val="00E31D20"/>
    <w:rsid w:val="00E37153"/>
    <w:rsid w:val="00E52D61"/>
    <w:rsid w:val="00E550CF"/>
    <w:rsid w:val="00E726A5"/>
    <w:rsid w:val="00E84136"/>
    <w:rsid w:val="00EA297F"/>
    <w:rsid w:val="00EA40B0"/>
    <w:rsid w:val="00EB44A2"/>
    <w:rsid w:val="00EB5556"/>
    <w:rsid w:val="00EC7D95"/>
    <w:rsid w:val="00EE3D58"/>
    <w:rsid w:val="00EF11E3"/>
    <w:rsid w:val="00EF6A92"/>
    <w:rsid w:val="00F05D9A"/>
    <w:rsid w:val="00F06E6E"/>
    <w:rsid w:val="00F10BBA"/>
    <w:rsid w:val="00F3554E"/>
    <w:rsid w:val="00F420A9"/>
    <w:rsid w:val="00F4379E"/>
    <w:rsid w:val="00F45C2B"/>
    <w:rsid w:val="00F60AA3"/>
    <w:rsid w:val="00F71571"/>
    <w:rsid w:val="00F73ED6"/>
    <w:rsid w:val="00F81EEC"/>
    <w:rsid w:val="00F976D3"/>
    <w:rsid w:val="00FA75F5"/>
    <w:rsid w:val="00FB0562"/>
    <w:rsid w:val="00FC0DB3"/>
    <w:rsid w:val="00FC123F"/>
    <w:rsid w:val="00FD601D"/>
    <w:rsid w:val="00FF77E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4817"/>
    <o:shapelayout v:ext="edit">
      <o:idmap v:ext="edit" data="1"/>
    </o:shapelayout>
  </w:shapeDefaults>
  <w:decimalSymbol w:val=","/>
  <w:listSeparator w:val=";"/>
  <w14:docId w14:val="07EEAC8C"/>
  <w15:docId w15:val="{1956CE51-E9D5-48FA-AA93-DBE0CDB676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unhideWhenUsed="1" w:qFormat="1"/>
    <w:lsdException w:name="heading 4" w:uiPriority="0" w:unhideWhenUsed="1" w:qFormat="1"/>
    <w:lsdException w:name="heading 5" w:uiPriority="0" w:unhideWhenUsed="1" w:qFormat="1"/>
    <w:lsdException w:name="heading 6" w:uiPriority="0" w:unhideWhenUsed="1"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85D04"/>
    <w:pPr>
      <w:spacing w:before="120" w:after="120"/>
      <w:ind w:hanging="357"/>
      <w:jc w:val="both"/>
    </w:pPr>
    <w:rPr>
      <w:lang w:eastAsia="en-US"/>
    </w:rPr>
  </w:style>
  <w:style w:type="paragraph" w:styleId="Nadpis1">
    <w:name w:val="heading 1"/>
    <w:basedOn w:val="Normln"/>
    <w:next w:val="Normln"/>
    <w:link w:val="Nadpis1Char"/>
    <w:uiPriority w:val="99"/>
    <w:qFormat/>
    <w:rsid w:val="00542A99"/>
    <w:pPr>
      <w:keepNext/>
      <w:numPr>
        <w:numId w:val="11"/>
      </w:numPr>
      <w:overflowPunct w:val="0"/>
      <w:autoSpaceDE w:val="0"/>
      <w:autoSpaceDN w:val="0"/>
      <w:adjustRightInd w:val="0"/>
      <w:jc w:val="left"/>
      <w:textAlignment w:val="baseline"/>
      <w:outlineLvl w:val="0"/>
    </w:pPr>
    <w:rPr>
      <w:rFonts w:ascii="Arial" w:eastAsia="Times New Roman" w:hAnsi="Arial"/>
      <w:b/>
      <w:bCs/>
      <w:kern w:val="32"/>
      <w:sz w:val="20"/>
      <w:szCs w:val="32"/>
      <w:lang w:eastAsia="cs-CZ"/>
    </w:rPr>
  </w:style>
  <w:style w:type="paragraph" w:styleId="Nadpis2">
    <w:name w:val="heading 2"/>
    <w:aliases w:val="Podkapitola základní kapitoly,h2,hlavicka,F2,F21,ASAPHeading 2,Nadpis 2T,PA Major Section,2,sub-sect,21,sub-sect1,22,sub-sect2,211,sub-sect11,Podkapitola1,Nadpis kapitoly,V_Head2,V_Head21,V_Head22,0Überschrift 2,1Überschrift 2,2Überschrift 2"/>
    <w:basedOn w:val="Normln"/>
    <w:next w:val="Normln"/>
    <w:link w:val="Nadpis2Char"/>
    <w:uiPriority w:val="99"/>
    <w:qFormat/>
    <w:rsid w:val="00542A99"/>
    <w:pPr>
      <w:keepNext/>
      <w:numPr>
        <w:ilvl w:val="1"/>
        <w:numId w:val="11"/>
      </w:numPr>
      <w:overflowPunct w:val="0"/>
      <w:autoSpaceDE w:val="0"/>
      <w:autoSpaceDN w:val="0"/>
      <w:adjustRightInd w:val="0"/>
      <w:spacing w:before="240" w:after="60"/>
      <w:jc w:val="left"/>
      <w:textAlignment w:val="baseline"/>
      <w:outlineLvl w:val="1"/>
    </w:pPr>
    <w:rPr>
      <w:rFonts w:ascii="Arial" w:eastAsia="Times New Roman" w:hAnsi="Arial"/>
      <w:bCs/>
      <w:i/>
      <w:iCs/>
      <w:sz w:val="20"/>
      <w:szCs w:val="28"/>
      <w:lang w:eastAsia="cs-CZ"/>
    </w:rPr>
  </w:style>
  <w:style w:type="paragraph" w:styleId="Nadpis3">
    <w:name w:val="heading 3"/>
    <w:basedOn w:val="Normln"/>
    <w:next w:val="Normln"/>
    <w:link w:val="Nadpis3Char"/>
    <w:uiPriority w:val="99"/>
    <w:qFormat/>
    <w:rsid w:val="00542A99"/>
    <w:pPr>
      <w:keepNext/>
      <w:numPr>
        <w:ilvl w:val="2"/>
        <w:numId w:val="11"/>
      </w:numPr>
      <w:overflowPunct w:val="0"/>
      <w:autoSpaceDE w:val="0"/>
      <w:autoSpaceDN w:val="0"/>
      <w:adjustRightInd w:val="0"/>
      <w:spacing w:before="240" w:after="60"/>
      <w:jc w:val="left"/>
      <w:textAlignment w:val="baseline"/>
      <w:outlineLvl w:val="2"/>
    </w:pPr>
    <w:rPr>
      <w:rFonts w:ascii="Arial" w:eastAsia="Times New Roman" w:hAnsi="Arial"/>
      <w:b/>
      <w:bCs/>
      <w:sz w:val="20"/>
      <w:szCs w:val="26"/>
      <w:lang w:eastAsia="cs-CZ"/>
    </w:rPr>
  </w:style>
  <w:style w:type="paragraph" w:styleId="Nadpis4">
    <w:name w:val="heading 4"/>
    <w:basedOn w:val="Normln"/>
    <w:next w:val="Normln"/>
    <w:link w:val="Nadpis4Char"/>
    <w:uiPriority w:val="99"/>
    <w:qFormat/>
    <w:rsid w:val="00542A99"/>
    <w:pPr>
      <w:keepNext/>
      <w:numPr>
        <w:ilvl w:val="3"/>
        <w:numId w:val="11"/>
      </w:numPr>
      <w:overflowPunct w:val="0"/>
      <w:autoSpaceDE w:val="0"/>
      <w:autoSpaceDN w:val="0"/>
      <w:adjustRightInd w:val="0"/>
      <w:spacing w:before="240" w:after="60"/>
      <w:jc w:val="left"/>
      <w:textAlignment w:val="baseline"/>
      <w:outlineLvl w:val="3"/>
    </w:pPr>
    <w:rPr>
      <w:rFonts w:ascii="Arial" w:eastAsia="Times New Roman" w:hAnsi="Arial"/>
      <w:bCs/>
      <w:sz w:val="20"/>
      <w:szCs w:val="28"/>
      <w:lang w:eastAsia="cs-CZ"/>
    </w:rPr>
  </w:style>
  <w:style w:type="paragraph" w:styleId="Nadpis5">
    <w:name w:val="heading 5"/>
    <w:basedOn w:val="Normln"/>
    <w:next w:val="Normln"/>
    <w:link w:val="Nadpis5Char"/>
    <w:uiPriority w:val="99"/>
    <w:qFormat/>
    <w:rsid w:val="00542A99"/>
    <w:pPr>
      <w:numPr>
        <w:ilvl w:val="4"/>
        <w:numId w:val="11"/>
      </w:numPr>
      <w:overflowPunct w:val="0"/>
      <w:autoSpaceDE w:val="0"/>
      <w:autoSpaceDN w:val="0"/>
      <w:adjustRightInd w:val="0"/>
      <w:spacing w:before="240" w:after="60"/>
      <w:jc w:val="left"/>
      <w:textAlignment w:val="baseline"/>
      <w:outlineLvl w:val="4"/>
    </w:pPr>
    <w:rPr>
      <w:rFonts w:ascii="Times New Roman" w:eastAsia="Times New Roman" w:hAnsi="Times New Roman"/>
      <w:b/>
      <w:bCs/>
      <w:i/>
      <w:iCs/>
      <w:sz w:val="26"/>
      <w:szCs w:val="26"/>
      <w:lang w:eastAsia="cs-CZ"/>
    </w:rPr>
  </w:style>
  <w:style w:type="paragraph" w:styleId="Nadpis6">
    <w:name w:val="heading 6"/>
    <w:basedOn w:val="Normln"/>
    <w:next w:val="Normln"/>
    <w:link w:val="Nadpis6Char"/>
    <w:uiPriority w:val="99"/>
    <w:qFormat/>
    <w:rsid w:val="00542A99"/>
    <w:pPr>
      <w:numPr>
        <w:ilvl w:val="5"/>
        <w:numId w:val="11"/>
      </w:numPr>
      <w:overflowPunct w:val="0"/>
      <w:autoSpaceDE w:val="0"/>
      <w:autoSpaceDN w:val="0"/>
      <w:adjustRightInd w:val="0"/>
      <w:spacing w:before="240" w:after="60"/>
      <w:jc w:val="left"/>
      <w:textAlignment w:val="baseline"/>
      <w:outlineLvl w:val="5"/>
    </w:pPr>
    <w:rPr>
      <w:rFonts w:ascii="Times New Roman" w:eastAsia="Times New Roman" w:hAnsi="Times New Roman"/>
      <w:b/>
      <w:bCs/>
      <w:sz w:val="20"/>
      <w:szCs w:val="20"/>
      <w:lang w:eastAsia="cs-CZ"/>
    </w:rPr>
  </w:style>
  <w:style w:type="paragraph" w:styleId="Nadpis7">
    <w:name w:val="heading 7"/>
    <w:basedOn w:val="Normln"/>
    <w:next w:val="Normln"/>
    <w:link w:val="Nadpis7Char"/>
    <w:uiPriority w:val="99"/>
    <w:qFormat/>
    <w:rsid w:val="00542A99"/>
    <w:pPr>
      <w:numPr>
        <w:ilvl w:val="6"/>
        <w:numId w:val="11"/>
      </w:numPr>
      <w:overflowPunct w:val="0"/>
      <w:autoSpaceDE w:val="0"/>
      <w:autoSpaceDN w:val="0"/>
      <w:adjustRightInd w:val="0"/>
      <w:spacing w:before="240" w:after="60"/>
      <w:jc w:val="left"/>
      <w:textAlignment w:val="baseline"/>
      <w:outlineLvl w:val="6"/>
    </w:pPr>
    <w:rPr>
      <w:rFonts w:ascii="Times New Roman" w:eastAsia="Times New Roman" w:hAnsi="Times New Roman"/>
      <w:sz w:val="24"/>
      <w:szCs w:val="24"/>
      <w:lang w:eastAsia="cs-CZ"/>
    </w:rPr>
  </w:style>
  <w:style w:type="paragraph" w:styleId="Nadpis8">
    <w:name w:val="heading 8"/>
    <w:basedOn w:val="Normln"/>
    <w:next w:val="Normln"/>
    <w:link w:val="Nadpis8Char"/>
    <w:uiPriority w:val="99"/>
    <w:qFormat/>
    <w:rsid w:val="00542A99"/>
    <w:pPr>
      <w:numPr>
        <w:ilvl w:val="7"/>
        <w:numId w:val="11"/>
      </w:numPr>
      <w:overflowPunct w:val="0"/>
      <w:autoSpaceDE w:val="0"/>
      <w:autoSpaceDN w:val="0"/>
      <w:adjustRightInd w:val="0"/>
      <w:spacing w:before="240" w:after="60"/>
      <w:jc w:val="left"/>
      <w:textAlignment w:val="baseline"/>
      <w:outlineLvl w:val="7"/>
    </w:pPr>
    <w:rPr>
      <w:rFonts w:ascii="Times New Roman" w:eastAsia="Times New Roman" w:hAnsi="Times New Roman"/>
      <w:i/>
      <w:iCs/>
      <w:sz w:val="24"/>
      <w:szCs w:val="24"/>
      <w:lang w:eastAsia="cs-CZ"/>
    </w:rPr>
  </w:style>
  <w:style w:type="paragraph" w:styleId="Nadpis9">
    <w:name w:val="heading 9"/>
    <w:basedOn w:val="Normln"/>
    <w:next w:val="Normln"/>
    <w:link w:val="Nadpis9Char"/>
    <w:uiPriority w:val="99"/>
    <w:qFormat/>
    <w:rsid w:val="00542A99"/>
    <w:pPr>
      <w:numPr>
        <w:ilvl w:val="8"/>
        <w:numId w:val="11"/>
      </w:numPr>
      <w:overflowPunct w:val="0"/>
      <w:autoSpaceDE w:val="0"/>
      <w:autoSpaceDN w:val="0"/>
      <w:adjustRightInd w:val="0"/>
      <w:spacing w:before="240" w:after="60"/>
      <w:jc w:val="left"/>
      <w:textAlignment w:val="baseline"/>
      <w:outlineLvl w:val="8"/>
    </w:pPr>
    <w:rPr>
      <w:rFonts w:ascii="Arial" w:eastAsia="Times New Roman" w:hAnsi="Arial"/>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542A99"/>
    <w:rPr>
      <w:rFonts w:ascii="Arial" w:hAnsi="Arial" w:cs="Times New Roman"/>
      <w:b/>
      <w:kern w:val="32"/>
      <w:sz w:val="32"/>
    </w:rPr>
  </w:style>
  <w:style w:type="character" w:customStyle="1" w:styleId="Nadpis2Char">
    <w:name w:val="Nadpis 2 Char"/>
    <w:aliases w:val="Podkapitola základní kapitoly Char,h2 Char,hlavicka Char,F2 Char,F21 Char,ASAPHeading 2 Char,Nadpis 2T Char,PA Major Section Char,2 Char,sub-sect Char,21 Char,sub-sect1 Char,22 Char,sub-sect2 Char,211 Char,sub-sect11 Char,Podkapitola1 Char"/>
    <w:basedOn w:val="Standardnpsmoodstavce"/>
    <w:link w:val="Nadpis2"/>
    <w:uiPriority w:val="99"/>
    <w:locked/>
    <w:rsid w:val="00542A99"/>
    <w:rPr>
      <w:rFonts w:ascii="Arial" w:hAnsi="Arial" w:cs="Times New Roman"/>
      <w:i/>
      <w:sz w:val="28"/>
    </w:rPr>
  </w:style>
  <w:style w:type="character" w:customStyle="1" w:styleId="Nadpis3Char">
    <w:name w:val="Nadpis 3 Char"/>
    <w:basedOn w:val="Standardnpsmoodstavce"/>
    <w:link w:val="Nadpis3"/>
    <w:uiPriority w:val="99"/>
    <w:locked/>
    <w:rsid w:val="00542A99"/>
    <w:rPr>
      <w:rFonts w:ascii="Arial" w:hAnsi="Arial" w:cs="Times New Roman"/>
      <w:b/>
      <w:sz w:val="26"/>
    </w:rPr>
  </w:style>
  <w:style w:type="character" w:customStyle="1" w:styleId="Nadpis4Char">
    <w:name w:val="Nadpis 4 Char"/>
    <w:basedOn w:val="Standardnpsmoodstavce"/>
    <w:link w:val="Nadpis4"/>
    <w:uiPriority w:val="99"/>
    <w:locked/>
    <w:rsid w:val="00542A99"/>
    <w:rPr>
      <w:rFonts w:ascii="Arial" w:hAnsi="Arial" w:cs="Times New Roman"/>
      <w:sz w:val="28"/>
    </w:rPr>
  </w:style>
  <w:style w:type="character" w:customStyle="1" w:styleId="Nadpis5Char">
    <w:name w:val="Nadpis 5 Char"/>
    <w:basedOn w:val="Standardnpsmoodstavce"/>
    <w:link w:val="Nadpis5"/>
    <w:uiPriority w:val="99"/>
    <w:locked/>
    <w:rsid w:val="00542A99"/>
    <w:rPr>
      <w:rFonts w:ascii="Times New Roman" w:hAnsi="Times New Roman" w:cs="Times New Roman"/>
      <w:b/>
      <w:i/>
      <w:sz w:val="26"/>
    </w:rPr>
  </w:style>
  <w:style w:type="character" w:customStyle="1" w:styleId="Nadpis6Char">
    <w:name w:val="Nadpis 6 Char"/>
    <w:basedOn w:val="Standardnpsmoodstavce"/>
    <w:link w:val="Nadpis6"/>
    <w:uiPriority w:val="99"/>
    <w:locked/>
    <w:rsid w:val="00542A99"/>
    <w:rPr>
      <w:rFonts w:ascii="Times New Roman" w:hAnsi="Times New Roman" w:cs="Times New Roman"/>
      <w:b/>
    </w:rPr>
  </w:style>
  <w:style w:type="character" w:customStyle="1" w:styleId="Nadpis7Char">
    <w:name w:val="Nadpis 7 Char"/>
    <w:basedOn w:val="Standardnpsmoodstavce"/>
    <w:link w:val="Nadpis7"/>
    <w:uiPriority w:val="99"/>
    <w:locked/>
    <w:rsid w:val="00542A99"/>
    <w:rPr>
      <w:rFonts w:ascii="Times New Roman" w:hAnsi="Times New Roman" w:cs="Times New Roman"/>
      <w:sz w:val="24"/>
    </w:rPr>
  </w:style>
  <w:style w:type="character" w:customStyle="1" w:styleId="Nadpis8Char">
    <w:name w:val="Nadpis 8 Char"/>
    <w:basedOn w:val="Standardnpsmoodstavce"/>
    <w:link w:val="Nadpis8"/>
    <w:uiPriority w:val="99"/>
    <w:locked/>
    <w:rsid w:val="00542A99"/>
    <w:rPr>
      <w:rFonts w:ascii="Times New Roman" w:hAnsi="Times New Roman" w:cs="Times New Roman"/>
      <w:i/>
      <w:sz w:val="24"/>
    </w:rPr>
  </w:style>
  <w:style w:type="character" w:customStyle="1" w:styleId="Nadpis9Char">
    <w:name w:val="Nadpis 9 Char"/>
    <w:basedOn w:val="Standardnpsmoodstavce"/>
    <w:link w:val="Nadpis9"/>
    <w:uiPriority w:val="99"/>
    <w:locked/>
    <w:rsid w:val="00542A99"/>
    <w:rPr>
      <w:rFonts w:ascii="Arial" w:hAnsi="Arial" w:cs="Times New Roman"/>
    </w:rPr>
  </w:style>
  <w:style w:type="character" w:styleId="Hypertextovodkaz">
    <w:name w:val="Hyperlink"/>
    <w:basedOn w:val="Standardnpsmoodstavce"/>
    <w:uiPriority w:val="99"/>
    <w:rsid w:val="00AA6631"/>
    <w:rPr>
      <w:rFonts w:cs="Times New Roman"/>
      <w:color w:val="0000FF"/>
      <w:u w:val="single"/>
    </w:rPr>
  </w:style>
  <w:style w:type="paragraph" w:customStyle="1" w:styleId="Barevnseznamzvraznn11">
    <w:name w:val="Barevný seznam – zvýraznění 11"/>
    <w:basedOn w:val="Normln"/>
    <w:uiPriority w:val="99"/>
    <w:rsid w:val="00F73ED6"/>
    <w:pPr>
      <w:ind w:left="720"/>
      <w:contextualSpacing/>
    </w:pPr>
  </w:style>
  <w:style w:type="character" w:styleId="Odkaznakoment">
    <w:name w:val="annotation reference"/>
    <w:basedOn w:val="Standardnpsmoodstavce"/>
    <w:uiPriority w:val="99"/>
    <w:semiHidden/>
    <w:rsid w:val="00EB44A2"/>
    <w:rPr>
      <w:rFonts w:cs="Times New Roman"/>
      <w:sz w:val="16"/>
    </w:rPr>
  </w:style>
  <w:style w:type="paragraph" w:styleId="Textkomente">
    <w:name w:val="annotation text"/>
    <w:basedOn w:val="Normln"/>
    <w:link w:val="TextkomenteChar"/>
    <w:uiPriority w:val="99"/>
    <w:semiHidden/>
    <w:rsid w:val="00EB44A2"/>
    <w:rPr>
      <w:sz w:val="20"/>
      <w:szCs w:val="20"/>
      <w:lang w:eastAsia="cs-CZ"/>
    </w:rPr>
  </w:style>
  <w:style w:type="character" w:customStyle="1" w:styleId="TextkomenteChar">
    <w:name w:val="Text komentáře Char"/>
    <w:basedOn w:val="Standardnpsmoodstavce"/>
    <w:link w:val="Textkomente"/>
    <w:uiPriority w:val="99"/>
    <w:semiHidden/>
    <w:locked/>
    <w:rsid w:val="00EB44A2"/>
    <w:rPr>
      <w:rFonts w:cs="Times New Roman"/>
      <w:sz w:val="20"/>
    </w:rPr>
  </w:style>
  <w:style w:type="paragraph" w:styleId="Pedmtkomente">
    <w:name w:val="annotation subject"/>
    <w:basedOn w:val="Textkomente"/>
    <w:next w:val="Textkomente"/>
    <w:link w:val="PedmtkomenteChar"/>
    <w:uiPriority w:val="99"/>
    <w:semiHidden/>
    <w:rsid w:val="00EB44A2"/>
    <w:rPr>
      <w:b/>
      <w:bCs/>
    </w:rPr>
  </w:style>
  <w:style w:type="character" w:customStyle="1" w:styleId="PedmtkomenteChar">
    <w:name w:val="Předmět komentáře Char"/>
    <w:basedOn w:val="TextkomenteChar"/>
    <w:link w:val="Pedmtkomente"/>
    <w:uiPriority w:val="99"/>
    <w:semiHidden/>
    <w:locked/>
    <w:rsid w:val="00EB44A2"/>
    <w:rPr>
      <w:rFonts w:cs="Times New Roman"/>
      <w:b/>
      <w:sz w:val="20"/>
    </w:rPr>
  </w:style>
  <w:style w:type="paragraph" w:styleId="Textbubliny">
    <w:name w:val="Balloon Text"/>
    <w:basedOn w:val="Normln"/>
    <w:link w:val="TextbublinyChar"/>
    <w:uiPriority w:val="99"/>
    <w:semiHidden/>
    <w:rsid w:val="00EB44A2"/>
    <w:pPr>
      <w:spacing w:before="0" w:after="0"/>
    </w:pPr>
    <w:rPr>
      <w:rFonts w:ascii="Tahoma" w:hAnsi="Tahoma"/>
      <w:sz w:val="16"/>
      <w:szCs w:val="16"/>
      <w:lang w:eastAsia="cs-CZ"/>
    </w:rPr>
  </w:style>
  <w:style w:type="character" w:customStyle="1" w:styleId="TextbublinyChar">
    <w:name w:val="Text bubliny Char"/>
    <w:basedOn w:val="Standardnpsmoodstavce"/>
    <w:link w:val="Textbubliny"/>
    <w:uiPriority w:val="99"/>
    <w:semiHidden/>
    <w:locked/>
    <w:rsid w:val="00EB44A2"/>
    <w:rPr>
      <w:rFonts w:ascii="Tahoma" w:hAnsi="Tahoma" w:cs="Times New Roman"/>
      <w:sz w:val="16"/>
    </w:rPr>
  </w:style>
  <w:style w:type="paragraph" w:styleId="Zhlav">
    <w:name w:val="header"/>
    <w:basedOn w:val="Normln"/>
    <w:link w:val="ZhlavChar"/>
    <w:uiPriority w:val="99"/>
    <w:rsid w:val="000354F4"/>
    <w:pPr>
      <w:tabs>
        <w:tab w:val="center" w:pos="4536"/>
        <w:tab w:val="right" w:pos="9072"/>
      </w:tabs>
    </w:pPr>
  </w:style>
  <w:style w:type="character" w:customStyle="1" w:styleId="ZhlavChar">
    <w:name w:val="Záhlaví Char"/>
    <w:basedOn w:val="Standardnpsmoodstavce"/>
    <w:link w:val="Zhlav"/>
    <w:uiPriority w:val="99"/>
    <w:locked/>
    <w:rsid w:val="000354F4"/>
    <w:rPr>
      <w:rFonts w:cs="Times New Roman"/>
      <w:sz w:val="22"/>
      <w:lang w:eastAsia="en-US"/>
    </w:rPr>
  </w:style>
  <w:style w:type="paragraph" w:styleId="Zpat">
    <w:name w:val="footer"/>
    <w:basedOn w:val="Normln"/>
    <w:link w:val="ZpatChar"/>
    <w:uiPriority w:val="99"/>
    <w:rsid w:val="000354F4"/>
    <w:pPr>
      <w:tabs>
        <w:tab w:val="center" w:pos="4536"/>
        <w:tab w:val="right" w:pos="9072"/>
      </w:tabs>
    </w:pPr>
  </w:style>
  <w:style w:type="character" w:customStyle="1" w:styleId="ZpatChar">
    <w:name w:val="Zápatí Char"/>
    <w:basedOn w:val="Standardnpsmoodstavce"/>
    <w:link w:val="Zpat"/>
    <w:uiPriority w:val="99"/>
    <w:locked/>
    <w:rsid w:val="000354F4"/>
    <w:rPr>
      <w:rFonts w:cs="Times New Roman"/>
      <w:sz w:val="22"/>
      <w:lang w:eastAsia="en-US"/>
    </w:rPr>
  </w:style>
  <w:style w:type="table" w:styleId="Mkatabulky">
    <w:name w:val="Table Grid"/>
    <w:basedOn w:val="Normlntabulka"/>
    <w:uiPriority w:val="99"/>
    <w:rsid w:val="0051209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iPriority w:val="99"/>
    <w:rsid w:val="004D25BA"/>
    <w:pPr>
      <w:spacing w:before="0" w:after="0" w:line="360" w:lineRule="auto"/>
      <w:ind w:firstLine="0"/>
      <w:jc w:val="left"/>
    </w:pPr>
    <w:rPr>
      <w:rFonts w:ascii="Times New Roman" w:eastAsia="Times New Roman" w:hAnsi="Times New Roman"/>
      <w:b/>
      <w:bCs/>
      <w:sz w:val="24"/>
      <w:szCs w:val="24"/>
      <w:lang w:eastAsia="cs-CZ"/>
    </w:rPr>
  </w:style>
  <w:style w:type="character" w:customStyle="1" w:styleId="ZkladntextChar">
    <w:name w:val="Základní text Char"/>
    <w:basedOn w:val="Standardnpsmoodstavce"/>
    <w:link w:val="Zkladntext"/>
    <w:uiPriority w:val="99"/>
    <w:locked/>
    <w:rsid w:val="004D25BA"/>
    <w:rPr>
      <w:rFonts w:ascii="Times New Roman" w:hAnsi="Times New Roman" w:cs="Times New Roman"/>
      <w:b/>
      <w:sz w:val="24"/>
    </w:rPr>
  </w:style>
  <w:style w:type="paragraph" w:customStyle="1" w:styleId="RLdajeosmluvnstran">
    <w:name w:val="RL  údaje o smluvní straně"/>
    <w:basedOn w:val="Normln"/>
    <w:uiPriority w:val="99"/>
    <w:rsid w:val="007B498A"/>
    <w:pPr>
      <w:spacing w:before="0" w:line="280" w:lineRule="exact"/>
      <w:ind w:firstLine="0"/>
      <w:jc w:val="center"/>
    </w:pPr>
    <w:rPr>
      <w:rFonts w:eastAsia="Times New Roman"/>
      <w:szCs w:val="24"/>
    </w:rPr>
  </w:style>
  <w:style w:type="character" w:customStyle="1" w:styleId="RLProhlensmluvnchstranChar">
    <w:name w:val="RL Prohlášení smluvních stran Char"/>
    <w:link w:val="RLProhlensmluvnchstran"/>
    <w:uiPriority w:val="99"/>
    <w:locked/>
    <w:rsid w:val="007B498A"/>
    <w:rPr>
      <w:b/>
      <w:sz w:val="24"/>
    </w:rPr>
  </w:style>
  <w:style w:type="paragraph" w:customStyle="1" w:styleId="RLProhlensmluvnchstran">
    <w:name w:val="RL Prohlášení smluvních stran"/>
    <w:basedOn w:val="Normln"/>
    <w:link w:val="RLProhlensmluvnchstranChar"/>
    <w:uiPriority w:val="99"/>
    <w:rsid w:val="007B498A"/>
    <w:pPr>
      <w:spacing w:before="0" w:line="280" w:lineRule="exact"/>
      <w:ind w:firstLine="0"/>
      <w:jc w:val="center"/>
    </w:pPr>
    <w:rPr>
      <w:b/>
      <w:sz w:val="24"/>
      <w:szCs w:val="20"/>
      <w:lang w:eastAsia="cs-CZ"/>
    </w:rPr>
  </w:style>
  <w:style w:type="paragraph" w:customStyle="1" w:styleId="RLnzevsmlouvy">
    <w:name w:val="RL název smlouvy"/>
    <w:basedOn w:val="Normln"/>
    <w:next w:val="Normln"/>
    <w:uiPriority w:val="99"/>
    <w:rsid w:val="007B498A"/>
    <w:pPr>
      <w:spacing w:after="1200"/>
      <w:ind w:firstLine="0"/>
      <w:jc w:val="center"/>
    </w:pPr>
    <w:rPr>
      <w:rFonts w:eastAsia="Times New Roman" w:cs="Arial"/>
      <w:b/>
      <w:bCs/>
      <w:caps/>
      <w:spacing w:val="40"/>
      <w:kern w:val="28"/>
      <w:sz w:val="32"/>
      <w:szCs w:val="32"/>
      <w:lang w:eastAsia="cs-CZ"/>
    </w:rPr>
  </w:style>
  <w:style w:type="character" w:customStyle="1" w:styleId="Kurzva">
    <w:name w:val="Kurzíva"/>
    <w:uiPriority w:val="99"/>
    <w:rsid w:val="007B498A"/>
    <w:rPr>
      <w:i/>
    </w:rPr>
  </w:style>
  <w:style w:type="character" w:customStyle="1" w:styleId="RLTextlnkuslovanChar">
    <w:name w:val="RL Text článku číslovaný Char"/>
    <w:link w:val="RLTextlnkuslovan"/>
    <w:uiPriority w:val="99"/>
    <w:locked/>
    <w:rsid w:val="007B498A"/>
    <w:rPr>
      <w:sz w:val="24"/>
    </w:rPr>
  </w:style>
  <w:style w:type="paragraph" w:customStyle="1" w:styleId="RLTextlnkuslovan">
    <w:name w:val="RL Text článku číslovaný"/>
    <w:basedOn w:val="Normln"/>
    <w:link w:val="RLTextlnkuslovanChar"/>
    <w:uiPriority w:val="99"/>
    <w:rsid w:val="007B498A"/>
    <w:pPr>
      <w:numPr>
        <w:ilvl w:val="1"/>
        <w:numId w:val="17"/>
      </w:numPr>
      <w:spacing w:before="0" w:line="280" w:lineRule="exact"/>
    </w:pPr>
    <w:rPr>
      <w:sz w:val="24"/>
      <w:szCs w:val="20"/>
      <w:lang w:eastAsia="cs-CZ"/>
    </w:rPr>
  </w:style>
  <w:style w:type="paragraph" w:customStyle="1" w:styleId="RLlneksmlouvy">
    <w:name w:val="RL Článek smlouvy"/>
    <w:basedOn w:val="Normln"/>
    <w:next w:val="RLTextlnkuslovan"/>
    <w:uiPriority w:val="99"/>
    <w:rsid w:val="007B498A"/>
    <w:pPr>
      <w:keepNext/>
      <w:numPr>
        <w:numId w:val="17"/>
      </w:numPr>
      <w:suppressAutoHyphens/>
      <w:spacing w:before="360" w:line="280" w:lineRule="exact"/>
      <w:outlineLvl w:val="0"/>
    </w:pPr>
    <w:rPr>
      <w:rFonts w:eastAsia="Times New Roman"/>
      <w:b/>
      <w:szCs w:val="24"/>
    </w:rPr>
  </w:style>
  <w:style w:type="character" w:customStyle="1" w:styleId="VSTextlnkuslovanChar">
    <w:name w:val="VS Text článku číslovaný Char"/>
    <w:link w:val="VSTextlnkuslovan"/>
    <w:uiPriority w:val="99"/>
    <w:locked/>
    <w:rsid w:val="007B498A"/>
    <w:rPr>
      <w:sz w:val="24"/>
    </w:rPr>
  </w:style>
  <w:style w:type="paragraph" w:customStyle="1" w:styleId="VSTextlnkuslovan">
    <w:name w:val="VS Text článku číslovaný"/>
    <w:basedOn w:val="Normln"/>
    <w:link w:val="VSTextlnkuslovanChar"/>
    <w:uiPriority w:val="99"/>
    <w:rsid w:val="007B498A"/>
    <w:pPr>
      <w:tabs>
        <w:tab w:val="num" w:pos="1474"/>
      </w:tabs>
      <w:spacing w:before="0" w:line="280" w:lineRule="exact"/>
      <w:ind w:left="1474" w:hanging="737"/>
    </w:pPr>
    <w:rPr>
      <w:sz w:val="24"/>
      <w:szCs w:val="20"/>
      <w:lang w:eastAsia="cs-CZ"/>
    </w:rPr>
  </w:style>
  <w:style w:type="paragraph" w:styleId="Revize">
    <w:name w:val="Revision"/>
    <w:hidden/>
    <w:uiPriority w:val="99"/>
    <w:semiHidden/>
    <w:rsid w:val="00F05D9A"/>
    <w:rPr>
      <w:lang w:eastAsia="en-US"/>
    </w:rPr>
  </w:style>
  <w:style w:type="character" w:styleId="Siln">
    <w:name w:val="Strong"/>
    <w:basedOn w:val="Standardnpsmoodstavce"/>
    <w:uiPriority w:val="99"/>
    <w:qFormat/>
    <w:rsid w:val="00047683"/>
    <w:rPr>
      <w:rFonts w:cs="Times New Roman"/>
      <w:b/>
    </w:rPr>
  </w:style>
  <w:style w:type="paragraph" w:styleId="Normlnweb">
    <w:name w:val="Normal (Web)"/>
    <w:basedOn w:val="Normln"/>
    <w:uiPriority w:val="99"/>
    <w:rsid w:val="009D473B"/>
    <w:pPr>
      <w:spacing w:before="100" w:beforeAutospacing="1" w:after="119"/>
      <w:ind w:firstLine="0"/>
      <w:jc w:val="left"/>
    </w:pPr>
    <w:rPr>
      <w:rFonts w:ascii="Times New Roman" w:eastAsia="Times New Roman" w:hAnsi="Times New Roman"/>
      <w:sz w:val="24"/>
      <w:szCs w:val="24"/>
      <w:lang w:eastAsia="cs-CZ"/>
    </w:rPr>
  </w:style>
  <w:style w:type="character" w:styleId="Sledovanodkaz">
    <w:name w:val="FollowedHyperlink"/>
    <w:basedOn w:val="Standardnpsmoodstavce"/>
    <w:uiPriority w:val="99"/>
    <w:semiHidden/>
    <w:rsid w:val="00686143"/>
    <w:rPr>
      <w:rFonts w:cs="Times New Roman"/>
      <w:color w:val="800080"/>
      <w:u w:val="single"/>
    </w:rPr>
  </w:style>
  <w:style w:type="paragraph" w:customStyle="1" w:styleId="MEZERA6B">
    <w:name w:val="MEZERA 6B"/>
    <w:basedOn w:val="Normln"/>
    <w:rsid w:val="006641A5"/>
    <w:pPr>
      <w:spacing w:before="60" w:after="60"/>
      <w:ind w:firstLine="0"/>
      <w:jc w:val="center"/>
    </w:pPr>
    <w:rPr>
      <w:rFonts w:ascii="Times New Roman" w:eastAsia="Times New Roman" w:hAnsi="Times New Roman"/>
      <w:sz w:val="12"/>
      <w:szCs w:val="20"/>
      <w:lang w:eastAsia="cs-CZ"/>
    </w:rPr>
  </w:style>
  <w:style w:type="paragraph" w:customStyle="1" w:styleId="NADPISCENTR">
    <w:name w:val="NADPIS CENTR"/>
    <w:basedOn w:val="Normln"/>
    <w:rsid w:val="00AC7374"/>
    <w:pPr>
      <w:keepNext/>
      <w:keepLines/>
      <w:spacing w:before="240" w:after="60"/>
      <w:ind w:firstLine="0"/>
      <w:jc w:val="center"/>
    </w:pPr>
    <w:rPr>
      <w:rFonts w:ascii="Times New Roman" w:eastAsia="Times New Roman" w:hAnsi="Times New Roman"/>
      <w:b/>
      <w:sz w:val="20"/>
      <w:szCs w:val="20"/>
      <w:lang w:eastAsia="cs-CZ"/>
    </w:rPr>
  </w:style>
  <w:style w:type="paragraph" w:customStyle="1" w:styleId="HLAVICKA">
    <w:name w:val="HLAVICKA"/>
    <w:basedOn w:val="Normln"/>
    <w:rsid w:val="003B7E8F"/>
    <w:pPr>
      <w:tabs>
        <w:tab w:val="left" w:pos="284"/>
        <w:tab w:val="left" w:pos="1134"/>
      </w:tabs>
      <w:spacing w:before="0" w:after="60"/>
      <w:ind w:firstLine="0"/>
      <w:jc w:val="left"/>
    </w:pPr>
    <w:rPr>
      <w:rFonts w:ascii="Times New Roman" w:eastAsia="Times New Roman" w:hAnsi="Times New Roman"/>
      <w:sz w:val="20"/>
      <w:szCs w:val="20"/>
      <w:lang w:eastAsia="cs-CZ"/>
    </w:rPr>
  </w:style>
  <w:style w:type="paragraph" w:customStyle="1" w:styleId="Normln0">
    <w:name w:val="_Normální"/>
    <w:basedOn w:val="Normln"/>
    <w:qFormat/>
    <w:rsid w:val="00F06E6E"/>
    <w:pPr>
      <w:keepNext/>
      <w:tabs>
        <w:tab w:val="num" w:pos="0"/>
      </w:tabs>
      <w:ind w:firstLine="0"/>
    </w:pPr>
    <w:rPr>
      <w:rFonts w:ascii="Times New Roman" w:eastAsia="Times New Roman" w:hAnsi="Times New Roman"/>
      <w:color w:val="000000"/>
      <w:szCs w:val="24"/>
    </w:rPr>
  </w:style>
  <w:style w:type="paragraph" w:customStyle="1" w:styleId="Smluvnstrana">
    <w:name w:val="Smluvní strana"/>
    <w:basedOn w:val="Normln"/>
    <w:rsid w:val="00F06E6E"/>
    <w:pPr>
      <w:overflowPunct w:val="0"/>
      <w:autoSpaceDE w:val="0"/>
      <w:autoSpaceDN w:val="0"/>
      <w:adjustRightInd w:val="0"/>
      <w:spacing w:before="0" w:after="0" w:line="280" w:lineRule="atLeast"/>
      <w:ind w:firstLine="0"/>
      <w:textAlignment w:val="baseline"/>
    </w:pPr>
    <w:rPr>
      <w:rFonts w:ascii="Times New Roman" w:eastAsia="Times New Roman" w:hAnsi="Times New Roman"/>
      <w:b/>
      <w:sz w:val="28"/>
      <w:szCs w:val="20"/>
    </w:rPr>
  </w:style>
  <w:style w:type="paragraph" w:customStyle="1" w:styleId="Identifikacestran">
    <w:name w:val="Identifikace stran"/>
    <w:basedOn w:val="Normln"/>
    <w:rsid w:val="00F06E6E"/>
    <w:pPr>
      <w:overflowPunct w:val="0"/>
      <w:autoSpaceDE w:val="0"/>
      <w:autoSpaceDN w:val="0"/>
      <w:adjustRightInd w:val="0"/>
      <w:spacing w:before="0" w:after="0" w:line="280" w:lineRule="atLeast"/>
      <w:ind w:firstLine="0"/>
      <w:textAlignment w:val="baseline"/>
    </w:pPr>
    <w:rPr>
      <w:rFonts w:ascii="Times New Roman" w:eastAsia="Times New Roman" w:hAnsi="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3507523">
      <w:marLeft w:val="0"/>
      <w:marRight w:val="0"/>
      <w:marTop w:val="0"/>
      <w:marBottom w:val="0"/>
      <w:divBdr>
        <w:top w:val="none" w:sz="0" w:space="0" w:color="auto"/>
        <w:left w:val="none" w:sz="0" w:space="0" w:color="auto"/>
        <w:bottom w:val="none" w:sz="0" w:space="0" w:color="auto"/>
        <w:right w:val="none" w:sz="0" w:space="0" w:color="auto"/>
      </w:divBdr>
    </w:div>
    <w:div w:id="1003507524">
      <w:marLeft w:val="0"/>
      <w:marRight w:val="0"/>
      <w:marTop w:val="0"/>
      <w:marBottom w:val="0"/>
      <w:divBdr>
        <w:top w:val="none" w:sz="0" w:space="0" w:color="auto"/>
        <w:left w:val="none" w:sz="0" w:space="0" w:color="auto"/>
        <w:bottom w:val="none" w:sz="0" w:space="0" w:color="auto"/>
        <w:right w:val="none" w:sz="0" w:space="0" w:color="auto"/>
      </w:divBdr>
    </w:div>
    <w:div w:id="1003507525">
      <w:marLeft w:val="0"/>
      <w:marRight w:val="0"/>
      <w:marTop w:val="0"/>
      <w:marBottom w:val="0"/>
      <w:divBdr>
        <w:top w:val="none" w:sz="0" w:space="0" w:color="auto"/>
        <w:left w:val="none" w:sz="0" w:space="0" w:color="auto"/>
        <w:bottom w:val="none" w:sz="0" w:space="0" w:color="auto"/>
        <w:right w:val="none" w:sz="0" w:space="0" w:color="auto"/>
      </w:divBdr>
    </w:div>
    <w:div w:id="1003507526">
      <w:marLeft w:val="0"/>
      <w:marRight w:val="0"/>
      <w:marTop w:val="0"/>
      <w:marBottom w:val="0"/>
      <w:divBdr>
        <w:top w:val="none" w:sz="0" w:space="0" w:color="auto"/>
        <w:left w:val="none" w:sz="0" w:space="0" w:color="auto"/>
        <w:bottom w:val="none" w:sz="0" w:space="0" w:color="auto"/>
        <w:right w:val="none" w:sz="0" w:space="0" w:color="auto"/>
      </w:divBdr>
    </w:div>
    <w:div w:id="1003507527">
      <w:marLeft w:val="0"/>
      <w:marRight w:val="0"/>
      <w:marTop w:val="0"/>
      <w:marBottom w:val="0"/>
      <w:divBdr>
        <w:top w:val="none" w:sz="0" w:space="0" w:color="auto"/>
        <w:left w:val="none" w:sz="0" w:space="0" w:color="auto"/>
        <w:bottom w:val="none" w:sz="0" w:space="0" w:color="auto"/>
        <w:right w:val="none" w:sz="0" w:space="0" w:color="auto"/>
      </w:divBdr>
    </w:div>
    <w:div w:id="1003507530">
      <w:marLeft w:val="0"/>
      <w:marRight w:val="0"/>
      <w:marTop w:val="0"/>
      <w:marBottom w:val="0"/>
      <w:divBdr>
        <w:top w:val="none" w:sz="0" w:space="0" w:color="auto"/>
        <w:left w:val="none" w:sz="0" w:space="0" w:color="auto"/>
        <w:bottom w:val="none" w:sz="0" w:space="0" w:color="auto"/>
        <w:right w:val="none" w:sz="0" w:space="0" w:color="auto"/>
      </w:divBdr>
      <w:divsChild>
        <w:div w:id="1003507531">
          <w:marLeft w:val="0"/>
          <w:marRight w:val="0"/>
          <w:marTop w:val="0"/>
          <w:marBottom w:val="0"/>
          <w:divBdr>
            <w:top w:val="none" w:sz="0" w:space="0" w:color="auto"/>
            <w:left w:val="none" w:sz="0" w:space="0" w:color="auto"/>
            <w:bottom w:val="none" w:sz="0" w:space="0" w:color="auto"/>
            <w:right w:val="none" w:sz="0" w:space="0" w:color="auto"/>
          </w:divBdr>
          <w:divsChild>
            <w:div w:id="1003507528">
              <w:marLeft w:val="0"/>
              <w:marRight w:val="0"/>
              <w:marTop w:val="0"/>
              <w:marBottom w:val="0"/>
              <w:divBdr>
                <w:top w:val="none" w:sz="0" w:space="0" w:color="auto"/>
                <w:left w:val="none" w:sz="0" w:space="0" w:color="auto"/>
                <w:bottom w:val="none" w:sz="0" w:space="0" w:color="auto"/>
                <w:right w:val="none" w:sz="0" w:space="0" w:color="auto"/>
              </w:divBdr>
              <w:divsChild>
                <w:div w:id="1003507532">
                  <w:marLeft w:val="0"/>
                  <w:marRight w:val="0"/>
                  <w:marTop w:val="0"/>
                  <w:marBottom w:val="0"/>
                  <w:divBdr>
                    <w:top w:val="none" w:sz="0" w:space="0" w:color="auto"/>
                    <w:left w:val="none" w:sz="0" w:space="0" w:color="auto"/>
                    <w:bottom w:val="none" w:sz="0" w:space="0" w:color="auto"/>
                    <w:right w:val="none" w:sz="0" w:space="0" w:color="auto"/>
                  </w:divBdr>
                  <w:divsChild>
                    <w:div w:id="1003507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1846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redo.cz/clearing/akceptac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oredo.cz/clearing/help"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cards.svt.cz/dataPassTerms" TargetMode="External"/><Relationship Id="rId4" Type="http://schemas.openxmlformats.org/officeDocument/2006/relationships/webSettings" Target="webSettings.xml"/><Relationship Id="rId9" Type="http://schemas.openxmlformats.org/officeDocument/2006/relationships/hyperlink" Target="http://www.oredo.cz/clearing/help"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15</Pages>
  <Words>4803</Words>
  <Characters>28338</Characters>
  <Application>Microsoft Office Word</Application>
  <DocSecurity>0</DocSecurity>
  <Lines>236</Lines>
  <Paragraphs>66</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33075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PC</dc:creator>
  <cp:lastModifiedBy>Petr Moravec</cp:lastModifiedBy>
  <cp:revision>15</cp:revision>
  <cp:lastPrinted>2018-09-15T05:11:00Z</cp:lastPrinted>
  <dcterms:created xsi:type="dcterms:W3CDTF">2019-12-17T09:30:00Z</dcterms:created>
  <dcterms:modified xsi:type="dcterms:W3CDTF">2021-08-19T20:31:00Z</dcterms:modified>
</cp:coreProperties>
</file>