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2D1DA1CD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kterými hodlá účastník plnit části veřejné zakázky 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14A68916" w14:textId="24F9BAC4" w:rsidR="0061333E" w:rsidRPr="0061333E" w:rsidRDefault="0061333E" w:rsidP="0061333E">
      <w:pPr>
        <w:tabs>
          <w:tab w:val="left" w:pos="142"/>
          <w:tab w:val="left" w:pos="1276"/>
        </w:tabs>
        <w:suppressAutoHyphens/>
        <w:jc w:val="center"/>
        <w:rPr>
          <w:rFonts w:ascii="Segoe UI" w:hAnsi="Segoe UI" w:cs="Segoe UI"/>
          <w:b/>
          <w:noProof/>
          <w:lang w:eastAsia="zh-CN"/>
        </w:rPr>
      </w:pPr>
      <w:r w:rsidRPr="0061333E">
        <w:rPr>
          <w:rFonts w:ascii="Segoe UI" w:hAnsi="Segoe UI" w:cs="Segoe UI"/>
          <w:b/>
          <w:lang w:eastAsia="zh-CN"/>
        </w:rPr>
        <w:t>„</w:t>
      </w:r>
      <w:r w:rsidR="00851D9F">
        <w:rPr>
          <w:rFonts w:ascii="Segoe UI" w:eastAsia="Calibri" w:hAnsi="Segoe UI" w:cs="Segoe UI"/>
          <w:b/>
          <w:caps/>
          <w:noProof/>
          <w:sz w:val="28"/>
          <w:szCs w:val="28"/>
        </w:rPr>
        <w:t>územní studie systému sídelní zeleně chrudim</w:t>
      </w:r>
      <w:r w:rsidRPr="0061333E">
        <w:rPr>
          <w:rFonts w:ascii="Segoe UI" w:hAnsi="Segoe UI" w:cs="Segoe UI"/>
          <w:b/>
          <w:lang w:eastAsia="zh-CN"/>
        </w:rPr>
        <w:t>“</w:t>
      </w:r>
    </w:p>
    <w:p w14:paraId="52A51BBB" w14:textId="77777777" w:rsidR="0061333E" w:rsidRDefault="0061333E" w:rsidP="0061333E">
      <w:pPr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4560BF12" w14:textId="2AEF9EA7" w:rsidR="0061333E" w:rsidRPr="0061333E" w:rsidRDefault="0039494B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Dodavatel</w:t>
      </w:r>
      <w:r w:rsidR="0061333E" w:rsidRPr="0061333E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0ED8E008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Obchodní firma nebo název </w:t>
            </w:r>
            <w:r w:rsidR="0039494B">
              <w:rPr>
                <w:rFonts w:ascii="Segoe UI" w:hAnsi="Segoe UI" w:cs="Segoe UI"/>
                <w:sz w:val="20"/>
                <w:szCs w:val="20"/>
              </w:rPr>
              <w:t>dodavatele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307902" w:rsidRDefault="0061333E" w:rsidP="0061333E">
      <w:pPr>
        <w:rPr>
          <w:rFonts w:ascii="Segoe UI" w:hAnsi="Segoe UI" w:cs="Segoe UI"/>
          <w:i/>
          <w:iCs/>
          <w:sz w:val="18"/>
          <w:szCs w:val="18"/>
        </w:rPr>
      </w:pPr>
      <w:r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 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4718BA49" w14:textId="77777777" w:rsidR="00851D9F" w:rsidRDefault="00851D9F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</w:p>
    <w:p w14:paraId="26E67FE4" w14:textId="7803DBEB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829B" w14:textId="77777777" w:rsidR="0061333E" w:rsidRDefault="0061333E" w:rsidP="0061333E">
      <w:r>
        <w:separator/>
      </w:r>
    </w:p>
  </w:endnote>
  <w:endnote w:type="continuationSeparator" w:id="0">
    <w:p w14:paraId="41AD0ED3" w14:textId="77777777" w:rsidR="0061333E" w:rsidRDefault="0061333E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EDB3" w14:textId="77777777" w:rsidR="0061333E" w:rsidRDefault="0061333E" w:rsidP="0061333E">
      <w:r>
        <w:separator/>
      </w:r>
    </w:p>
  </w:footnote>
  <w:footnote w:type="continuationSeparator" w:id="0">
    <w:p w14:paraId="1C0F0195" w14:textId="77777777" w:rsidR="0061333E" w:rsidRDefault="0061333E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B263" w14:textId="724188CE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851D9F">
      <w:rPr>
        <w:rFonts w:ascii="Segoe UI" w:hAnsi="Segoe UI" w:cs="Segoe UI"/>
        <w:b/>
        <w:bCs/>
        <w:sz w:val="20"/>
        <w:szCs w:val="20"/>
      </w:rPr>
      <w:t>4</w:t>
    </w:r>
    <w:r w:rsidRPr="0061333E">
      <w:rPr>
        <w:rFonts w:ascii="Segoe UI" w:hAnsi="Segoe UI" w:cs="Segoe UI"/>
        <w:b/>
        <w:bCs/>
        <w:sz w:val="20"/>
        <w:szCs w:val="20"/>
      </w:rPr>
      <w:t xml:space="preserve"> </w:t>
    </w:r>
    <w:r w:rsidR="00851D9F">
      <w:rPr>
        <w:rFonts w:ascii="Segoe UI" w:hAnsi="Segoe UI" w:cs="Segoe UI"/>
        <w:b/>
        <w:bCs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307902"/>
    <w:rsid w:val="00356D7B"/>
    <w:rsid w:val="0039494B"/>
    <w:rsid w:val="003E3F73"/>
    <w:rsid w:val="005108B3"/>
    <w:rsid w:val="0054255F"/>
    <w:rsid w:val="005B654B"/>
    <w:rsid w:val="0061333E"/>
    <w:rsid w:val="00632135"/>
    <w:rsid w:val="00715138"/>
    <w:rsid w:val="007C6C55"/>
    <w:rsid w:val="00806EA5"/>
    <w:rsid w:val="00851D9F"/>
    <w:rsid w:val="009670D5"/>
    <w:rsid w:val="00A00299"/>
    <w:rsid w:val="00E960D3"/>
    <w:rsid w:val="00F56B2A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A889-C3DF-4791-901B-B818C9D8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7</cp:revision>
  <dcterms:created xsi:type="dcterms:W3CDTF">2023-11-30T08:53:00Z</dcterms:created>
  <dcterms:modified xsi:type="dcterms:W3CDTF">2026-02-18T08:11:00Z</dcterms:modified>
</cp:coreProperties>
</file>