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095E" w14:textId="357E801C" w:rsidR="002C0646" w:rsidRPr="004D5F56" w:rsidRDefault="002C0646" w:rsidP="002C0646">
      <w:pPr>
        <w:jc w:val="center"/>
        <w:rPr>
          <w:rFonts w:cs="Times New Roman"/>
          <w:b/>
          <w:sz w:val="32"/>
          <w:szCs w:val="32"/>
        </w:rPr>
      </w:pPr>
      <w:r w:rsidRPr="004D5F56">
        <w:rPr>
          <w:rFonts w:cs="Times New Roman"/>
          <w:b/>
          <w:sz w:val="32"/>
          <w:szCs w:val="32"/>
        </w:rPr>
        <w:t xml:space="preserve">SMLOUVA O DÍLO </w:t>
      </w:r>
      <w:r w:rsidR="007E15A6">
        <w:rPr>
          <w:rFonts w:cs="Times New Roman"/>
          <w:b/>
          <w:sz w:val="32"/>
          <w:szCs w:val="32"/>
        </w:rPr>
        <w:t>–</w:t>
      </w:r>
      <w:r w:rsidRPr="004D5F56">
        <w:rPr>
          <w:rFonts w:cs="Times New Roman"/>
          <w:b/>
          <w:sz w:val="32"/>
          <w:szCs w:val="32"/>
        </w:rPr>
        <w:t xml:space="preserve"> </w:t>
      </w:r>
      <w:r w:rsidR="007E15A6">
        <w:rPr>
          <w:rFonts w:cs="Times New Roman"/>
          <w:b/>
          <w:sz w:val="32"/>
          <w:szCs w:val="32"/>
        </w:rPr>
        <w:t>závazný návrh</w:t>
      </w:r>
    </w:p>
    <w:p w14:paraId="37AC4C97" w14:textId="77777777" w:rsidR="002C0646" w:rsidRDefault="002C0646" w:rsidP="002C0646">
      <w:pPr>
        <w:jc w:val="center"/>
        <w:rPr>
          <w:rFonts w:cs="Times New Roman"/>
          <w:b/>
          <w:sz w:val="22"/>
          <w:szCs w:val="22"/>
        </w:rPr>
      </w:pPr>
    </w:p>
    <w:p w14:paraId="680316D8" w14:textId="256A3EAB" w:rsidR="002C0646" w:rsidRDefault="002C0646" w:rsidP="002C0646">
      <w:pPr>
        <w:jc w:val="center"/>
        <w:rPr>
          <w:rFonts w:cs="Times New Roman"/>
          <w:b/>
          <w:sz w:val="22"/>
          <w:szCs w:val="22"/>
        </w:rPr>
      </w:pPr>
      <w:r w:rsidRPr="004D5F56">
        <w:rPr>
          <w:rFonts w:cs="Times New Roman"/>
          <w:b/>
          <w:sz w:val="22"/>
          <w:szCs w:val="22"/>
        </w:rPr>
        <w:t>č.</w:t>
      </w:r>
      <w:r>
        <w:rPr>
          <w:rFonts w:cs="Times New Roman"/>
          <w:b/>
          <w:sz w:val="22"/>
          <w:szCs w:val="22"/>
        </w:rPr>
        <w:t xml:space="preserve"> smlouvy</w:t>
      </w:r>
      <w:r w:rsidRPr="004D5F56">
        <w:rPr>
          <w:rFonts w:cs="Times New Roman"/>
          <w:b/>
          <w:sz w:val="22"/>
          <w:szCs w:val="22"/>
        </w:rPr>
        <w:t xml:space="preserve"> objednatele </w:t>
      </w:r>
      <w:r>
        <w:rPr>
          <w:rFonts w:cs="Times New Roman"/>
          <w:b/>
          <w:sz w:val="22"/>
          <w:szCs w:val="22"/>
        </w:rPr>
        <w:t>……………………</w:t>
      </w:r>
      <w:r w:rsidR="00046D54">
        <w:rPr>
          <w:rFonts w:cs="Times New Roman"/>
          <w:b/>
          <w:sz w:val="22"/>
          <w:szCs w:val="22"/>
        </w:rPr>
        <w:t xml:space="preserve"> </w:t>
      </w:r>
      <w:r w:rsidRPr="004D5F56">
        <w:rPr>
          <w:rFonts w:cs="Times New Roman"/>
          <w:b/>
          <w:sz w:val="22"/>
          <w:szCs w:val="22"/>
        </w:rPr>
        <w:t xml:space="preserve">č. </w:t>
      </w:r>
      <w:r>
        <w:rPr>
          <w:rFonts w:cs="Times New Roman"/>
          <w:b/>
          <w:sz w:val="22"/>
          <w:szCs w:val="22"/>
        </w:rPr>
        <w:t xml:space="preserve">smlouvy </w:t>
      </w:r>
      <w:r w:rsidRPr="004D5F56">
        <w:rPr>
          <w:rFonts w:cs="Times New Roman"/>
          <w:b/>
          <w:sz w:val="22"/>
          <w:szCs w:val="22"/>
        </w:rPr>
        <w:t xml:space="preserve">zhotovitele </w:t>
      </w:r>
      <w:proofErr w:type="gramStart"/>
      <w:r w:rsidRPr="004D5F56">
        <w:rPr>
          <w:rFonts w:cs="Times New Roman"/>
          <w:b/>
          <w:sz w:val="22"/>
          <w:szCs w:val="22"/>
        </w:rPr>
        <w:t xml:space="preserve"> ….</w:t>
      </w:r>
      <w:proofErr w:type="gramEnd"/>
      <w:r w:rsidRPr="004D5F56">
        <w:rPr>
          <w:rFonts w:cs="Times New Roman"/>
          <w:b/>
          <w:sz w:val="22"/>
          <w:szCs w:val="22"/>
        </w:rPr>
        <w:t>……</w:t>
      </w:r>
      <w:proofErr w:type="gramStart"/>
      <w:r w:rsidRPr="004D5F56">
        <w:rPr>
          <w:rFonts w:cs="Times New Roman"/>
          <w:b/>
          <w:sz w:val="22"/>
          <w:szCs w:val="22"/>
        </w:rPr>
        <w:t>…….</w:t>
      </w:r>
      <w:proofErr w:type="gramEnd"/>
      <w:r w:rsidRPr="004D5F56">
        <w:rPr>
          <w:rFonts w:cs="Times New Roman"/>
          <w:b/>
          <w:sz w:val="22"/>
          <w:szCs w:val="22"/>
        </w:rPr>
        <w:t>………....</w:t>
      </w:r>
      <w:r>
        <w:rPr>
          <w:rFonts w:cs="Times New Roman"/>
          <w:b/>
          <w:sz w:val="22"/>
          <w:szCs w:val="22"/>
        </w:rPr>
        <w:t xml:space="preserve">                            </w:t>
      </w:r>
    </w:p>
    <w:p w14:paraId="08E39EE5" w14:textId="1FA2EDB0" w:rsidR="00716079" w:rsidRPr="006625E2" w:rsidRDefault="002C0646" w:rsidP="006625E2">
      <w:pPr>
        <w:pStyle w:val="Odstavec"/>
        <w:spacing w:after="0" w:line="240" w:lineRule="auto"/>
        <w:ind w:firstLine="0"/>
        <w:rPr>
          <w:sz w:val="28"/>
          <w:szCs w:val="28"/>
        </w:rPr>
      </w:pPr>
      <w:r>
        <w:rPr>
          <w:sz w:val="22"/>
          <w:szCs w:val="22"/>
        </w:rPr>
        <w:t xml:space="preserve"> </w:t>
      </w:r>
      <w:r w:rsidR="006275FA">
        <w:rPr>
          <w:sz w:val="22"/>
          <w:szCs w:val="22"/>
        </w:rPr>
        <w:t xml:space="preserve">         </w:t>
      </w:r>
    </w:p>
    <w:p w14:paraId="1F5369EC" w14:textId="77777777" w:rsidR="00716079" w:rsidRDefault="00716079" w:rsidP="00716079">
      <w:pPr>
        <w:pStyle w:val="Zkladntext"/>
        <w:jc w:val="center"/>
        <w:rPr>
          <w:sz w:val="22"/>
          <w:szCs w:val="22"/>
        </w:rPr>
      </w:pPr>
      <w:r w:rsidRPr="00640D01">
        <w:rPr>
          <w:sz w:val="22"/>
          <w:szCs w:val="22"/>
        </w:rPr>
        <w:t>uzavřená podle § 2586 a</w:t>
      </w:r>
      <w:r>
        <w:rPr>
          <w:sz w:val="22"/>
          <w:szCs w:val="22"/>
        </w:rPr>
        <w:t xml:space="preserve">ž § 2622 a § 2631 až § 2635 a násl. </w:t>
      </w:r>
      <w:r w:rsidRPr="00640D01">
        <w:rPr>
          <w:sz w:val="22"/>
          <w:szCs w:val="22"/>
        </w:rPr>
        <w:t>zákona č. 89/2012 Sb., občanský zákoník, ve znění pozdějších předpisů (dále jen "občanský zákoník"), mezi níže uvedenými smluvními stranami</w:t>
      </w:r>
    </w:p>
    <w:p w14:paraId="6C19C6E9" w14:textId="7FAE86BB" w:rsidR="00716079" w:rsidRPr="00173A72" w:rsidRDefault="00716079" w:rsidP="002706C1">
      <w:pPr>
        <w:pStyle w:val="Zkladntext"/>
        <w:numPr>
          <w:ilvl w:val="0"/>
          <w:numId w:val="5"/>
        </w:numPr>
        <w:tabs>
          <w:tab w:val="left" w:pos="426"/>
        </w:tabs>
        <w:spacing w:before="360" w:line="200" w:lineRule="atLeast"/>
        <w:ind w:left="426" w:hanging="426"/>
      </w:pPr>
      <w:r w:rsidRPr="00173A72">
        <w:rPr>
          <w:b/>
          <w:sz w:val="22"/>
          <w:szCs w:val="22"/>
        </w:rPr>
        <w:t>SMLUVNÍ STRANY</w:t>
      </w:r>
      <w:r w:rsidR="00602AB0">
        <w:rPr>
          <w:b/>
          <w:sz w:val="22"/>
          <w:szCs w:val="22"/>
        </w:rPr>
        <w:t xml:space="preserve">   </w:t>
      </w:r>
    </w:p>
    <w:p w14:paraId="45543B60" w14:textId="77777777" w:rsidR="006275FA" w:rsidRDefault="006275FA" w:rsidP="006275FA">
      <w:pPr>
        <w:tabs>
          <w:tab w:val="left" w:pos="426"/>
          <w:tab w:val="left" w:pos="3683"/>
        </w:tabs>
        <w:rPr>
          <w:rFonts w:cs="Times New Roman"/>
          <w:b/>
          <w:sz w:val="22"/>
          <w:szCs w:val="22"/>
        </w:rPr>
      </w:pPr>
    </w:p>
    <w:p w14:paraId="6B26EF1C" w14:textId="2CBAD633" w:rsidR="006275FA" w:rsidRPr="004D5F56" w:rsidRDefault="006275FA" w:rsidP="006275FA">
      <w:pPr>
        <w:tabs>
          <w:tab w:val="left" w:pos="426"/>
          <w:tab w:val="left" w:pos="3683"/>
        </w:tabs>
        <w:rPr>
          <w:rFonts w:cs="Times New Roman"/>
          <w:b/>
          <w:sz w:val="22"/>
          <w:szCs w:val="22"/>
        </w:rPr>
      </w:pPr>
      <w:r w:rsidRPr="001075E1">
        <w:rPr>
          <w:rFonts w:cs="Times New Roman"/>
          <w:bCs/>
          <w:sz w:val="22"/>
          <w:szCs w:val="22"/>
        </w:rPr>
        <w:t>1.1</w:t>
      </w:r>
      <w:r>
        <w:rPr>
          <w:rFonts w:cs="Times New Roman"/>
          <w:b/>
          <w:sz w:val="22"/>
          <w:szCs w:val="22"/>
        </w:rPr>
        <w:t xml:space="preserve"> </w:t>
      </w:r>
      <w:r w:rsidRPr="004D5F56">
        <w:rPr>
          <w:rFonts w:cs="Times New Roman"/>
          <w:b/>
          <w:sz w:val="22"/>
          <w:szCs w:val="22"/>
        </w:rPr>
        <w:t xml:space="preserve">Objednatel: </w:t>
      </w:r>
      <w:r w:rsidRPr="004D5F56">
        <w:rPr>
          <w:rFonts w:cs="Times New Roman"/>
          <w:b/>
          <w:sz w:val="22"/>
          <w:szCs w:val="22"/>
        </w:rPr>
        <w:tab/>
      </w:r>
    </w:p>
    <w:p w14:paraId="2DE50FF8" w14:textId="221280C6" w:rsidR="006275FA" w:rsidRPr="004D5F56" w:rsidRDefault="006275FA" w:rsidP="006275FA">
      <w:pPr>
        <w:tabs>
          <w:tab w:val="left" w:pos="426"/>
          <w:tab w:val="left" w:pos="3668"/>
        </w:tabs>
        <w:rPr>
          <w:rFonts w:cs="Times New Roman"/>
          <w:sz w:val="22"/>
          <w:szCs w:val="22"/>
        </w:rPr>
      </w:pPr>
      <w:r>
        <w:rPr>
          <w:rFonts w:cs="Times New Roman"/>
          <w:sz w:val="22"/>
          <w:szCs w:val="22"/>
        </w:rPr>
        <w:tab/>
      </w:r>
      <w:proofErr w:type="gramStart"/>
      <w:r w:rsidRPr="004D5F56">
        <w:rPr>
          <w:rFonts w:cs="Times New Roman"/>
          <w:sz w:val="22"/>
          <w:szCs w:val="22"/>
        </w:rPr>
        <w:t xml:space="preserve">Název:   </w:t>
      </w:r>
      <w:proofErr w:type="gramEnd"/>
      <w:r w:rsidRPr="004D5F56">
        <w:rPr>
          <w:rFonts w:cs="Times New Roman"/>
          <w:sz w:val="22"/>
          <w:szCs w:val="22"/>
        </w:rPr>
        <w:t xml:space="preserve">                        </w:t>
      </w:r>
      <w:r w:rsidRPr="004D5F56">
        <w:rPr>
          <w:rFonts w:cs="Times New Roman"/>
          <w:sz w:val="22"/>
          <w:szCs w:val="22"/>
        </w:rPr>
        <w:tab/>
      </w:r>
      <w:r w:rsidR="00A26D75" w:rsidRPr="00804AE4">
        <w:rPr>
          <w:rFonts w:cs="Times New Roman"/>
          <w:b/>
          <w:bCs/>
          <w:caps/>
          <w:kern w:val="22"/>
          <w:sz w:val="22"/>
          <w:szCs w:val="22"/>
        </w:rPr>
        <w:t xml:space="preserve">Město </w:t>
      </w:r>
      <w:r w:rsidR="00A644B5" w:rsidRPr="00804AE4">
        <w:rPr>
          <w:rFonts w:cs="Times New Roman"/>
          <w:b/>
          <w:bCs/>
          <w:caps/>
          <w:kern w:val="22"/>
          <w:sz w:val="22"/>
          <w:szCs w:val="22"/>
        </w:rPr>
        <w:t>Chrudim</w:t>
      </w:r>
    </w:p>
    <w:p w14:paraId="47A26DDE" w14:textId="40D7B327" w:rsidR="006275FA" w:rsidRPr="0083295E" w:rsidRDefault="006275FA" w:rsidP="006275FA">
      <w:pPr>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r>
      <w:proofErr w:type="spellStart"/>
      <w:r w:rsidR="00A644B5">
        <w:rPr>
          <w:rFonts w:cs="Times New Roman"/>
          <w:sz w:val="22"/>
          <w:szCs w:val="22"/>
        </w:rPr>
        <w:t>Resselovo</w:t>
      </w:r>
      <w:proofErr w:type="spellEnd"/>
      <w:r w:rsidR="00A644B5">
        <w:rPr>
          <w:rFonts w:cs="Times New Roman"/>
          <w:sz w:val="22"/>
          <w:szCs w:val="22"/>
        </w:rPr>
        <w:t xml:space="preserve"> náměstí 77, 537 16 Chrudim I</w:t>
      </w:r>
    </w:p>
    <w:p w14:paraId="3D5DB025" w14:textId="28F3E2B2" w:rsidR="006275FA" w:rsidRDefault="006275FA" w:rsidP="006275FA">
      <w:pPr>
        <w:tabs>
          <w:tab w:val="left" w:pos="426"/>
          <w:tab w:val="left" w:pos="3668"/>
        </w:tabs>
        <w:ind w:left="426"/>
        <w:rPr>
          <w:rFonts w:cs="Times New Roman"/>
          <w:sz w:val="22"/>
          <w:szCs w:val="22"/>
        </w:rPr>
      </w:pPr>
      <w:r w:rsidRPr="0083295E">
        <w:rPr>
          <w:rFonts w:cs="Times New Roman"/>
          <w:sz w:val="22"/>
          <w:szCs w:val="22"/>
        </w:rPr>
        <w:t>zastoupené</w:t>
      </w:r>
      <w:r w:rsidR="00030A73">
        <w:rPr>
          <w:rFonts w:cs="Times New Roman"/>
          <w:sz w:val="22"/>
          <w:szCs w:val="22"/>
        </w:rPr>
        <w:t xml:space="preserve"> ve věcech smluvních</w:t>
      </w:r>
      <w:r w:rsidRPr="0083295E">
        <w:rPr>
          <w:rFonts w:cs="Times New Roman"/>
          <w:sz w:val="22"/>
          <w:szCs w:val="22"/>
        </w:rPr>
        <w:t xml:space="preserve">: </w:t>
      </w:r>
      <w:r w:rsidRPr="0083295E">
        <w:rPr>
          <w:rFonts w:cs="Times New Roman"/>
          <w:sz w:val="22"/>
          <w:szCs w:val="22"/>
        </w:rPr>
        <w:tab/>
      </w:r>
      <w:r w:rsidR="00A644B5">
        <w:rPr>
          <w:rFonts w:cs="Times New Roman"/>
          <w:sz w:val="22"/>
          <w:szCs w:val="22"/>
        </w:rPr>
        <w:t>Ing. Františkem Pilným, MBA, starostou města</w:t>
      </w:r>
    </w:p>
    <w:p w14:paraId="24892228" w14:textId="3E562D9A" w:rsidR="00030A73" w:rsidRPr="0083295E" w:rsidRDefault="00030A73" w:rsidP="00804AE4">
      <w:pPr>
        <w:tabs>
          <w:tab w:val="left" w:pos="426"/>
          <w:tab w:val="left" w:pos="3668"/>
        </w:tabs>
        <w:ind w:left="3668" w:hanging="3242"/>
        <w:jc w:val="both"/>
        <w:rPr>
          <w:rFonts w:cs="Times New Roman"/>
          <w:sz w:val="22"/>
          <w:szCs w:val="22"/>
        </w:rPr>
      </w:pPr>
      <w:r>
        <w:rPr>
          <w:rFonts w:cs="Times New Roman"/>
          <w:sz w:val="22"/>
          <w:szCs w:val="22"/>
        </w:rPr>
        <w:t>zastoupené ve věcech technických:</w:t>
      </w:r>
      <w:r>
        <w:rPr>
          <w:rFonts w:cs="Times New Roman"/>
          <w:sz w:val="22"/>
          <w:szCs w:val="22"/>
        </w:rPr>
        <w:tab/>
        <w:t>Ing. Alena Stará, Odbor územního plánování a regionálního rozvoje města Chrudim</w:t>
      </w:r>
    </w:p>
    <w:p w14:paraId="4E3B54C1" w14:textId="33D29E9D" w:rsidR="006275FA" w:rsidRPr="0083295E" w:rsidRDefault="006275FA" w:rsidP="006671C8">
      <w:pPr>
        <w:tabs>
          <w:tab w:val="left" w:pos="426"/>
          <w:tab w:val="left" w:pos="3668"/>
          <w:tab w:val="right" w:pos="9342"/>
        </w:tabs>
        <w:ind w:left="426"/>
        <w:rPr>
          <w:rFonts w:cs="Times New Roman"/>
          <w:sz w:val="22"/>
          <w:szCs w:val="22"/>
        </w:rPr>
      </w:pPr>
      <w:r w:rsidRPr="0083295E">
        <w:rPr>
          <w:rFonts w:cs="Times New Roman"/>
          <w:sz w:val="22"/>
          <w:szCs w:val="22"/>
        </w:rPr>
        <w:t xml:space="preserve">IČO: </w:t>
      </w:r>
      <w:r w:rsidRPr="0083295E">
        <w:rPr>
          <w:rFonts w:cs="Times New Roman"/>
          <w:sz w:val="22"/>
          <w:szCs w:val="22"/>
        </w:rPr>
        <w:tab/>
      </w:r>
      <w:r w:rsidR="00A26D75">
        <w:rPr>
          <w:rFonts w:cs="Times New Roman"/>
          <w:sz w:val="22"/>
          <w:szCs w:val="22"/>
        </w:rPr>
        <w:t>002</w:t>
      </w:r>
      <w:r w:rsidR="00A644B5">
        <w:rPr>
          <w:rFonts w:cs="Times New Roman"/>
          <w:sz w:val="22"/>
          <w:szCs w:val="22"/>
        </w:rPr>
        <w:t>70211</w:t>
      </w:r>
      <w:r w:rsidR="006671C8">
        <w:rPr>
          <w:rFonts w:cs="Times New Roman"/>
          <w:sz w:val="22"/>
          <w:szCs w:val="22"/>
        </w:rPr>
        <w:tab/>
      </w:r>
    </w:p>
    <w:p w14:paraId="552F5DBB" w14:textId="321BB0EC" w:rsidR="006275FA" w:rsidRPr="0083295E" w:rsidRDefault="006275FA" w:rsidP="006275FA">
      <w:pPr>
        <w:tabs>
          <w:tab w:val="left" w:pos="426"/>
          <w:tab w:val="left" w:pos="3668"/>
        </w:tabs>
        <w:ind w:left="426"/>
        <w:rPr>
          <w:rFonts w:cs="Times New Roman"/>
          <w:sz w:val="22"/>
          <w:szCs w:val="22"/>
        </w:rPr>
      </w:pPr>
      <w:r w:rsidRPr="0083295E">
        <w:rPr>
          <w:rFonts w:cs="Times New Roman"/>
          <w:sz w:val="22"/>
          <w:szCs w:val="22"/>
        </w:rPr>
        <w:t>DIČ:</w:t>
      </w:r>
      <w:r w:rsidR="00A26D75">
        <w:rPr>
          <w:rFonts w:cs="Times New Roman"/>
          <w:sz w:val="22"/>
          <w:szCs w:val="22"/>
        </w:rPr>
        <w:tab/>
      </w:r>
      <w:r w:rsidR="00A644B5">
        <w:rPr>
          <w:rFonts w:cs="Times New Roman"/>
          <w:sz w:val="22"/>
          <w:szCs w:val="22"/>
        </w:rPr>
        <w:t>CZ00270211</w:t>
      </w:r>
    </w:p>
    <w:p w14:paraId="152BC52C" w14:textId="3FCF966A" w:rsidR="006275FA" w:rsidRPr="0083295E" w:rsidRDefault="006275FA" w:rsidP="006275FA">
      <w:pPr>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r>
      <w:r w:rsidR="00223318">
        <w:rPr>
          <w:rFonts w:cs="Times New Roman"/>
          <w:sz w:val="22"/>
          <w:szCs w:val="22"/>
        </w:rPr>
        <w:t xml:space="preserve">ČSOB a.s., </w:t>
      </w:r>
      <w:proofErr w:type="spellStart"/>
      <w:r w:rsidR="00223318">
        <w:rPr>
          <w:rFonts w:cs="Times New Roman"/>
          <w:sz w:val="22"/>
          <w:szCs w:val="22"/>
        </w:rPr>
        <w:t>pob</w:t>
      </w:r>
      <w:proofErr w:type="spellEnd"/>
      <w:r w:rsidR="00223318">
        <w:rPr>
          <w:rFonts w:cs="Times New Roman"/>
          <w:sz w:val="22"/>
          <w:szCs w:val="22"/>
        </w:rPr>
        <w:t>. Chrudim</w:t>
      </w:r>
    </w:p>
    <w:p w14:paraId="4B37F496" w14:textId="5C3C2E02" w:rsidR="006275FA" w:rsidRPr="0083295E" w:rsidRDefault="006275FA" w:rsidP="006275FA">
      <w:pPr>
        <w:tabs>
          <w:tab w:val="left" w:pos="426"/>
          <w:tab w:val="left" w:pos="3668"/>
        </w:tabs>
        <w:ind w:left="426"/>
        <w:rPr>
          <w:rFonts w:cs="Times New Roman"/>
          <w:sz w:val="22"/>
          <w:szCs w:val="22"/>
        </w:rPr>
      </w:pPr>
      <w:r w:rsidRPr="0083295E">
        <w:rPr>
          <w:rFonts w:cs="Times New Roman"/>
          <w:sz w:val="22"/>
          <w:szCs w:val="22"/>
        </w:rPr>
        <w:t>číslo účtu:</w:t>
      </w:r>
      <w:r w:rsidR="00193558">
        <w:rPr>
          <w:rFonts w:cs="Times New Roman"/>
          <w:sz w:val="22"/>
          <w:szCs w:val="22"/>
        </w:rPr>
        <w:tab/>
      </w:r>
      <w:r w:rsidR="00223318">
        <w:rPr>
          <w:rFonts w:cs="Times New Roman"/>
          <w:sz w:val="22"/>
          <w:szCs w:val="22"/>
        </w:rPr>
        <w:t>104109190/0300</w:t>
      </w:r>
    </w:p>
    <w:p w14:paraId="4D98FCBA" w14:textId="1B162BA4" w:rsidR="00193558" w:rsidRPr="0083295E" w:rsidRDefault="00A26D75" w:rsidP="00A26D75">
      <w:pPr>
        <w:tabs>
          <w:tab w:val="left" w:pos="426"/>
          <w:tab w:val="left" w:pos="3668"/>
        </w:tabs>
        <w:rPr>
          <w:rFonts w:cs="Times New Roman"/>
          <w:sz w:val="22"/>
          <w:szCs w:val="22"/>
        </w:rPr>
      </w:pPr>
      <w:r>
        <w:rPr>
          <w:rFonts w:cs="Times New Roman"/>
          <w:sz w:val="22"/>
          <w:szCs w:val="22"/>
        </w:rPr>
        <w:tab/>
        <w:t>Telefon</w:t>
      </w:r>
      <w:r w:rsidR="00193558">
        <w:rPr>
          <w:rFonts w:cs="Times New Roman"/>
          <w:sz w:val="22"/>
          <w:szCs w:val="22"/>
        </w:rPr>
        <w:t>:</w:t>
      </w:r>
      <w:r w:rsidR="00193558">
        <w:rPr>
          <w:rFonts w:cs="Times New Roman"/>
          <w:sz w:val="22"/>
          <w:szCs w:val="22"/>
        </w:rPr>
        <w:tab/>
      </w:r>
      <w:r w:rsidR="00223318">
        <w:rPr>
          <w:rFonts w:cs="Times New Roman"/>
          <w:sz w:val="22"/>
          <w:szCs w:val="22"/>
        </w:rPr>
        <w:t>739384648</w:t>
      </w:r>
    </w:p>
    <w:p w14:paraId="210EF451" w14:textId="1723388E" w:rsidR="006275FA" w:rsidRPr="0083295E" w:rsidRDefault="00A26D75" w:rsidP="006275FA">
      <w:pPr>
        <w:tabs>
          <w:tab w:val="left" w:pos="426"/>
          <w:tab w:val="left" w:pos="3668"/>
        </w:tabs>
        <w:ind w:left="426"/>
        <w:rPr>
          <w:rFonts w:cs="Times New Roman"/>
          <w:sz w:val="22"/>
          <w:szCs w:val="22"/>
        </w:rPr>
      </w:pPr>
      <w:r>
        <w:rPr>
          <w:rFonts w:cs="Times New Roman"/>
          <w:sz w:val="22"/>
          <w:szCs w:val="22"/>
        </w:rPr>
        <w:t>E</w:t>
      </w:r>
      <w:r w:rsidR="006275FA" w:rsidRPr="0083295E">
        <w:rPr>
          <w:rFonts w:cs="Times New Roman"/>
          <w:sz w:val="22"/>
          <w:szCs w:val="22"/>
        </w:rPr>
        <w:t>-mail:</w:t>
      </w:r>
      <w:r w:rsidR="006275FA" w:rsidRPr="0083295E">
        <w:rPr>
          <w:rFonts w:cs="Times New Roman"/>
          <w:sz w:val="22"/>
          <w:szCs w:val="22"/>
        </w:rPr>
        <w:tab/>
      </w:r>
      <w:r w:rsidR="00223318" w:rsidRPr="00223318">
        <w:rPr>
          <w:sz w:val="22"/>
          <w:szCs w:val="22"/>
        </w:rPr>
        <w:t>alena.stara@chrudim-city.cz</w:t>
      </w:r>
      <w:r w:rsidR="00223318">
        <w:t xml:space="preserve"> </w:t>
      </w:r>
    </w:p>
    <w:p w14:paraId="34B8F628" w14:textId="3EC5D059" w:rsidR="002B2213" w:rsidRPr="006275FA" w:rsidRDefault="006275FA" w:rsidP="002B2213">
      <w:pPr>
        <w:tabs>
          <w:tab w:val="left" w:pos="3698"/>
        </w:tabs>
        <w:ind w:left="426" w:hanging="426"/>
        <w:rPr>
          <w:rFonts w:cs="Times New Roman"/>
          <w:color w:val="000000"/>
          <w:sz w:val="22"/>
          <w:szCs w:val="22"/>
        </w:rPr>
      </w:pPr>
      <w:r w:rsidRPr="0083295E">
        <w:rPr>
          <w:rFonts w:cs="Times New Roman"/>
          <w:color w:val="000000"/>
          <w:sz w:val="22"/>
          <w:szCs w:val="22"/>
        </w:rPr>
        <w:tab/>
      </w:r>
    </w:p>
    <w:p w14:paraId="281C520D" w14:textId="77777777" w:rsidR="00716079" w:rsidRPr="00AC7888" w:rsidRDefault="00716079" w:rsidP="002C0646">
      <w:pPr>
        <w:pStyle w:val="Zhlav"/>
        <w:tabs>
          <w:tab w:val="clear" w:pos="4819"/>
          <w:tab w:val="clear" w:pos="9638"/>
        </w:tabs>
        <w:rPr>
          <w:sz w:val="22"/>
          <w:szCs w:val="22"/>
        </w:rPr>
      </w:pPr>
      <w:r w:rsidRPr="00AC7888">
        <w:rPr>
          <w:sz w:val="22"/>
          <w:szCs w:val="22"/>
        </w:rPr>
        <w:t>(dále jen „objednatel“)</w:t>
      </w:r>
    </w:p>
    <w:p w14:paraId="61847451" w14:textId="6DEC9AA1" w:rsidR="00716079" w:rsidRPr="00AC7888" w:rsidRDefault="006275FA" w:rsidP="002C0646">
      <w:pPr>
        <w:spacing w:before="240" w:line="200" w:lineRule="atLeast"/>
        <w:rPr>
          <w:sz w:val="22"/>
          <w:szCs w:val="22"/>
        </w:rPr>
      </w:pPr>
      <w:r w:rsidRPr="001075E1">
        <w:rPr>
          <w:rFonts w:cs="Times New Roman"/>
          <w:bCs/>
          <w:sz w:val="22"/>
          <w:szCs w:val="22"/>
        </w:rPr>
        <w:t>1.2</w:t>
      </w:r>
      <w:r>
        <w:rPr>
          <w:rFonts w:cs="Times New Roman"/>
          <w:b/>
          <w:sz w:val="22"/>
          <w:szCs w:val="22"/>
        </w:rPr>
        <w:t xml:space="preserve"> Zhotovitel</w:t>
      </w:r>
      <w:r w:rsidR="00716079" w:rsidRPr="00AC7888">
        <w:rPr>
          <w:sz w:val="22"/>
          <w:szCs w:val="22"/>
        </w:rPr>
        <w:t xml:space="preserve">                                     </w:t>
      </w:r>
      <w:r w:rsidR="00716079" w:rsidRPr="00AC7888">
        <w:rPr>
          <w:sz w:val="22"/>
          <w:szCs w:val="22"/>
        </w:rPr>
        <w:tab/>
      </w:r>
    </w:p>
    <w:p w14:paraId="316F3F16" w14:textId="039989AC" w:rsidR="00716079" w:rsidRPr="00B508ED" w:rsidRDefault="00716079" w:rsidP="006275FA">
      <w:pPr>
        <w:tabs>
          <w:tab w:val="left" w:pos="426"/>
          <w:tab w:val="left" w:pos="3668"/>
        </w:tabs>
        <w:ind w:left="426"/>
        <w:rPr>
          <w:rFonts w:cs="Times New Roman"/>
          <w:sz w:val="22"/>
          <w:szCs w:val="22"/>
          <w:highlight w:val="yellow"/>
        </w:rPr>
      </w:pPr>
      <w:r w:rsidRPr="00B508ED">
        <w:rPr>
          <w:rFonts w:cs="Times New Roman"/>
          <w:sz w:val="22"/>
          <w:szCs w:val="22"/>
          <w:highlight w:val="yellow"/>
        </w:rPr>
        <w:t>Název:</w:t>
      </w:r>
      <w:r w:rsidRPr="00B508ED">
        <w:rPr>
          <w:rFonts w:cs="Times New Roman"/>
          <w:sz w:val="22"/>
          <w:szCs w:val="22"/>
          <w:highlight w:val="yellow"/>
        </w:rPr>
        <w:tab/>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
    <w:p w14:paraId="13D40BE8" w14:textId="3443482D" w:rsidR="00716079" w:rsidRPr="00B508ED" w:rsidRDefault="00716079" w:rsidP="006275FA">
      <w:pPr>
        <w:tabs>
          <w:tab w:val="left" w:pos="426"/>
          <w:tab w:val="left" w:pos="3668"/>
        </w:tabs>
        <w:ind w:left="426"/>
        <w:rPr>
          <w:rFonts w:cs="Times New Roman"/>
          <w:sz w:val="22"/>
          <w:szCs w:val="22"/>
          <w:highlight w:val="yellow"/>
        </w:rPr>
      </w:pPr>
      <w:r w:rsidRPr="00B508ED">
        <w:rPr>
          <w:rFonts w:cs="Times New Roman"/>
          <w:sz w:val="22"/>
          <w:szCs w:val="22"/>
          <w:highlight w:val="yellow"/>
        </w:rPr>
        <w:t>Sídlo:</w:t>
      </w:r>
      <w:r w:rsidRPr="00B508ED">
        <w:rPr>
          <w:rFonts w:cs="Times New Roman"/>
          <w:sz w:val="22"/>
          <w:szCs w:val="22"/>
          <w:highlight w:val="yellow"/>
        </w:rPr>
        <w:tab/>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
    <w:p w14:paraId="48D97FC0" w14:textId="1434C523" w:rsidR="00716079" w:rsidRPr="00B508ED" w:rsidRDefault="00716079" w:rsidP="006275FA">
      <w:pPr>
        <w:tabs>
          <w:tab w:val="left" w:pos="426"/>
          <w:tab w:val="left" w:pos="3668"/>
        </w:tabs>
        <w:ind w:left="426"/>
        <w:rPr>
          <w:rFonts w:cs="Times New Roman"/>
          <w:sz w:val="22"/>
          <w:szCs w:val="22"/>
          <w:highlight w:val="yellow"/>
        </w:rPr>
      </w:pPr>
      <w:r w:rsidRPr="00B508ED">
        <w:rPr>
          <w:rFonts w:cs="Times New Roman"/>
          <w:sz w:val="22"/>
          <w:szCs w:val="22"/>
          <w:highlight w:val="yellow"/>
        </w:rPr>
        <w:t xml:space="preserve">Zastoupen: </w:t>
      </w:r>
      <w:r w:rsidRPr="00B508ED">
        <w:rPr>
          <w:rFonts w:cs="Times New Roman"/>
          <w:sz w:val="22"/>
          <w:szCs w:val="22"/>
          <w:highlight w:val="yellow"/>
        </w:rPr>
        <w:tab/>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
    <w:p w14:paraId="5B06B2A1" w14:textId="477B7A93" w:rsidR="00716079" w:rsidRPr="00B508ED" w:rsidRDefault="00716079" w:rsidP="006275FA">
      <w:pPr>
        <w:tabs>
          <w:tab w:val="left" w:pos="426"/>
          <w:tab w:val="left" w:pos="3668"/>
        </w:tabs>
        <w:ind w:left="426"/>
        <w:rPr>
          <w:rFonts w:cs="Times New Roman"/>
          <w:sz w:val="22"/>
          <w:szCs w:val="22"/>
          <w:highlight w:val="yellow"/>
        </w:rPr>
      </w:pPr>
      <w:r w:rsidRPr="00B508ED">
        <w:rPr>
          <w:rFonts w:cs="Times New Roman"/>
          <w:sz w:val="22"/>
          <w:szCs w:val="22"/>
          <w:highlight w:val="yellow"/>
        </w:rPr>
        <w:t>IČ</w:t>
      </w:r>
      <w:r w:rsidR="002C0646" w:rsidRPr="00B508ED">
        <w:rPr>
          <w:rFonts w:cs="Times New Roman"/>
          <w:sz w:val="22"/>
          <w:szCs w:val="22"/>
          <w:highlight w:val="yellow"/>
        </w:rPr>
        <w:t>O</w:t>
      </w:r>
      <w:r w:rsidRPr="00B508ED">
        <w:rPr>
          <w:rFonts w:cs="Times New Roman"/>
          <w:sz w:val="22"/>
          <w:szCs w:val="22"/>
          <w:highlight w:val="yellow"/>
        </w:rPr>
        <w:t>:</w:t>
      </w:r>
      <w:r w:rsidRPr="00B508ED">
        <w:rPr>
          <w:rFonts w:cs="Times New Roman"/>
          <w:sz w:val="22"/>
          <w:szCs w:val="22"/>
          <w:highlight w:val="yellow"/>
        </w:rPr>
        <w:tab/>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
    <w:p w14:paraId="2AFFA813" w14:textId="671A2F58" w:rsidR="00716079" w:rsidRPr="00B508ED" w:rsidRDefault="00716079" w:rsidP="006275FA">
      <w:pPr>
        <w:tabs>
          <w:tab w:val="left" w:pos="426"/>
          <w:tab w:val="left" w:pos="3668"/>
        </w:tabs>
        <w:ind w:left="426"/>
        <w:rPr>
          <w:rFonts w:cs="Times New Roman"/>
          <w:sz w:val="22"/>
          <w:szCs w:val="22"/>
          <w:highlight w:val="yellow"/>
        </w:rPr>
      </w:pPr>
      <w:r w:rsidRPr="00B508ED">
        <w:rPr>
          <w:rFonts w:cs="Times New Roman"/>
          <w:sz w:val="22"/>
          <w:szCs w:val="22"/>
          <w:highlight w:val="yellow"/>
        </w:rPr>
        <w:t>DIČ:</w:t>
      </w:r>
      <w:r w:rsidRPr="00B508ED">
        <w:rPr>
          <w:rFonts w:cs="Times New Roman"/>
          <w:sz w:val="22"/>
          <w:szCs w:val="22"/>
          <w:highlight w:val="yellow"/>
        </w:rPr>
        <w:tab/>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
    <w:p w14:paraId="2CDFB5B9" w14:textId="729729EB" w:rsidR="00716079" w:rsidRPr="00B508ED" w:rsidRDefault="00716079" w:rsidP="006275FA">
      <w:pPr>
        <w:tabs>
          <w:tab w:val="left" w:pos="426"/>
          <w:tab w:val="left" w:pos="3668"/>
        </w:tabs>
        <w:ind w:left="426"/>
        <w:rPr>
          <w:rFonts w:cs="Times New Roman"/>
          <w:sz w:val="22"/>
          <w:szCs w:val="22"/>
          <w:highlight w:val="yellow"/>
        </w:rPr>
      </w:pPr>
      <w:r w:rsidRPr="00B508ED">
        <w:rPr>
          <w:rFonts w:cs="Times New Roman"/>
          <w:sz w:val="22"/>
          <w:szCs w:val="22"/>
          <w:highlight w:val="yellow"/>
        </w:rPr>
        <w:t>Bankovní spojení</w:t>
      </w:r>
      <w:r w:rsidR="00D23539" w:rsidRPr="00B508ED">
        <w:rPr>
          <w:rFonts w:cs="Times New Roman"/>
          <w:sz w:val="22"/>
          <w:szCs w:val="22"/>
          <w:highlight w:val="yellow"/>
        </w:rPr>
        <w:t>:</w:t>
      </w:r>
      <w:r w:rsidRPr="00B508ED">
        <w:rPr>
          <w:rFonts w:cs="Times New Roman"/>
          <w:sz w:val="22"/>
          <w:szCs w:val="22"/>
          <w:highlight w:val="yellow"/>
        </w:rPr>
        <w:tab/>
        <w:t>…………………………………</w:t>
      </w:r>
    </w:p>
    <w:p w14:paraId="1D4B455D" w14:textId="2C300C3E" w:rsidR="00716079" w:rsidRPr="00B508ED" w:rsidRDefault="00716079" w:rsidP="006275FA">
      <w:pPr>
        <w:tabs>
          <w:tab w:val="left" w:pos="426"/>
          <w:tab w:val="left" w:pos="3668"/>
        </w:tabs>
        <w:ind w:left="426"/>
        <w:rPr>
          <w:rFonts w:cs="Times New Roman"/>
          <w:sz w:val="22"/>
          <w:szCs w:val="22"/>
          <w:highlight w:val="yellow"/>
        </w:rPr>
      </w:pPr>
      <w:r w:rsidRPr="00B508ED">
        <w:rPr>
          <w:rFonts w:cs="Times New Roman"/>
          <w:sz w:val="22"/>
          <w:szCs w:val="22"/>
          <w:highlight w:val="yellow"/>
        </w:rPr>
        <w:t>Číslo účtu</w:t>
      </w:r>
      <w:r w:rsidR="00D23539" w:rsidRPr="00B508ED">
        <w:rPr>
          <w:rFonts w:cs="Times New Roman"/>
          <w:sz w:val="22"/>
          <w:szCs w:val="22"/>
          <w:highlight w:val="yellow"/>
        </w:rPr>
        <w:t>:</w:t>
      </w:r>
      <w:r w:rsidRPr="00B508ED">
        <w:rPr>
          <w:rFonts w:cs="Times New Roman"/>
          <w:sz w:val="22"/>
          <w:szCs w:val="22"/>
          <w:highlight w:val="yellow"/>
        </w:rPr>
        <w:tab/>
        <w:t>…………………………………</w:t>
      </w:r>
    </w:p>
    <w:p w14:paraId="1EF0A87C" w14:textId="4A526158" w:rsidR="00A26D75" w:rsidRDefault="00716079" w:rsidP="006275FA">
      <w:pPr>
        <w:tabs>
          <w:tab w:val="left" w:pos="426"/>
          <w:tab w:val="left" w:pos="3668"/>
        </w:tabs>
        <w:ind w:left="426"/>
        <w:rPr>
          <w:rFonts w:cs="Times New Roman"/>
          <w:sz w:val="22"/>
          <w:szCs w:val="22"/>
          <w:highlight w:val="yellow"/>
        </w:rPr>
      </w:pPr>
      <w:r w:rsidRPr="00B508ED">
        <w:rPr>
          <w:rFonts w:cs="Times New Roman"/>
          <w:sz w:val="22"/>
          <w:szCs w:val="22"/>
          <w:highlight w:val="yellow"/>
        </w:rPr>
        <w:t>Tel</w:t>
      </w:r>
      <w:r w:rsidR="00A26D75">
        <w:rPr>
          <w:rFonts w:cs="Times New Roman"/>
          <w:sz w:val="22"/>
          <w:szCs w:val="22"/>
          <w:highlight w:val="yellow"/>
        </w:rPr>
        <w:t>efon:</w:t>
      </w:r>
      <w:r w:rsidR="00A26D75">
        <w:rPr>
          <w:rFonts w:cs="Times New Roman"/>
          <w:sz w:val="22"/>
          <w:szCs w:val="22"/>
          <w:highlight w:val="yellow"/>
        </w:rPr>
        <w:tab/>
      </w:r>
      <w:r w:rsidRPr="00B508ED">
        <w:rPr>
          <w:rFonts w:cs="Times New Roman"/>
          <w:sz w:val="22"/>
          <w:szCs w:val="22"/>
          <w:highlight w:val="yellow"/>
        </w:rPr>
        <w:t>…………</w:t>
      </w:r>
      <w:r w:rsidR="00A26D75">
        <w:rPr>
          <w:rFonts w:cs="Times New Roman"/>
          <w:sz w:val="22"/>
          <w:szCs w:val="22"/>
          <w:highlight w:val="yellow"/>
        </w:rPr>
        <w:t>………………………</w:t>
      </w:r>
    </w:p>
    <w:p w14:paraId="6BB0BB60" w14:textId="556D36FF" w:rsidR="00716079" w:rsidRPr="00B508ED" w:rsidRDefault="00A26D75" w:rsidP="006275FA">
      <w:pPr>
        <w:tabs>
          <w:tab w:val="left" w:pos="426"/>
          <w:tab w:val="left" w:pos="3668"/>
        </w:tabs>
        <w:ind w:left="426"/>
        <w:rPr>
          <w:rFonts w:cs="Times New Roman"/>
          <w:sz w:val="22"/>
          <w:szCs w:val="22"/>
          <w:highlight w:val="yellow"/>
        </w:rPr>
      </w:pPr>
      <w:r>
        <w:rPr>
          <w:rFonts w:cs="Times New Roman"/>
          <w:sz w:val="22"/>
          <w:szCs w:val="22"/>
          <w:highlight w:val="yellow"/>
        </w:rPr>
        <w:t>E-mail:</w:t>
      </w:r>
      <w:r>
        <w:rPr>
          <w:rFonts w:cs="Times New Roman"/>
          <w:sz w:val="22"/>
          <w:szCs w:val="22"/>
          <w:highlight w:val="yellow"/>
        </w:rPr>
        <w:tab/>
        <w:t>…………………………………</w:t>
      </w:r>
      <w:r w:rsidR="00716079" w:rsidRPr="00B508ED">
        <w:rPr>
          <w:rFonts w:cs="Times New Roman"/>
          <w:sz w:val="22"/>
          <w:szCs w:val="22"/>
          <w:highlight w:val="yellow"/>
        </w:rPr>
        <w:t xml:space="preserve"> </w:t>
      </w:r>
    </w:p>
    <w:p w14:paraId="3CF118F7" w14:textId="23B7F2E6" w:rsidR="00046D54" w:rsidRDefault="00046D54" w:rsidP="006275FA">
      <w:pPr>
        <w:tabs>
          <w:tab w:val="left" w:pos="426"/>
          <w:tab w:val="left" w:pos="3668"/>
        </w:tabs>
        <w:ind w:left="426"/>
        <w:rPr>
          <w:rFonts w:cs="Times New Roman"/>
          <w:sz w:val="22"/>
          <w:szCs w:val="22"/>
          <w:highlight w:val="yellow"/>
        </w:rPr>
      </w:pPr>
      <w:r>
        <w:rPr>
          <w:rFonts w:cs="Times New Roman"/>
          <w:sz w:val="22"/>
          <w:szCs w:val="22"/>
          <w:highlight w:val="yellow"/>
        </w:rPr>
        <w:t>Vedoucí pracovník:</w:t>
      </w:r>
      <w:r>
        <w:rPr>
          <w:rFonts w:cs="Times New Roman"/>
          <w:sz w:val="22"/>
          <w:szCs w:val="22"/>
          <w:highlight w:val="yellow"/>
        </w:rPr>
        <w:tab/>
        <w:t>autorizace: ………………… e-mail: ……</w:t>
      </w:r>
      <w:proofErr w:type="gramStart"/>
      <w:r>
        <w:rPr>
          <w:rFonts w:cs="Times New Roman"/>
          <w:sz w:val="22"/>
          <w:szCs w:val="22"/>
          <w:highlight w:val="yellow"/>
        </w:rPr>
        <w:t>…….</w:t>
      </w:r>
      <w:proofErr w:type="gramEnd"/>
      <w:r>
        <w:rPr>
          <w:rFonts w:cs="Times New Roman"/>
          <w:sz w:val="22"/>
          <w:szCs w:val="22"/>
          <w:highlight w:val="yellow"/>
        </w:rPr>
        <w:t>.</w:t>
      </w:r>
    </w:p>
    <w:p w14:paraId="63E8B739" w14:textId="7D7F39F9" w:rsidR="00046D54" w:rsidRDefault="00046D54" w:rsidP="006275FA">
      <w:pPr>
        <w:tabs>
          <w:tab w:val="left" w:pos="426"/>
          <w:tab w:val="left" w:pos="3668"/>
        </w:tabs>
        <w:ind w:left="426"/>
        <w:rPr>
          <w:rFonts w:cs="Times New Roman"/>
          <w:sz w:val="22"/>
          <w:szCs w:val="22"/>
          <w:highlight w:val="yellow"/>
        </w:rPr>
      </w:pPr>
      <w:r>
        <w:rPr>
          <w:rFonts w:cs="Times New Roman"/>
          <w:sz w:val="22"/>
          <w:szCs w:val="22"/>
          <w:highlight w:val="yellow"/>
        </w:rPr>
        <w:t>Zástupce vedoucího pracovníka:</w:t>
      </w:r>
      <w:r>
        <w:rPr>
          <w:rFonts w:cs="Times New Roman"/>
          <w:sz w:val="22"/>
          <w:szCs w:val="22"/>
          <w:highlight w:val="yellow"/>
        </w:rPr>
        <w:tab/>
        <w:t>autorizace: ………………… e-mail: ……</w:t>
      </w:r>
      <w:proofErr w:type="gramStart"/>
      <w:r>
        <w:rPr>
          <w:rFonts w:cs="Times New Roman"/>
          <w:sz w:val="22"/>
          <w:szCs w:val="22"/>
          <w:highlight w:val="yellow"/>
        </w:rPr>
        <w:t>…….</w:t>
      </w:r>
      <w:proofErr w:type="gramEnd"/>
      <w:r>
        <w:rPr>
          <w:rFonts w:cs="Times New Roman"/>
          <w:sz w:val="22"/>
          <w:szCs w:val="22"/>
          <w:highlight w:val="yellow"/>
        </w:rPr>
        <w:t>.</w:t>
      </w:r>
    </w:p>
    <w:p w14:paraId="761153B9" w14:textId="77F2E967" w:rsidR="00716079" w:rsidRPr="006275FA" w:rsidRDefault="002C0646" w:rsidP="006275FA">
      <w:pPr>
        <w:tabs>
          <w:tab w:val="left" w:pos="426"/>
          <w:tab w:val="left" w:pos="3668"/>
        </w:tabs>
        <w:ind w:left="426"/>
        <w:rPr>
          <w:rFonts w:cs="Times New Roman"/>
          <w:sz w:val="22"/>
          <w:szCs w:val="22"/>
        </w:rPr>
      </w:pPr>
      <w:r w:rsidRPr="00B508ED">
        <w:rPr>
          <w:rFonts w:cs="Times New Roman"/>
          <w:sz w:val="22"/>
          <w:szCs w:val="22"/>
          <w:highlight w:val="yellow"/>
        </w:rPr>
        <w:t>ID datové schránky:</w:t>
      </w:r>
      <w:r w:rsidRPr="00B508ED">
        <w:rPr>
          <w:rFonts w:cs="Times New Roman"/>
          <w:sz w:val="22"/>
          <w:szCs w:val="22"/>
          <w:highlight w:val="yellow"/>
        </w:rPr>
        <w:tab/>
        <w:t>…………………………</w:t>
      </w:r>
      <w:proofErr w:type="gramStart"/>
      <w:r w:rsidRPr="00B508ED">
        <w:rPr>
          <w:rFonts w:cs="Times New Roman"/>
          <w:sz w:val="22"/>
          <w:szCs w:val="22"/>
          <w:highlight w:val="yellow"/>
        </w:rPr>
        <w:t>…….</w:t>
      </w:r>
      <w:proofErr w:type="gramEnd"/>
      <w:r w:rsidRPr="00B508ED">
        <w:rPr>
          <w:rFonts w:cs="Times New Roman"/>
          <w:sz w:val="22"/>
          <w:szCs w:val="22"/>
          <w:highlight w:val="yellow"/>
        </w:rPr>
        <w:t>.</w:t>
      </w:r>
    </w:p>
    <w:p w14:paraId="39583ADC" w14:textId="77777777" w:rsidR="00A26D75" w:rsidRDefault="00A26D75" w:rsidP="006275FA">
      <w:pPr>
        <w:tabs>
          <w:tab w:val="left" w:pos="426"/>
          <w:tab w:val="left" w:pos="3683"/>
        </w:tabs>
        <w:ind w:left="426"/>
        <w:rPr>
          <w:rFonts w:cs="Times New Roman"/>
          <w:sz w:val="22"/>
          <w:szCs w:val="22"/>
        </w:rPr>
      </w:pPr>
    </w:p>
    <w:p w14:paraId="11C5D82C" w14:textId="114FB179" w:rsidR="00716079" w:rsidRPr="006275FA" w:rsidRDefault="00716079" w:rsidP="006275FA">
      <w:pPr>
        <w:tabs>
          <w:tab w:val="left" w:pos="426"/>
          <w:tab w:val="left" w:pos="3683"/>
        </w:tabs>
        <w:ind w:left="426"/>
        <w:rPr>
          <w:rFonts w:cs="Times New Roman"/>
          <w:sz w:val="22"/>
          <w:szCs w:val="22"/>
        </w:rPr>
      </w:pPr>
      <w:r w:rsidRPr="006275FA">
        <w:rPr>
          <w:rFonts w:cs="Times New Roman"/>
          <w:sz w:val="22"/>
          <w:szCs w:val="22"/>
        </w:rPr>
        <w:t xml:space="preserve">společnost je zapsána v obchodním rejstříku </w:t>
      </w:r>
      <w:r w:rsidRPr="00863236">
        <w:rPr>
          <w:rFonts w:cs="Times New Roman"/>
          <w:sz w:val="22"/>
          <w:szCs w:val="22"/>
          <w:highlight w:val="yellow"/>
        </w:rPr>
        <w:t>u</w:t>
      </w:r>
      <w:r w:rsidR="005D5EAF" w:rsidRPr="00863236">
        <w:rPr>
          <w:rFonts w:cs="Times New Roman"/>
          <w:sz w:val="22"/>
          <w:szCs w:val="22"/>
          <w:highlight w:val="yellow"/>
        </w:rPr>
        <w:t xml:space="preserve"> </w:t>
      </w:r>
      <w:r w:rsidRPr="00863236">
        <w:rPr>
          <w:rFonts w:cs="Times New Roman"/>
          <w:sz w:val="22"/>
          <w:szCs w:val="22"/>
          <w:highlight w:val="yellow"/>
        </w:rPr>
        <w:t>XXXXXXXX, oddíl X, vložka XXXX</w:t>
      </w:r>
    </w:p>
    <w:p w14:paraId="6E02BC1D" w14:textId="71ED610A" w:rsidR="00716079" w:rsidRPr="00AC7888" w:rsidRDefault="00716079" w:rsidP="00716079">
      <w:pPr>
        <w:tabs>
          <w:tab w:val="left" w:pos="4395"/>
        </w:tabs>
        <w:spacing w:before="120" w:line="200" w:lineRule="atLeast"/>
        <w:rPr>
          <w:sz w:val="22"/>
          <w:szCs w:val="22"/>
        </w:rPr>
      </w:pPr>
      <w:r w:rsidRPr="00AC7888">
        <w:rPr>
          <w:sz w:val="22"/>
          <w:szCs w:val="22"/>
        </w:rPr>
        <w:t>(dále jen „zhotovitel“</w:t>
      </w:r>
      <w:r w:rsidR="0082227A">
        <w:rPr>
          <w:sz w:val="22"/>
          <w:szCs w:val="22"/>
        </w:rPr>
        <w:t xml:space="preserve"> nebo „dodavatel“</w:t>
      </w:r>
      <w:r w:rsidRPr="00AC7888">
        <w:rPr>
          <w:sz w:val="22"/>
          <w:szCs w:val="22"/>
        </w:rPr>
        <w:t xml:space="preserve">)                                                                                                                                                                                                                                                                                        </w:t>
      </w:r>
    </w:p>
    <w:p w14:paraId="79F7A436" w14:textId="77777777" w:rsidR="00716079" w:rsidRDefault="00716079" w:rsidP="00716079">
      <w:pPr>
        <w:pStyle w:val="Zhlav"/>
        <w:tabs>
          <w:tab w:val="left" w:pos="2127"/>
        </w:tabs>
      </w:pPr>
    </w:p>
    <w:p w14:paraId="1CA31193" w14:textId="185C1828" w:rsidR="003B5F7E" w:rsidRPr="003B5F7E" w:rsidRDefault="006275FA" w:rsidP="00FD69D8">
      <w:pPr>
        <w:spacing w:before="120" w:line="200" w:lineRule="atLeast"/>
        <w:jc w:val="both"/>
        <w:rPr>
          <w:rFonts w:cs="Times New Roman"/>
          <w:color w:val="000000"/>
          <w:sz w:val="22"/>
          <w:szCs w:val="22"/>
        </w:rPr>
      </w:pPr>
      <w:r w:rsidRPr="004D5F56">
        <w:rPr>
          <w:rFonts w:cs="Times New Roman"/>
          <w:sz w:val="22"/>
          <w:szCs w:val="22"/>
        </w:rPr>
        <w:t xml:space="preserve">uzavírají na základě </w:t>
      </w:r>
      <w:r w:rsidR="00A26D75">
        <w:rPr>
          <w:rFonts w:cs="Times New Roman"/>
          <w:sz w:val="22"/>
          <w:szCs w:val="22"/>
        </w:rPr>
        <w:t>zadávacího</w:t>
      </w:r>
      <w:r w:rsidRPr="00B75D33">
        <w:rPr>
          <w:rFonts w:cs="Times New Roman"/>
          <w:sz w:val="22"/>
          <w:szCs w:val="22"/>
        </w:rPr>
        <w:t xml:space="preserve"> řízen</w:t>
      </w:r>
      <w:r w:rsidR="00A053E6" w:rsidRPr="00B75D33">
        <w:rPr>
          <w:rFonts w:cs="Times New Roman"/>
          <w:sz w:val="22"/>
          <w:szCs w:val="22"/>
        </w:rPr>
        <w:t>í</w:t>
      </w:r>
      <w:r w:rsidRPr="00B75D33">
        <w:rPr>
          <w:rFonts w:cs="Times New Roman"/>
          <w:sz w:val="22"/>
          <w:szCs w:val="22"/>
        </w:rPr>
        <w:t xml:space="preserve"> </w:t>
      </w:r>
      <w:r w:rsidRPr="0026007D">
        <w:rPr>
          <w:rFonts w:cs="Times New Roman"/>
          <w:sz w:val="22"/>
          <w:szCs w:val="22"/>
        </w:rPr>
        <w:t>veřejné zakázky</w:t>
      </w:r>
      <w:r w:rsidR="00615277">
        <w:rPr>
          <w:rFonts w:cs="Times New Roman"/>
          <w:sz w:val="22"/>
          <w:szCs w:val="22"/>
        </w:rPr>
        <w:t xml:space="preserve"> </w:t>
      </w:r>
      <w:r w:rsidRPr="0026007D">
        <w:rPr>
          <w:rFonts w:cs="Times New Roman"/>
          <w:sz w:val="22"/>
          <w:szCs w:val="22"/>
        </w:rPr>
        <w:t xml:space="preserve">zadávané </w:t>
      </w:r>
      <w:r w:rsidR="00A644B5">
        <w:rPr>
          <w:rFonts w:cs="Times New Roman"/>
          <w:sz w:val="22"/>
          <w:szCs w:val="22"/>
        </w:rPr>
        <w:t>v otevřeném</w:t>
      </w:r>
      <w:r w:rsidR="00A26D75">
        <w:rPr>
          <w:rFonts w:cs="Times New Roman"/>
          <w:sz w:val="22"/>
          <w:szCs w:val="22"/>
        </w:rPr>
        <w:t xml:space="preserve"> podlimitním řízení dle § 5</w:t>
      </w:r>
      <w:r w:rsidR="00A644B5">
        <w:rPr>
          <w:rFonts w:cs="Times New Roman"/>
          <w:sz w:val="22"/>
          <w:szCs w:val="22"/>
        </w:rPr>
        <w:t>6</w:t>
      </w:r>
      <w:r w:rsidR="00A26D75">
        <w:rPr>
          <w:rFonts w:cs="Times New Roman"/>
          <w:sz w:val="22"/>
          <w:szCs w:val="22"/>
        </w:rPr>
        <w:t xml:space="preserve"> </w:t>
      </w:r>
      <w:r w:rsidRPr="0026007D">
        <w:rPr>
          <w:rFonts w:cs="Times New Roman"/>
          <w:sz w:val="22"/>
          <w:szCs w:val="22"/>
        </w:rPr>
        <w:t>zákona</w:t>
      </w:r>
      <w:r w:rsidR="00A26D75">
        <w:rPr>
          <w:rFonts w:cs="Times New Roman"/>
          <w:sz w:val="22"/>
          <w:szCs w:val="22"/>
        </w:rPr>
        <w:t xml:space="preserve"> </w:t>
      </w:r>
      <w:r w:rsidRPr="0026007D">
        <w:rPr>
          <w:rFonts w:cs="Times New Roman"/>
          <w:sz w:val="22"/>
          <w:szCs w:val="22"/>
        </w:rPr>
        <w:t>č. 134/2016 Sb., o zadávání veřejných zakázek, ve znění pozdějších předpisů (dále jen „</w:t>
      </w:r>
      <w:r w:rsidR="00A26D75">
        <w:rPr>
          <w:rFonts w:cs="Times New Roman"/>
          <w:sz w:val="22"/>
          <w:szCs w:val="22"/>
        </w:rPr>
        <w:t>zákon</w:t>
      </w:r>
      <w:r w:rsidRPr="0026007D">
        <w:rPr>
          <w:rFonts w:cs="Times New Roman"/>
          <w:sz w:val="22"/>
          <w:szCs w:val="22"/>
        </w:rPr>
        <w:t xml:space="preserve">“), </w:t>
      </w:r>
      <w:r w:rsidRPr="004D5F56">
        <w:rPr>
          <w:rFonts w:cs="Times New Roman"/>
          <w:sz w:val="22"/>
          <w:szCs w:val="22"/>
        </w:rPr>
        <w:t xml:space="preserve">s názvem </w:t>
      </w:r>
      <w:r w:rsidR="0028394C" w:rsidRPr="002B09AD">
        <w:rPr>
          <w:rFonts w:cs="Times New Roman"/>
          <w:b/>
          <w:bCs/>
          <w:sz w:val="22"/>
          <w:szCs w:val="22"/>
        </w:rPr>
        <w:t>„</w:t>
      </w:r>
      <w:r w:rsidR="00A26D75" w:rsidRPr="002B09AD">
        <w:rPr>
          <w:rFonts w:cs="Times New Roman"/>
          <w:b/>
          <w:bCs/>
          <w:sz w:val="22"/>
          <w:szCs w:val="22"/>
        </w:rPr>
        <w:t xml:space="preserve">Územní studie </w:t>
      </w:r>
      <w:r w:rsidR="00A644B5" w:rsidRPr="002B09AD">
        <w:rPr>
          <w:rFonts w:cs="Times New Roman"/>
          <w:b/>
          <w:bCs/>
          <w:sz w:val="22"/>
          <w:szCs w:val="22"/>
        </w:rPr>
        <w:t>systému sídelní zeleně Chrudim</w:t>
      </w:r>
      <w:r w:rsidRPr="002B09AD">
        <w:rPr>
          <w:rFonts w:cs="Times New Roman"/>
          <w:b/>
          <w:bCs/>
          <w:sz w:val="22"/>
          <w:szCs w:val="22"/>
        </w:rPr>
        <w:t xml:space="preserve">“ </w:t>
      </w:r>
      <w:r w:rsidRPr="004D5F56">
        <w:rPr>
          <w:rFonts w:cs="Times New Roman"/>
          <w:color w:val="000000"/>
          <w:sz w:val="22"/>
          <w:szCs w:val="22"/>
        </w:rPr>
        <w:t>(dále jen „</w:t>
      </w:r>
      <w:r w:rsidR="00CD0E51">
        <w:rPr>
          <w:rFonts w:cs="Times New Roman"/>
          <w:color w:val="000000"/>
          <w:sz w:val="22"/>
          <w:szCs w:val="22"/>
        </w:rPr>
        <w:t>Z</w:t>
      </w:r>
      <w:r w:rsidRPr="004D5F56">
        <w:rPr>
          <w:rFonts w:cs="Times New Roman"/>
          <w:color w:val="000000"/>
          <w:sz w:val="22"/>
          <w:szCs w:val="22"/>
        </w:rPr>
        <w:t>akázka“), tuto smlouvu o dílo (dále jen „</w:t>
      </w:r>
      <w:r w:rsidR="00CD0E51">
        <w:rPr>
          <w:rFonts w:cs="Times New Roman"/>
          <w:color w:val="000000"/>
          <w:sz w:val="22"/>
          <w:szCs w:val="22"/>
        </w:rPr>
        <w:t>S</w:t>
      </w:r>
      <w:r w:rsidRPr="004D5F56">
        <w:rPr>
          <w:rFonts w:cs="Times New Roman"/>
          <w:color w:val="000000"/>
          <w:sz w:val="22"/>
          <w:szCs w:val="22"/>
        </w:rPr>
        <w:t>mlouva“).</w:t>
      </w:r>
    </w:p>
    <w:p w14:paraId="3D6AC9BE" w14:textId="77777777" w:rsidR="00E60237" w:rsidRPr="00173A72" w:rsidRDefault="00E60237" w:rsidP="00D5713C">
      <w:pPr>
        <w:pStyle w:val="Sodhlavika"/>
      </w:pPr>
      <w:r w:rsidRPr="00173A72">
        <w:t>PŘEDMĚT PLNĚNÍ (DÍLO)</w:t>
      </w:r>
    </w:p>
    <w:p w14:paraId="688FB7B8" w14:textId="2CD60AA6" w:rsidR="00A26D75" w:rsidRPr="00A26D75" w:rsidRDefault="00E60237" w:rsidP="00A26D75">
      <w:pPr>
        <w:pStyle w:val="Sododst"/>
        <w:rPr>
          <w:bCs/>
        </w:rPr>
      </w:pPr>
      <w:r w:rsidRPr="00831C8E">
        <w:t xml:space="preserve">Předmětem plnění díla je </w:t>
      </w:r>
      <w:r w:rsidR="00A26D75" w:rsidRPr="00A26D75">
        <w:t xml:space="preserve">zpracování územní studie </w:t>
      </w:r>
      <w:r w:rsidR="00A644B5">
        <w:t>systému sídelní zeleně</w:t>
      </w:r>
      <w:r w:rsidR="00A26D75" w:rsidRPr="00A26D75">
        <w:t xml:space="preserve">, a to pro město </w:t>
      </w:r>
      <w:r w:rsidR="00A644B5">
        <w:t xml:space="preserve">Chrudim </w:t>
      </w:r>
      <w:r w:rsidR="00716079" w:rsidRPr="00966ED2">
        <w:t>(dále též „dílo“).</w:t>
      </w:r>
      <w:r w:rsidR="00000491">
        <w:t xml:space="preserve"> </w:t>
      </w:r>
    </w:p>
    <w:p w14:paraId="400100EA" w14:textId="12145218" w:rsidR="002706C1" w:rsidRDefault="00E60237" w:rsidP="002706C1">
      <w:pPr>
        <w:pStyle w:val="Zkladntext"/>
        <w:ind w:left="567"/>
        <w:jc w:val="both"/>
        <w:rPr>
          <w:sz w:val="22"/>
          <w:szCs w:val="22"/>
        </w:rPr>
      </w:pPr>
      <w:r w:rsidRPr="007E15A6">
        <w:rPr>
          <w:sz w:val="22"/>
          <w:szCs w:val="22"/>
        </w:rPr>
        <w:t xml:space="preserve">Předmět plnění díla je vymezen zadávacími podmínkami </w:t>
      </w:r>
      <w:r w:rsidR="00A26D75">
        <w:rPr>
          <w:sz w:val="22"/>
          <w:szCs w:val="22"/>
        </w:rPr>
        <w:t>zadávacího</w:t>
      </w:r>
      <w:r w:rsidR="00966ED2" w:rsidRPr="007E15A6">
        <w:rPr>
          <w:sz w:val="22"/>
          <w:szCs w:val="22"/>
        </w:rPr>
        <w:t xml:space="preserve"> </w:t>
      </w:r>
      <w:r w:rsidRPr="007E15A6">
        <w:rPr>
          <w:sz w:val="22"/>
          <w:szCs w:val="22"/>
        </w:rPr>
        <w:t xml:space="preserve">řízení </w:t>
      </w:r>
      <w:r w:rsidR="00FD69D8" w:rsidRPr="007E15A6">
        <w:rPr>
          <w:sz w:val="22"/>
          <w:szCs w:val="22"/>
        </w:rPr>
        <w:t>Zakázky</w:t>
      </w:r>
      <w:r w:rsidR="007E15A6">
        <w:rPr>
          <w:sz w:val="22"/>
          <w:szCs w:val="22"/>
        </w:rPr>
        <w:t>,</w:t>
      </w:r>
      <w:r w:rsidR="00A26D75">
        <w:rPr>
          <w:sz w:val="22"/>
          <w:szCs w:val="22"/>
        </w:rPr>
        <w:t xml:space="preserve"> </w:t>
      </w:r>
      <w:r w:rsidRPr="007E15A6">
        <w:rPr>
          <w:rFonts w:cs="Times New Roman"/>
          <w:sz w:val="22"/>
          <w:szCs w:val="22"/>
        </w:rPr>
        <w:t xml:space="preserve">touto </w:t>
      </w:r>
      <w:r w:rsidR="00966ED2" w:rsidRPr="007E15A6">
        <w:rPr>
          <w:rFonts w:cs="Times New Roman"/>
          <w:sz w:val="22"/>
          <w:szCs w:val="22"/>
        </w:rPr>
        <w:t>S</w:t>
      </w:r>
      <w:r w:rsidRPr="007E15A6">
        <w:rPr>
          <w:rFonts w:cs="Times New Roman"/>
          <w:sz w:val="22"/>
          <w:szCs w:val="22"/>
        </w:rPr>
        <w:t>mlouvou</w:t>
      </w:r>
      <w:r w:rsidR="00966ED2" w:rsidRPr="007E15A6">
        <w:rPr>
          <w:rFonts w:cs="Times New Roman"/>
          <w:sz w:val="22"/>
          <w:szCs w:val="22"/>
        </w:rPr>
        <w:t xml:space="preserve"> a</w:t>
      </w:r>
      <w:r w:rsidR="00F270FD">
        <w:rPr>
          <w:rFonts w:cs="Times New Roman"/>
          <w:sz w:val="22"/>
          <w:szCs w:val="22"/>
        </w:rPr>
        <w:t xml:space="preserve"> </w:t>
      </w:r>
      <w:r w:rsidR="00A26D75">
        <w:rPr>
          <w:rFonts w:cs="Times New Roman"/>
          <w:sz w:val="22"/>
          <w:szCs w:val="22"/>
        </w:rPr>
        <w:t>ZADÁNÍ</w:t>
      </w:r>
      <w:r w:rsidR="002F4D31">
        <w:rPr>
          <w:rFonts w:cs="Times New Roman"/>
          <w:sz w:val="22"/>
          <w:szCs w:val="22"/>
        </w:rPr>
        <w:t>M</w:t>
      </w:r>
      <w:r w:rsidR="00A26D75">
        <w:rPr>
          <w:rFonts w:cs="Times New Roman"/>
          <w:sz w:val="22"/>
          <w:szCs w:val="22"/>
        </w:rPr>
        <w:t xml:space="preserve"> </w:t>
      </w:r>
      <w:r w:rsidR="00A644B5">
        <w:rPr>
          <w:rFonts w:cs="Times New Roman"/>
          <w:sz w:val="22"/>
          <w:szCs w:val="22"/>
        </w:rPr>
        <w:t>územní studie systému sídelní zeleně</w:t>
      </w:r>
      <w:r w:rsidR="00F270FD">
        <w:rPr>
          <w:rFonts w:cs="Times New Roman"/>
          <w:sz w:val="22"/>
          <w:szCs w:val="22"/>
        </w:rPr>
        <w:t xml:space="preserve"> (dále jen „ZADÁNÍ Územní studie“)</w:t>
      </w:r>
      <w:r w:rsidR="00966ED2" w:rsidRPr="007E15A6">
        <w:rPr>
          <w:rFonts w:cs="Times New Roman"/>
          <w:sz w:val="22"/>
          <w:szCs w:val="22"/>
        </w:rPr>
        <w:t xml:space="preserve">, </w:t>
      </w:r>
      <w:r w:rsidR="00966ED2" w:rsidRPr="007E15A6">
        <w:rPr>
          <w:rFonts w:cs="Times New Roman"/>
          <w:sz w:val="22"/>
          <w:szCs w:val="22"/>
        </w:rPr>
        <w:lastRenderedPageBreak/>
        <w:t>jej</w:t>
      </w:r>
      <w:r w:rsidR="00F270FD">
        <w:rPr>
          <w:rFonts w:cs="Times New Roman"/>
          <w:sz w:val="22"/>
          <w:szCs w:val="22"/>
        </w:rPr>
        <w:t>íž</w:t>
      </w:r>
      <w:r w:rsidR="00966ED2" w:rsidRPr="007E15A6">
        <w:rPr>
          <w:rFonts w:cs="Times New Roman"/>
          <w:sz w:val="22"/>
          <w:szCs w:val="22"/>
        </w:rPr>
        <w:t xml:space="preserve"> zpracovatelem je </w:t>
      </w:r>
      <w:r w:rsidR="00F270FD">
        <w:rPr>
          <w:rFonts w:cs="Times New Roman"/>
          <w:sz w:val="22"/>
          <w:szCs w:val="22"/>
        </w:rPr>
        <w:t xml:space="preserve">Městský úřad </w:t>
      </w:r>
      <w:r w:rsidR="00A644B5">
        <w:rPr>
          <w:rFonts w:cs="Times New Roman"/>
          <w:sz w:val="22"/>
          <w:szCs w:val="22"/>
        </w:rPr>
        <w:t>Chrudim</w:t>
      </w:r>
      <w:r w:rsidR="00F270FD">
        <w:rPr>
          <w:rFonts w:cs="Times New Roman"/>
          <w:sz w:val="22"/>
          <w:szCs w:val="22"/>
        </w:rPr>
        <w:t xml:space="preserve">, odbor </w:t>
      </w:r>
      <w:r w:rsidR="00A644B5">
        <w:rPr>
          <w:rFonts w:cs="Times New Roman"/>
          <w:sz w:val="22"/>
          <w:szCs w:val="22"/>
        </w:rPr>
        <w:t>regionálního rozvoje a územního plánování</w:t>
      </w:r>
      <w:r w:rsidR="00F270FD">
        <w:rPr>
          <w:rFonts w:cs="Times New Roman"/>
          <w:sz w:val="22"/>
          <w:szCs w:val="22"/>
        </w:rPr>
        <w:t xml:space="preserve">, </w:t>
      </w:r>
      <w:r w:rsidR="00A644B5">
        <w:rPr>
          <w:rFonts w:cs="Times New Roman"/>
          <w:sz w:val="22"/>
          <w:szCs w:val="22"/>
        </w:rPr>
        <w:t>oddělení územního plánování,</w:t>
      </w:r>
      <w:r w:rsidR="002F4D31">
        <w:rPr>
          <w:rFonts w:cs="Times New Roman"/>
          <w:sz w:val="22"/>
          <w:szCs w:val="22"/>
        </w:rPr>
        <w:t xml:space="preserve"> a která tvoří přílohu č. 1 této smlouvy</w:t>
      </w:r>
      <w:r w:rsidR="007E15A6">
        <w:rPr>
          <w:sz w:val="22"/>
          <w:szCs w:val="22"/>
        </w:rPr>
        <w:t>.</w:t>
      </w:r>
      <w:r w:rsidR="002F4D31">
        <w:rPr>
          <w:sz w:val="22"/>
          <w:szCs w:val="22"/>
        </w:rPr>
        <w:t xml:space="preserve"> </w:t>
      </w:r>
      <w:r w:rsidR="007E15A6">
        <w:rPr>
          <w:sz w:val="22"/>
          <w:szCs w:val="22"/>
        </w:rPr>
        <w:t xml:space="preserve"> </w:t>
      </w:r>
    </w:p>
    <w:p w14:paraId="16FA8E6B" w14:textId="77777777" w:rsidR="002706C1" w:rsidRDefault="002706C1" w:rsidP="002706C1">
      <w:pPr>
        <w:pStyle w:val="Zkladntext"/>
        <w:ind w:left="567"/>
        <w:jc w:val="both"/>
        <w:rPr>
          <w:sz w:val="22"/>
          <w:szCs w:val="22"/>
        </w:rPr>
      </w:pPr>
    </w:p>
    <w:p w14:paraId="665FD36F" w14:textId="58E426D2" w:rsidR="00D60722" w:rsidRPr="00D60722" w:rsidRDefault="002706C1" w:rsidP="002706C1">
      <w:pPr>
        <w:pStyle w:val="Zkladntext"/>
        <w:ind w:left="567" w:hanging="595"/>
        <w:jc w:val="both"/>
        <w:rPr>
          <w:sz w:val="22"/>
          <w:szCs w:val="22"/>
        </w:rPr>
      </w:pPr>
      <w:r>
        <w:rPr>
          <w:sz w:val="22"/>
          <w:szCs w:val="22"/>
        </w:rPr>
        <w:t xml:space="preserve">2.2 </w:t>
      </w:r>
      <w:r>
        <w:rPr>
          <w:sz w:val="22"/>
          <w:szCs w:val="22"/>
        </w:rPr>
        <w:tab/>
      </w:r>
      <w:r w:rsidR="00D60722" w:rsidRPr="00D60722">
        <w:rPr>
          <w:rFonts w:eastAsia="Times New Roman" w:cs="Times New Roman"/>
          <w:kern w:val="0"/>
          <w:sz w:val="22"/>
          <w:szCs w:val="22"/>
          <w:lang w:eastAsia="ar-SA" w:bidi="ar-SA"/>
        </w:rPr>
        <w:t>Součástí díla j</w:t>
      </w:r>
      <w:r w:rsidR="00D60722">
        <w:rPr>
          <w:rFonts w:eastAsia="Times New Roman" w:cs="Times New Roman"/>
          <w:kern w:val="0"/>
          <w:sz w:val="22"/>
          <w:szCs w:val="22"/>
          <w:lang w:eastAsia="ar-SA" w:bidi="ar-SA"/>
        </w:rPr>
        <w:t>e</w:t>
      </w:r>
      <w:r w:rsidR="00D60722" w:rsidRPr="00D60722">
        <w:rPr>
          <w:rFonts w:eastAsia="Times New Roman" w:cs="Times New Roman"/>
          <w:kern w:val="0"/>
          <w:sz w:val="22"/>
          <w:szCs w:val="22"/>
          <w:lang w:eastAsia="ar-SA" w:bidi="ar-SA"/>
        </w:rPr>
        <w:t xml:space="preserve"> rovněž:</w:t>
      </w:r>
    </w:p>
    <w:p w14:paraId="7661CA03" w14:textId="4024C042" w:rsidR="002706C1" w:rsidRDefault="00D60722" w:rsidP="002706C1">
      <w:pPr>
        <w:numPr>
          <w:ilvl w:val="0"/>
          <w:numId w:val="17"/>
        </w:numPr>
        <w:suppressAutoHyphens w:val="0"/>
        <w:jc w:val="both"/>
        <w:rPr>
          <w:rFonts w:eastAsia="Times New Roman" w:cs="Times New Roman"/>
          <w:kern w:val="0"/>
          <w:sz w:val="22"/>
          <w:szCs w:val="22"/>
          <w:lang w:eastAsia="ar-SA" w:bidi="ar-SA"/>
        </w:rPr>
      </w:pPr>
      <w:r w:rsidRPr="00D60722">
        <w:rPr>
          <w:rFonts w:eastAsia="Times New Roman" w:cs="Times New Roman"/>
          <w:kern w:val="0"/>
          <w:sz w:val="22"/>
          <w:szCs w:val="22"/>
          <w:lang w:eastAsia="ar-SA" w:bidi="ar-SA"/>
        </w:rPr>
        <w:t xml:space="preserve">uskutečnění </w:t>
      </w:r>
      <w:r w:rsidR="00A644B5">
        <w:rPr>
          <w:rFonts w:eastAsia="Times New Roman" w:cs="Times New Roman"/>
          <w:kern w:val="0"/>
          <w:sz w:val="22"/>
          <w:szCs w:val="22"/>
          <w:lang w:eastAsia="ar-SA" w:bidi="ar-SA"/>
        </w:rPr>
        <w:t>konzultací</w:t>
      </w:r>
      <w:r w:rsidRPr="00D60722">
        <w:rPr>
          <w:rFonts w:eastAsia="Times New Roman" w:cs="Times New Roman"/>
          <w:kern w:val="0"/>
          <w:sz w:val="22"/>
          <w:szCs w:val="22"/>
          <w:lang w:eastAsia="ar-SA" w:bidi="ar-SA"/>
        </w:rPr>
        <w:t xml:space="preserve"> s</w:t>
      </w:r>
      <w:r w:rsidR="00A644B5">
        <w:rPr>
          <w:rFonts w:eastAsia="Times New Roman" w:cs="Times New Roman"/>
          <w:kern w:val="0"/>
          <w:sz w:val="22"/>
          <w:szCs w:val="22"/>
          <w:lang w:eastAsia="ar-SA" w:bidi="ar-SA"/>
        </w:rPr>
        <w:t> </w:t>
      </w:r>
      <w:r w:rsidRPr="00D60722">
        <w:rPr>
          <w:rFonts w:eastAsia="Times New Roman" w:cs="Times New Roman"/>
          <w:kern w:val="0"/>
          <w:sz w:val="22"/>
          <w:szCs w:val="22"/>
          <w:lang w:eastAsia="ar-SA" w:bidi="ar-SA"/>
        </w:rPr>
        <w:t>Objednatelem</w:t>
      </w:r>
      <w:r w:rsidR="00A644B5">
        <w:rPr>
          <w:rFonts w:eastAsia="Times New Roman" w:cs="Times New Roman"/>
          <w:kern w:val="0"/>
          <w:sz w:val="22"/>
          <w:szCs w:val="22"/>
          <w:lang w:eastAsia="ar-SA" w:bidi="ar-SA"/>
        </w:rPr>
        <w:t>, zejména s odbory Městského úřadu Chrudim, zejména s odborem územního plánování a regionálního rozvoje, Odborem investic – úsekem údržby zeleně, Odborem životního prostředí. Studie bude min. 2x projednána na společném jednání s vedením, odbory a dotčenými organizacemi. Po projednání návrhové části bude územní studie prezentována veřejnosti.</w:t>
      </w:r>
      <w:r w:rsidRPr="00D60722">
        <w:rPr>
          <w:rFonts w:eastAsia="Times New Roman" w:cs="Times New Roman"/>
          <w:kern w:val="0"/>
          <w:sz w:val="22"/>
          <w:szCs w:val="22"/>
          <w:lang w:eastAsia="ar-SA" w:bidi="ar-SA"/>
        </w:rPr>
        <w:t xml:space="preserve"> </w:t>
      </w:r>
    </w:p>
    <w:p w14:paraId="15F14527" w14:textId="6E1D8F13" w:rsidR="00D60722" w:rsidRPr="00CD56BC" w:rsidRDefault="00D60722" w:rsidP="002706C1">
      <w:pPr>
        <w:pStyle w:val="Sododst"/>
        <w:numPr>
          <w:ilvl w:val="1"/>
          <w:numId w:val="18"/>
        </w:numPr>
        <w:tabs>
          <w:tab w:val="clear" w:pos="720"/>
          <w:tab w:val="num" w:pos="567"/>
        </w:tabs>
        <w:ind w:left="567" w:hanging="567"/>
        <w:rPr>
          <w:rFonts w:eastAsia="Times New Roman" w:cs="Times New Roman"/>
          <w:kern w:val="0"/>
          <w:lang w:eastAsia="ar-SA" w:bidi="ar-SA"/>
        </w:rPr>
      </w:pPr>
      <w:r w:rsidRPr="002706C1">
        <w:t xml:space="preserve">Místem plnění je </w:t>
      </w:r>
      <w:r w:rsidR="00A644B5">
        <w:t>Pardubický</w:t>
      </w:r>
      <w:r w:rsidRPr="002706C1">
        <w:t xml:space="preserve"> kraj (CZ05</w:t>
      </w:r>
      <w:r w:rsidR="00A644B5">
        <w:t>3</w:t>
      </w:r>
      <w:r w:rsidRPr="002706C1">
        <w:t xml:space="preserve">), Město </w:t>
      </w:r>
      <w:r w:rsidR="00A644B5">
        <w:t>Chrudim</w:t>
      </w:r>
      <w:r w:rsidRPr="002706C1">
        <w:t xml:space="preserve"> na pozemcích uvedených v ZADÁNÍ Územní studie.</w:t>
      </w:r>
    </w:p>
    <w:p w14:paraId="06D8AA38" w14:textId="091C2133" w:rsidR="00CD56BC" w:rsidRPr="00CD56BC" w:rsidRDefault="00CD56BC" w:rsidP="002706C1">
      <w:pPr>
        <w:pStyle w:val="Sododst"/>
        <w:numPr>
          <w:ilvl w:val="1"/>
          <w:numId w:val="18"/>
        </w:numPr>
        <w:tabs>
          <w:tab w:val="clear" w:pos="720"/>
          <w:tab w:val="num" w:pos="567"/>
        </w:tabs>
        <w:ind w:left="567" w:hanging="567"/>
        <w:rPr>
          <w:rFonts w:eastAsia="Times New Roman" w:cs="Times New Roman"/>
          <w:kern w:val="0"/>
          <w:lang w:eastAsia="ar-SA" w:bidi="ar-SA"/>
        </w:rPr>
      </w:pPr>
      <w:r w:rsidRPr="003200E8">
        <w:rPr>
          <w:rFonts w:cs="Times New Roman"/>
        </w:rPr>
        <w:t>Objednatel dod</w:t>
      </w:r>
      <w:r>
        <w:rPr>
          <w:rFonts w:cs="Times New Roman"/>
        </w:rPr>
        <w:t>al</w:t>
      </w:r>
      <w:r w:rsidRPr="003200E8">
        <w:rPr>
          <w:rFonts w:cs="Times New Roman"/>
        </w:rPr>
        <w:t xml:space="preserve"> zhotoviteli následující podklady před započetím </w:t>
      </w:r>
      <w:r>
        <w:rPr>
          <w:rFonts w:cs="Times New Roman"/>
        </w:rPr>
        <w:t>realizace díla</w:t>
      </w:r>
      <w:r w:rsidR="004333BC">
        <w:rPr>
          <w:rFonts w:cs="Times New Roman"/>
        </w:rPr>
        <w:t>, a to</w:t>
      </w:r>
      <w:r w:rsidRPr="003200E8">
        <w:rPr>
          <w:rFonts w:cs="Times New Roman"/>
        </w:rPr>
        <w:t>:</w:t>
      </w:r>
    </w:p>
    <w:p w14:paraId="7BA0D6D4" w14:textId="173259BA"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Územní plán Chrudim – Úplné znění po změně č. 7 ÚP Chrudim</w:t>
      </w:r>
      <w:r w:rsidR="004333BC">
        <w:rPr>
          <w:rFonts w:ascii="Times New Roman" w:hAnsi="Times New Roman" w:cs="Times New Roman"/>
          <w:sz w:val="22"/>
          <w:szCs w:val="22"/>
        </w:rPr>
        <w:t>,</w:t>
      </w:r>
      <w:r w:rsidRPr="00CD56BC">
        <w:rPr>
          <w:rFonts w:ascii="Times New Roman" w:hAnsi="Times New Roman" w:cs="Times New Roman"/>
          <w:sz w:val="22"/>
          <w:szCs w:val="22"/>
        </w:rPr>
        <w:t xml:space="preserve">  </w:t>
      </w:r>
    </w:p>
    <w:p w14:paraId="645E6B64" w14:textId="01A8F0E4"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 xml:space="preserve">Regulační plán </w:t>
      </w:r>
      <w:proofErr w:type="spellStart"/>
      <w:r w:rsidRPr="00CD56BC">
        <w:rPr>
          <w:rFonts w:ascii="Times New Roman" w:hAnsi="Times New Roman" w:cs="Times New Roman"/>
          <w:sz w:val="22"/>
          <w:szCs w:val="22"/>
        </w:rPr>
        <w:t>Pumberka</w:t>
      </w:r>
      <w:proofErr w:type="spellEnd"/>
      <w:r w:rsidR="004333BC">
        <w:rPr>
          <w:rFonts w:ascii="Times New Roman" w:hAnsi="Times New Roman" w:cs="Times New Roman"/>
          <w:sz w:val="22"/>
          <w:szCs w:val="22"/>
        </w:rPr>
        <w:t>,</w:t>
      </w:r>
    </w:p>
    <w:p w14:paraId="154AB638" w14:textId="492E16C5"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Územní studie Skřivánek</w:t>
      </w:r>
      <w:r w:rsidR="004333BC">
        <w:rPr>
          <w:rFonts w:ascii="Times New Roman" w:hAnsi="Times New Roman" w:cs="Times New Roman"/>
          <w:sz w:val="22"/>
          <w:szCs w:val="22"/>
        </w:rPr>
        <w:t>,</w:t>
      </w:r>
    </w:p>
    <w:p w14:paraId="6E3D427B" w14:textId="082C6966"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Územní studie v lokalitě Na Špici (jihovýchodní část)</w:t>
      </w:r>
      <w:r w:rsidR="004333BC">
        <w:rPr>
          <w:rFonts w:ascii="Times New Roman" w:hAnsi="Times New Roman" w:cs="Times New Roman"/>
          <w:sz w:val="22"/>
          <w:szCs w:val="22"/>
        </w:rPr>
        <w:t>,</w:t>
      </w:r>
    </w:p>
    <w:p w14:paraId="3F2C551B" w14:textId="2AD4273A"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Územní studie veřejných prostranství města Chrudim</w:t>
      </w:r>
      <w:r w:rsidR="004333BC">
        <w:rPr>
          <w:rFonts w:ascii="Times New Roman" w:hAnsi="Times New Roman" w:cs="Times New Roman"/>
          <w:sz w:val="22"/>
          <w:szCs w:val="22"/>
        </w:rPr>
        <w:t>,</w:t>
      </w:r>
    </w:p>
    <w:p w14:paraId="22C9C05B" w14:textId="27F1A640"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Plán místního ÚSES ORP Chrudim</w:t>
      </w:r>
      <w:r w:rsidR="004333BC">
        <w:rPr>
          <w:rFonts w:ascii="Times New Roman" w:hAnsi="Times New Roman" w:cs="Times New Roman"/>
          <w:sz w:val="22"/>
          <w:szCs w:val="22"/>
        </w:rPr>
        <w:t>,</w:t>
      </w:r>
    </w:p>
    <w:p w14:paraId="30E52AD7" w14:textId="7C83B858"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 xml:space="preserve">Strategický plán udržitelného rozvoje města Chrudimi </w:t>
      </w:r>
      <w:proofErr w:type="gramStart"/>
      <w:r w:rsidRPr="00CD56BC">
        <w:rPr>
          <w:rFonts w:ascii="Times New Roman" w:hAnsi="Times New Roman" w:cs="Times New Roman"/>
          <w:sz w:val="22"/>
          <w:szCs w:val="22"/>
        </w:rPr>
        <w:t>2015 -2030</w:t>
      </w:r>
      <w:proofErr w:type="gramEnd"/>
      <w:r w:rsidR="004333BC">
        <w:rPr>
          <w:rFonts w:ascii="Times New Roman" w:hAnsi="Times New Roman" w:cs="Times New Roman"/>
          <w:sz w:val="22"/>
          <w:szCs w:val="22"/>
        </w:rPr>
        <w:t>,</w:t>
      </w:r>
    </w:p>
    <w:p w14:paraId="62A95464" w14:textId="6443F2AA" w:rsidR="00CD56BC" w:rsidRPr="00CD56BC" w:rsidRDefault="00CD56BC" w:rsidP="00CD56BC">
      <w:pPr>
        <w:pStyle w:val="Odstavecseseznamem"/>
        <w:numPr>
          <w:ilvl w:val="0"/>
          <w:numId w:val="32"/>
        </w:numPr>
        <w:suppressAutoHyphens w:val="0"/>
        <w:contextualSpacing/>
        <w:jc w:val="both"/>
        <w:rPr>
          <w:rFonts w:cs="Times New Roman"/>
          <w:color w:val="000000"/>
          <w:sz w:val="22"/>
          <w:szCs w:val="22"/>
        </w:rPr>
      </w:pPr>
      <w:r w:rsidRPr="00CD56BC">
        <w:rPr>
          <w:rFonts w:cs="Times New Roman"/>
          <w:color w:val="000000"/>
          <w:sz w:val="22"/>
          <w:szCs w:val="22"/>
        </w:rPr>
        <w:t>Adaptační strategie města na klimatickou změnu</w:t>
      </w:r>
      <w:r w:rsidR="004333BC">
        <w:rPr>
          <w:rFonts w:cs="Times New Roman"/>
          <w:color w:val="000000"/>
          <w:sz w:val="22"/>
          <w:szCs w:val="22"/>
        </w:rPr>
        <w:t>,</w:t>
      </w:r>
    </w:p>
    <w:p w14:paraId="15177BD0" w14:textId="1DC156C6"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Generel zeleně města Chrudim – k nahlédnutí pouze v tištěné podobě</w:t>
      </w:r>
      <w:r w:rsidR="004333BC">
        <w:rPr>
          <w:rFonts w:ascii="Times New Roman" w:hAnsi="Times New Roman" w:cs="Times New Roman"/>
          <w:sz w:val="22"/>
          <w:szCs w:val="22"/>
        </w:rPr>
        <w:t>,</w:t>
      </w:r>
    </w:p>
    <w:p w14:paraId="40F59B3A" w14:textId="1D2ABCCE"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 xml:space="preserve">Plán péče přírodní rezervace </w:t>
      </w:r>
      <w:proofErr w:type="spellStart"/>
      <w:r w:rsidRPr="00CD56BC">
        <w:rPr>
          <w:rFonts w:ascii="Times New Roman" w:hAnsi="Times New Roman" w:cs="Times New Roman"/>
          <w:sz w:val="22"/>
          <w:szCs w:val="22"/>
        </w:rPr>
        <w:t>Habrov</w:t>
      </w:r>
      <w:proofErr w:type="spellEnd"/>
      <w:r w:rsidRPr="00CD56BC">
        <w:rPr>
          <w:rFonts w:ascii="Times New Roman" w:hAnsi="Times New Roman" w:cs="Times New Roman"/>
          <w:sz w:val="22"/>
          <w:szCs w:val="22"/>
        </w:rPr>
        <w:t xml:space="preserve"> (schválený 23. 1. 2020)</w:t>
      </w:r>
      <w:r w:rsidR="004333BC">
        <w:rPr>
          <w:rFonts w:ascii="Times New Roman" w:hAnsi="Times New Roman" w:cs="Times New Roman"/>
          <w:sz w:val="22"/>
          <w:szCs w:val="22"/>
        </w:rPr>
        <w:t>,</w:t>
      </w:r>
    </w:p>
    <w:p w14:paraId="2950D08C" w14:textId="0B99DA45"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Plán péče přírodní památky Ptačí ostrovy (schválený 9. 10. 2009)</w:t>
      </w:r>
      <w:r w:rsidR="004333BC">
        <w:rPr>
          <w:rFonts w:ascii="Times New Roman" w:hAnsi="Times New Roman" w:cs="Times New Roman"/>
          <w:sz w:val="22"/>
          <w:szCs w:val="22"/>
        </w:rPr>
        <w:t>,</w:t>
      </w:r>
    </w:p>
    <w:p w14:paraId="1C5D417C" w14:textId="28573BB8"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Pasport stromů – stromy pod kontrolou</w:t>
      </w:r>
      <w:r w:rsidR="004333BC">
        <w:rPr>
          <w:rFonts w:ascii="Times New Roman" w:hAnsi="Times New Roman" w:cs="Times New Roman"/>
          <w:sz w:val="22"/>
          <w:szCs w:val="22"/>
        </w:rPr>
        <w:t>,</w:t>
      </w:r>
    </w:p>
    <w:p w14:paraId="40A5F57C" w14:textId="359AD397"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Stromy pod kontrolou</w:t>
      </w:r>
      <w:r w:rsidR="004333BC">
        <w:rPr>
          <w:rFonts w:ascii="Times New Roman" w:hAnsi="Times New Roman" w:cs="Times New Roman"/>
          <w:sz w:val="22"/>
          <w:szCs w:val="22"/>
        </w:rPr>
        <w:t>,</w:t>
      </w:r>
    </w:p>
    <w:p w14:paraId="39C75BCE" w14:textId="0FB42837"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Dokumentace pro územní rozhodnutí „Přírodě blízká protipovodňová opatření“</w:t>
      </w:r>
      <w:r w:rsidR="004333BC">
        <w:rPr>
          <w:rFonts w:ascii="Times New Roman" w:hAnsi="Times New Roman" w:cs="Times New Roman"/>
          <w:sz w:val="22"/>
          <w:szCs w:val="22"/>
        </w:rPr>
        <w:t>,</w:t>
      </w:r>
    </w:p>
    <w:p w14:paraId="3019CBCC" w14:textId="0D779017" w:rsidR="00CD56BC" w:rsidRP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Návrh studie možnosti výsadby ovocného sadu</w:t>
      </w:r>
      <w:r w:rsidR="004333BC">
        <w:rPr>
          <w:rFonts w:ascii="Times New Roman" w:hAnsi="Times New Roman" w:cs="Times New Roman"/>
          <w:sz w:val="22"/>
          <w:szCs w:val="22"/>
        </w:rPr>
        <w:t>,</w:t>
      </w:r>
    </w:p>
    <w:p w14:paraId="68AC2268" w14:textId="3EDF681F" w:rsidR="00CD56BC" w:rsidRDefault="00CD56BC" w:rsidP="00CD56BC">
      <w:pPr>
        <w:pStyle w:val="Default"/>
        <w:numPr>
          <w:ilvl w:val="0"/>
          <w:numId w:val="32"/>
        </w:numPr>
        <w:rPr>
          <w:rFonts w:ascii="Times New Roman" w:hAnsi="Times New Roman" w:cs="Times New Roman"/>
          <w:sz w:val="22"/>
          <w:szCs w:val="22"/>
        </w:rPr>
      </w:pPr>
      <w:r w:rsidRPr="00CD56BC">
        <w:rPr>
          <w:rFonts w:ascii="Times New Roman" w:hAnsi="Times New Roman" w:cs="Times New Roman"/>
          <w:sz w:val="22"/>
          <w:szCs w:val="22"/>
        </w:rPr>
        <w:t>Digitální technická mapa města</w:t>
      </w:r>
      <w:r w:rsidR="004333BC">
        <w:rPr>
          <w:rFonts w:ascii="Times New Roman" w:hAnsi="Times New Roman" w:cs="Times New Roman"/>
          <w:sz w:val="22"/>
          <w:szCs w:val="22"/>
        </w:rPr>
        <w:t>.</w:t>
      </w:r>
    </w:p>
    <w:p w14:paraId="2FE25ADD" w14:textId="77777777" w:rsidR="00485A14" w:rsidRDefault="00485A14" w:rsidP="00485A14">
      <w:pPr>
        <w:pStyle w:val="Default"/>
        <w:ind w:left="360"/>
        <w:rPr>
          <w:rFonts w:ascii="Times New Roman" w:hAnsi="Times New Roman" w:cs="Times New Roman"/>
          <w:sz w:val="22"/>
          <w:szCs w:val="22"/>
        </w:rPr>
      </w:pPr>
    </w:p>
    <w:p w14:paraId="59FD0E53" w14:textId="59B63A2B" w:rsidR="00485A14" w:rsidRPr="00223318" w:rsidRDefault="00485A14" w:rsidP="00485A14">
      <w:pPr>
        <w:pStyle w:val="Sododst"/>
        <w:numPr>
          <w:ilvl w:val="1"/>
          <w:numId w:val="18"/>
        </w:numPr>
        <w:tabs>
          <w:tab w:val="clear" w:pos="720"/>
        </w:tabs>
        <w:spacing w:after="240"/>
        <w:ind w:left="567" w:hanging="567"/>
        <w:rPr>
          <w:rFonts w:cs="Times New Roman"/>
        </w:rPr>
      </w:pPr>
      <w:r w:rsidRPr="00223318">
        <w:rPr>
          <w:rFonts w:cs="Times New Roman"/>
        </w:rPr>
        <w:t xml:space="preserve">Zhotovitel bere na vědomí, že předmět dle této smlouvy je spolufinancován z prostředků programu Operační program životní prostředí – 2021-2027 v rámci Cíle politiky 2, Priority 1, Specifického cíle 1.3, Opatření 1.3.2 – Zpracování studií a plánů (studie systémů sídelní zeleně, územní studie krajiny, plán územního systému ekologické stability), identifikační číslo akce: </w:t>
      </w:r>
      <w:r w:rsidR="00223318" w:rsidRPr="00223318">
        <w:rPr>
          <w:rFonts w:eastAsia="Times New Roman" w:cs="Times New Roman"/>
        </w:rPr>
        <w:t>OPZP_24_1_3_11_0009</w:t>
      </w:r>
      <w:r w:rsidR="00223318">
        <w:rPr>
          <w:rFonts w:eastAsia="Times New Roman" w:cs="Times New Roman"/>
        </w:rPr>
        <w:t xml:space="preserve">9, </w:t>
      </w:r>
      <w:r w:rsidRPr="00223318">
        <w:rPr>
          <w:rFonts w:cs="Times New Roman"/>
        </w:rPr>
        <w:t>a současně se zavazuje dodržovat veškeré podmínky stanovené tímto programem.</w:t>
      </w:r>
    </w:p>
    <w:p w14:paraId="65C2BA1C" w14:textId="77777777" w:rsidR="00E60237" w:rsidRPr="00170C15" w:rsidRDefault="00E60237" w:rsidP="002706C1">
      <w:pPr>
        <w:pStyle w:val="Zkladntext"/>
        <w:numPr>
          <w:ilvl w:val="0"/>
          <w:numId w:val="6"/>
        </w:numPr>
        <w:tabs>
          <w:tab w:val="left" w:pos="426"/>
        </w:tabs>
        <w:spacing w:before="360" w:line="200" w:lineRule="atLeast"/>
        <w:ind w:left="426" w:hanging="284"/>
        <w:rPr>
          <w:b/>
          <w:sz w:val="22"/>
          <w:szCs w:val="22"/>
        </w:rPr>
      </w:pPr>
      <w:r w:rsidRPr="00173A72">
        <w:rPr>
          <w:b/>
          <w:sz w:val="22"/>
          <w:szCs w:val="22"/>
        </w:rPr>
        <w:t xml:space="preserve">URČENÍ DÍLA </w:t>
      </w:r>
    </w:p>
    <w:p w14:paraId="539D8CD2" w14:textId="77777777" w:rsidR="003F4CEE" w:rsidRDefault="00204619" w:rsidP="002706C1">
      <w:pPr>
        <w:pStyle w:val="Zkladntext"/>
        <w:numPr>
          <w:ilvl w:val="1"/>
          <w:numId w:val="4"/>
        </w:numPr>
        <w:tabs>
          <w:tab w:val="left" w:pos="567"/>
        </w:tabs>
        <w:spacing w:before="120"/>
        <w:ind w:left="567" w:hanging="567"/>
        <w:jc w:val="both"/>
        <w:rPr>
          <w:rFonts w:cs="Times New Roman"/>
          <w:sz w:val="22"/>
          <w:szCs w:val="22"/>
        </w:rPr>
      </w:pPr>
      <w:r w:rsidRPr="003F4CEE">
        <w:rPr>
          <w:rFonts w:cs="Times New Roman"/>
          <w:sz w:val="22"/>
          <w:szCs w:val="22"/>
        </w:rPr>
        <w:t>Zhotovitel se zavazuje provést dílo na svůj náklad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w:t>
      </w:r>
      <w:r w:rsidR="003F4CEE">
        <w:rPr>
          <w:rFonts w:cs="Times New Roman"/>
          <w:sz w:val="22"/>
          <w:szCs w:val="22"/>
        </w:rPr>
        <w:t>.</w:t>
      </w:r>
    </w:p>
    <w:p w14:paraId="26266AD7" w14:textId="52CD6E0D" w:rsidR="00900534" w:rsidRDefault="009E67ED" w:rsidP="002706C1">
      <w:pPr>
        <w:pStyle w:val="Zkladntext"/>
        <w:numPr>
          <w:ilvl w:val="1"/>
          <w:numId w:val="4"/>
        </w:numPr>
        <w:tabs>
          <w:tab w:val="left" w:pos="567"/>
        </w:tabs>
        <w:spacing w:before="120"/>
        <w:ind w:left="567" w:hanging="567"/>
        <w:jc w:val="both"/>
        <w:rPr>
          <w:rFonts w:cs="Times New Roman"/>
          <w:sz w:val="22"/>
          <w:szCs w:val="22"/>
        </w:rPr>
      </w:pPr>
      <w:r>
        <w:rPr>
          <w:rFonts w:cs="Times New Roman"/>
          <w:sz w:val="22"/>
          <w:szCs w:val="22"/>
        </w:rPr>
        <w:t>Předmět díla bude obsahovat zpracování průzkumů a rozboru území, pasportu zeleně, územní studie sídelní zeleně a manuálu péče o zeleň.</w:t>
      </w:r>
    </w:p>
    <w:p w14:paraId="39A8761C" w14:textId="77777777" w:rsidR="009E67ED" w:rsidRDefault="003F4CEE" w:rsidP="002706C1">
      <w:pPr>
        <w:pStyle w:val="Zkladntext"/>
        <w:numPr>
          <w:ilvl w:val="1"/>
          <w:numId w:val="4"/>
        </w:numPr>
        <w:tabs>
          <w:tab w:val="left" w:pos="567"/>
        </w:tabs>
        <w:spacing w:before="120"/>
        <w:ind w:left="567" w:hanging="567"/>
        <w:jc w:val="both"/>
        <w:rPr>
          <w:rFonts w:cs="Times New Roman"/>
          <w:sz w:val="22"/>
          <w:szCs w:val="22"/>
        </w:rPr>
      </w:pPr>
      <w:r w:rsidRPr="00900534">
        <w:rPr>
          <w:rFonts w:cs="Times New Roman"/>
          <w:sz w:val="22"/>
          <w:szCs w:val="22"/>
        </w:rPr>
        <w:t xml:space="preserve">Výsledná dokumentace po projednání bude předána v čistopise Městu </w:t>
      </w:r>
      <w:r w:rsidR="009E67ED">
        <w:rPr>
          <w:rFonts w:cs="Times New Roman"/>
          <w:sz w:val="22"/>
          <w:szCs w:val="22"/>
        </w:rPr>
        <w:t>Chrudim</w:t>
      </w:r>
      <w:r w:rsidRPr="00900534">
        <w:rPr>
          <w:rFonts w:cs="Times New Roman"/>
          <w:sz w:val="22"/>
          <w:szCs w:val="22"/>
        </w:rPr>
        <w:t xml:space="preserve"> ve </w:t>
      </w:r>
      <w:r w:rsidR="009E67ED">
        <w:rPr>
          <w:rFonts w:cs="Times New Roman"/>
          <w:sz w:val="22"/>
          <w:szCs w:val="22"/>
        </w:rPr>
        <w:t>3</w:t>
      </w:r>
      <w:r w:rsidRPr="00900534">
        <w:rPr>
          <w:rFonts w:cs="Times New Roman"/>
          <w:sz w:val="22"/>
          <w:szCs w:val="22"/>
        </w:rPr>
        <w:t xml:space="preserve"> tištěných vyhotoveních a v</w:t>
      </w:r>
      <w:r w:rsidR="009E67ED">
        <w:rPr>
          <w:rFonts w:cs="Times New Roman"/>
          <w:sz w:val="22"/>
          <w:szCs w:val="22"/>
        </w:rPr>
        <w:t>e 3</w:t>
      </w:r>
      <w:r w:rsidRPr="00900534">
        <w:rPr>
          <w:rFonts w:cs="Times New Roman"/>
          <w:sz w:val="22"/>
          <w:szCs w:val="22"/>
        </w:rPr>
        <w:t xml:space="preserve"> provedení na digitálním nosiči dat (</w:t>
      </w:r>
      <w:r w:rsidR="009E67ED">
        <w:rPr>
          <w:rFonts w:cs="Times New Roman"/>
          <w:sz w:val="22"/>
          <w:szCs w:val="22"/>
        </w:rPr>
        <w:t xml:space="preserve">textová část </w:t>
      </w:r>
      <w:r w:rsidRPr="00900534">
        <w:rPr>
          <w:rFonts w:cs="Times New Roman"/>
          <w:sz w:val="22"/>
          <w:szCs w:val="22"/>
        </w:rPr>
        <w:t xml:space="preserve">ve formátu </w:t>
      </w:r>
      <w:proofErr w:type="gramStart"/>
      <w:r w:rsidRPr="00900534">
        <w:rPr>
          <w:rFonts w:cs="Times New Roman"/>
          <w:sz w:val="22"/>
          <w:szCs w:val="22"/>
        </w:rPr>
        <w:t>*.</w:t>
      </w:r>
      <w:r w:rsidRPr="009E67ED">
        <w:rPr>
          <w:rFonts w:cs="Times New Roman"/>
          <w:caps/>
          <w:kern w:val="22"/>
          <w:sz w:val="22"/>
          <w:szCs w:val="22"/>
        </w:rPr>
        <w:t>word</w:t>
      </w:r>
      <w:proofErr w:type="gramEnd"/>
      <w:r w:rsidRPr="00900534">
        <w:rPr>
          <w:rFonts w:cs="Times New Roman"/>
          <w:sz w:val="22"/>
          <w:szCs w:val="22"/>
        </w:rPr>
        <w:t>, *.</w:t>
      </w:r>
      <w:r w:rsidRPr="009E67ED">
        <w:rPr>
          <w:rFonts w:cs="Times New Roman"/>
          <w:caps/>
          <w:kern w:val="22"/>
          <w:sz w:val="22"/>
          <w:szCs w:val="22"/>
        </w:rPr>
        <w:t>pdf</w:t>
      </w:r>
      <w:r w:rsidR="009E67ED">
        <w:rPr>
          <w:rFonts w:cs="Times New Roman"/>
          <w:sz w:val="22"/>
          <w:szCs w:val="22"/>
        </w:rPr>
        <w:t>/A</w:t>
      </w:r>
      <w:r w:rsidRPr="00900534">
        <w:rPr>
          <w:rFonts w:cs="Times New Roman"/>
          <w:sz w:val="22"/>
          <w:szCs w:val="22"/>
        </w:rPr>
        <w:t>,</w:t>
      </w:r>
      <w:r w:rsidR="009E67ED">
        <w:rPr>
          <w:rFonts w:cs="Times New Roman"/>
          <w:sz w:val="22"/>
          <w:szCs w:val="22"/>
        </w:rPr>
        <w:t xml:space="preserve"> tabulky bilancí pak </w:t>
      </w:r>
      <w:r w:rsidR="009E67ED" w:rsidRPr="00900534">
        <w:rPr>
          <w:rFonts w:cs="Times New Roman"/>
          <w:sz w:val="22"/>
          <w:szCs w:val="22"/>
        </w:rPr>
        <w:t>*</w:t>
      </w:r>
      <w:r w:rsidR="009E67ED">
        <w:rPr>
          <w:rFonts w:cs="Times New Roman"/>
          <w:sz w:val="22"/>
          <w:szCs w:val="22"/>
        </w:rPr>
        <w:t>.</w:t>
      </w:r>
      <w:r w:rsidR="009E67ED" w:rsidRPr="009E67ED">
        <w:rPr>
          <w:rFonts w:cs="Times New Roman"/>
          <w:caps/>
          <w:kern w:val="22"/>
          <w:sz w:val="22"/>
          <w:szCs w:val="22"/>
        </w:rPr>
        <w:t>xlsx</w:t>
      </w:r>
      <w:r w:rsidR="009E67ED">
        <w:rPr>
          <w:rFonts w:cs="Times New Roman"/>
          <w:sz w:val="22"/>
          <w:szCs w:val="22"/>
        </w:rPr>
        <w:t xml:space="preserve"> (.</w:t>
      </w:r>
      <w:r w:rsidR="009E67ED" w:rsidRPr="009E67ED">
        <w:rPr>
          <w:rFonts w:cs="Times New Roman"/>
          <w:caps/>
          <w:kern w:val="22"/>
          <w:sz w:val="22"/>
          <w:szCs w:val="22"/>
        </w:rPr>
        <w:t>xls</w:t>
      </w:r>
      <w:r w:rsidR="009E67ED">
        <w:rPr>
          <w:rFonts w:cs="Times New Roman"/>
          <w:sz w:val="22"/>
          <w:szCs w:val="22"/>
        </w:rPr>
        <w:t xml:space="preserve">), nativní data ve formátu SHP, </w:t>
      </w:r>
      <w:r w:rsidR="009E67ED" w:rsidRPr="00884E4C">
        <w:rPr>
          <w:sz w:val="23"/>
          <w:szCs w:val="23"/>
        </w:rPr>
        <w:t xml:space="preserve">výkresy v elektronické podobě budou odevzdány ve formátu </w:t>
      </w:r>
      <w:r w:rsidR="009E67ED" w:rsidRPr="00900534">
        <w:rPr>
          <w:rFonts w:cs="Times New Roman"/>
          <w:sz w:val="22"/>
          <w:szCs w:val="22"/>
        </w:rPr>
        <w:t>*</w:t>
      </w:r>
      <w:r w:rsidR="009E67ED">
        <w:rPr>
          <w:sz w:val="23"/>
          <w:szCs w:val="23"/>
        </w:rPr>
        <w:t>.</w:t>
      </w:r>
      <w:r w:rsidR="009E67ED" w:rsidRPr="00884E4C">
        <w:rPr>
          <w:sz w:val="23"/>
          <w:szCs w:val="23"/>
        </w:rPr>
        <w:t xml:space="preserve">MXD a rovněž ve formátu </w:t>
      </w:r>
      <w:r w:rsidR="009E67ED" w:rsidRPr="00900534">
        <w:rPr>
          <w:rFonts w:cs="Times New Roman"/>
          <w:sz w:val="22"/>
          <w:szCs w:val="22"/>
        </w:rPr>
        <w:t>*</w:t>
      </w:r>
      <w:r w:rsidR="009E67ED">
        <w:rPr>
          <w:rFonts w:cs="Times New Roman"/>
          <w:sz w:val="22"/>
          <w:szCs w:val="22"/>
        </w:rPr>
        <w:t>.</w:t>
      </w:r>
      <w:r w:rsidR="009E67ED" w:rsidRPr="00884E4C">
        <w:rPr>
          <w:sz w:val="23"/>
          <w:szCs w:val="23"/>
        </w:rPr>
        <w:t xml:space="preserve">PDF a </w:t>
      </w:r>
      <w:proofErr w:type="spellStart"/>
      <w:r w:rsidR="009E67ED" w:rsidRPr="00884E4C">
        <w:rPr>
          <w:sz w:val="23"/>
          <w:szCs w:val="23"/>
        </w:rPr>
        <w:t>georeferencovaný</w:t>
      </w:r>
      <w:proofErr w:type="spellEnd"/>
      <w:r w:rsidR="009E67ED" w:rsidRPr="00884E4C">
        <w:rPr>
          <w:sz w:val="23"/>
          <w:szCs w:val="23"/>
        </w:rPr>
        <w:t xml:space="preserve"> TIFF</w:t>
      </w:r>
      <w:r w:rsidRPr="00900534">
        <w:rPr>
          <w:rFonts w:cs="Times New Roman"/>
          <w:sz w:val="22"/>
          <w:szCs w:val="22"/>
        </w:rPr>
        <w:t xml:space="preserve">. </w:t>
      </w:r>
    </w:p>
    <w:p w14:paraId="3A31F10A" w14:textId="77777777" w:rsidR="009E67ED" w:rsidRPr="009E67ED" w:rsidRDefault="009E67ED" w:rsidP="009E67ED">
      <w:pPr>
        <w:pStyle w:val="Zkladntext"/>
        <w:numPr>
          <w:ilvl w:val="1"/>
          <w:numId w:val="4"/>
        </w:numPr>
        <w:tabs>
          <w:tab w:val="left" w:pos="567"/>
        </w:tabs>
        <w:spacing w:before="120"/>
        <w:ind w:left="567" w:hanging="567"/>
        <w:jc w:val="both"/>
        <w:rPr>
          <w:rFonts w:cs="Times New Roman"/>
          <w:sz w:val="22"/>
          <w:szCs w:val="22"/>
        </w:rPr>
      </w:pPr>
      <w:r w:rsidRPr="009E67ED">
        <w:rPr>
          <w:rFonts w:cs="Times New Roman"/>
          <w:sz w:val="22"/>
          <w:szCs w:val="22"/>
        </w:rPr>
        <w:lastRenderedPageBreak/>
        <w:t>Datová část pasportu zeleně bude předána ve formátu SHP, případně doplněna projektem ve formátu MXD. Textová část pasportu zeleně bude předána ve formátech DOCX (DOC), PDF/A, tabulky navíc XLSX (XLS).</w:t>
      </w:r>
    </w:p>
    <w:p w14:paraId="3A544684" w14:textId="5AF4445B" w:rsidR="00C62E82" w:rsidRPr="00C62E82" w:rsidRDefault="003F4CEE" w:rsidP="002706C1">
      <w:pPr>
        <w:pStyle w:val="Zkladntext"/>
        <w:numPr>
          <w:ilvl w:val="1"/>
          <w:numId w:val="4"/>
        </w:numPr>
        <w:tabs>
          <w:tab w:val="left" w:pos="567"/>
        </w:tabs>
        <w:spacing w:before="120"/>
        <w:ind w:left="567" w:hanging="567"/>
        <w:jc w:val="both"/>
        <w:rPr>
          <w:rFonts w:cs="Times New Roman"/>
          <w:sz w:val="22"/>
          <w:szCs w:val="22"/>
        </w:rPr>
      </w:pPr>
      <w:r w:rsidRPr="00900534">
        <w:rPr>
          <w:rFonts w:cs="Times New Roman"/>
          <w:sz w:val="22"/>
          <w:szCs w:val="22"/>
        </w:rPr>
        <w:t xml:space="preserve">Součástí </w:t>
      </w:r>
      <w:r w:rsidR="009E67ED">
        <w:rPr>
          <w:rFonts w:cs="Times New Roman"/>
          <w:sz w:val="22"/>
          <w:szCs w:val="22"/>
        </w:rPr>
        <w:t xml:space="preserve">dokladové části </w:t>
      </w:r>
      <w:r w:rsidRPr="00900534">
        <w:rPr>
          <w:rFonts w:cs="Times New Roman"/>
          <w:sz w:val="22"/>
          <w:szCs w:val="22"/>
        </w:rPr>
        <w:t>budou i originály (resp. kopie) veškerých</w:t>
      </w:r>
      <w:r w:rsidR="009E67ED">
        <w:rPr>
          <w:rFonts w:cs="Times New Roman"/>
          <w:sz w:val="22"/>
          <w:szCs w:val="22"/>
        </w:rPr>
        <w:t xml:space="preserve"> písemných</w:t>
      </w:r>
      <w:r w:rsidRPr="00900534">
        <w:rPr>
          <w:rFonts w:cs="Times New Roman"/>
          <w:sz w:val="22"/>
          <w:szCs w:val="22"/>
        </w:rPr>
        <w:t xml:space="preserve"> vyjádření a stanovisek</w:t>
      </w:r>
      <w:r w:rsidR="009E67ED">
        <w:rPr>
          <w:rFonts w:cs="Times New Roman"/>
          <w:sz w:val="22"/>
          <w:szCs w:val="22"/>
        </w:rPr>
        <w:t>, požadavky dotčených orgánů a organizací.</w:t>
      </w:r>
    </w:p>
    <w:p w14:paraId="14750A69" w14:textId="1D7B2AA9" w:rsidR="00C62E82" w:rsidRPr="00C62E82" w:rsidRDefault="00F17373" w:rsidP="002706C1">
      <w:pPr>
        <w:pStyle w:val="Zkladntext"/>
        <w:numPr>
          <w:ilvl w:val="1"/>
          <w:numId w:val="4"/>
        </w:numPr>
        <w:tabs>
          <w:tab w:val="left" w:pos="567"/>
        </w:tabs>
        <w:spacing w:before="120"/>
        <w:ind w:left="567" w:hanging="567"/>
        <w:jc w:val="both"/>
        <w:rPr>
          <w:rFonts w:cs="Times New Roman"/>
          <w:sz w:val="22"/>
          <w:szCs w:val="22"/>
        </w:rPr>
      </w:pPr>
      <w:r>
        <w:rPr>
          <w:rFonts w:cs="Times New Roman"/>
          <w:sz w:val="22"/>
          <w:szCs w:val="22"/>
        </w:rPr>
        <w:t xml:space="preserve">Dílo bude </w:t>
      </w:r>
      <w:r w:rsidRPr="00F17373">
        <w:rPr>
          <w:rFonts w:cs="Times New Roman"/>
          <w:sz w:val="22"/>
          <w:szCs w:val="22"/>
        </w:rPr>
        <w:t xml:space="preserve">zpracováno v </w:t>
      </w:r>
      <w:r w:rsidR="002F4D31" w:rsidRPr="00F17373">
        <w:rPr>
          <w:rFonts w:cs="Times New Roman"/>
          <w:sz w:val="22"/>
          <w:szCs w:val="22"/>
        </w:rPr>
        <w:t>souladu s</w:t>
      </w:r>
      <w:r w:rsidR="009E67ED">
        <w:rPr>
          <w:rFonts w:cs="Times New Roman"/>
          <w:sz w:val="22"/>
          <w:szCs w:val="22"/>
        </w:rPr>
        <w:t xml:space="preserve"> § 59</w:t>
      </w:r>
      <w:r w:rsidR="002F4D31" w:rsidRPr="00F17373">
        <w:rPr>
          <w:rFonts w:cs="Times New Roman"/>
          <w:sz w:val="22"/>
          <w:szCs w:val="22"/>
        </w:rPr>
        <w:t xml:space="preserve"> zákon</w:t>
      </w:r>
      <w:r w:rsidR="009E67ED">
        <w:rPr>
          <w:rFonts w:cs="Times New Roman"/>
          <w:sz w:val="22"/>
          <w:szCs w:val="22"/>
        </w:rPr>
        <w:t>a</w:t>
      </w:r>
      <w:r w:rsidR="002F4D31" w:rsidRPr="00F17373">
        <w:rPr>
          <w:rFonts w:cs="Times New Roman"/>
          <w:sz w:val="22"/>
          <w:szCs w:val="22"/>
        </w:rPr>
        <w:t xml:space="preserve"> č. </w:t>
      </w:r>
      <w:r w:rsidR="009E67ED">
        <w:rPr>
          <w:rFonts w:cs="Times New Roman"/>
          <w:sz w:val="22"/>
          <w:szCs w:val="22"/>
        </w:rPr>
        <w:t>283/2021</w:t>
      </w:r>
      <w:r w:rsidR="002F4D31" w:rsidRPr="00F17373">
        <w:rPr>
          <w:rFonts w:cs="Times New Roman"/>
          <w:sz w:val="22"/>
          <w:szCs w:val="22"/>
        </w:rPr>
        <w:t xml:space="preserve"> Sb., stavební</w:t>
      </w:r>
      <w:r>
        <w:rPr>
          <w:rFonts w:cs="Times New Roman"/>
          <w:sz w:val="22"/>
          <w:szCs w:val="22"/>
        </w:rPr>
        <w:t xml:space="preserve"> </w:t>
      </w:r>
      <w:r w:rsidR="002F4D31" w:rsidRPr="00F17373">
        <w:rPr>
          <w:rFonts w:cs="Times New Roman"/>
          <w:sz w:val="22"/>
          <w:szCs w:val="22"/>
        </w:rPr>
        <w:t xml:space="preserve">zákon, ve znění platných předpisů, </w:t>
      </w:r>
      <w:r w:rsidR="009E67ED">
        <w:rPr>
          <w:rFonts w:cs="Times New Roman"/>
          <w:sz w:val="22"/>
          <w:szCs w:val="22"/>
        </w:rPr>
        <w:t xml:space="preserve">přílohou č. 25 vyhlášky č. 157/2024 Sb., ve znění pozdějších předpisů </w:t>
      </w:r>
      <w:r w:rsidR="002F4D31" w:rsidRPr="00F17373">
        <w:rPr>
          <w:rFonts w:cs="Times New Roman"/>
          <w:sz w:val="22"/>
          <w:szCs w:val="22"/>
        </w:rPr>
        <w:t>a s ostatními právními a jinými předpisy,</w:t>
      </w:r>
      <w:r w:rsidRPr="00F17373">
        <w:rPr>
          <w:rFonts w:cs="Times New Roman"/>
          <w:sz w:val="22"/>
          <w:szCs w:val="22"/>
        </w:rPr>
        <w:t xml:space="preserve"> </w:t>
      </w:r>
      <w:r w:rsidR="002F4D31" w:rsidRPr="00F17373">
        <w:rPr>
          <w:rFonts w:cs="Times New Roman"/>
          <w:sz w:val="22"/>
          <w:szCs w:val="22"/>
        </w:rPr>
        <w:t>které se na danou problematiku vztahují a v souladu se zadáním Územní studie.</w:t>
      </w:r>
    </w:p>
    <w:p w14:paraId="5AFC3176" w14:textId="77777777" w:rsidR="00900534" w:rsidRDefault="00204619" w:rsidP="002706C1">
      <w:pPr>
        <w:pStyle w:val="Zkladntext"/>
        <w:numPr>
          <w:ilvl w:val="1"/>
          <w:numId w:val="4"/>
        </w:numPr>
        <w:spacing w:before="120" w:after="120"/>
        <w:ind w:left="560" w:hanging="630"/>
        <w:jc w:val="both"/>
        <w:rPr>
          <w:rFonts w:cs="Times New Roman"/>
          <w:sz w:val="22"/>
          <w:szCs w:val="22"/>
        </w:rPr>
      </w:pPr>
      <w:r w:rsidRPr="00900534">
        <w:rPr>
          <w:rFonts w:cs="Times New Roman"/>
          <w:sz w:val="22"/>
          <w:szCs w:val="22"/>
        </w:rPr>
        <w:t>Pokud ve výše uvedených demonstrativních výčtech dílčích činností některá není uvedena, pak vždy platí, že zhotovitel je povinen zajistit veškeré úkony vedoucí ke zdárnému dokončení díla.</w:t>
      </w:r>
    </w:p>
    <w:p w14:paraId="31ABC0E8" w14:textId="32C8C361" w:rsidR="00204619" w:rsidRDefault="00204619" w:rsidP="002706C1">
      <w:pPr>
        <w:pStyle w:val="Zkladntext"/>
        <w:numPr>
          <w:ilvl w:val="1"/>
          <w:numId w:val="4"/>
        </w:numPr>
        <w:spacing w:after="120"/>
        <w:ind w:left="560" w:hanging="630"/>
        <w:jc w:val="both"/>
        <w:rPr>
          <w:rFonts w:cs="Times New Roman"/>
          <w:sz w:val="22"/>
          <w:szCs w:val="22"/>
        </w:rPr>
      </w:pPr>
      <w:r w:rsidRPr="00900534">
        <w:rPr>
          <w:rFonts w:cs="Times New Roman"/>
          <w:sz w:val="22"/>
          <w:szCs w:val="22"/>
        </w:rPr>
        <w:t xml:space="preserve">Realizace díla obsáhne veškeré práce nezbytné k úplnému provedení díla tak, aby dílo po dokončení splnilo všechny požadované parametry a plně sloužilo svému účelu.   </w:t>
      </w:r>
    </w:p>
    <w:p w14:paraId="43B04D0E" w14:textId="77777777" w:rsidR="00443AF9" w:rsidRPr="00443AF9" w:rsidRDefault="00443AF9" w:rsidP="00443AF9">
      <w:pPr>
        <w:pStyle w:val="Zkladntext"/>
        <w:numPr>
          <w:ilvl w:val="1"/>
          <w:numId w:val="4"/>
        </w:numPr>
        <w:spacing w:after="120"/>
        <w:ind w:left="560" w:hanging="630"/>
        <w:jc w:val="both"/>
        <w:rPr>
          <w:rFonts w:cs="Times New Roman"/>
          <w:sz w:val="22"/>
          <w:szCs w:val="22"/>
        </w:rPr>
      </w:pPr>
      <w:r w:rsidRPr="00443AF9">
        <w:rPr>
          <w:rFonts w:cs="Times New Roman"/>
          <w:sz w:val="22"/>
          <w:szCs w:val="22"/>
        </w:rPr>
        <w:t>Zhotovitel výslovně prohlašuje, že se dostatečně seznámil s faktickým stavem a reálnými podmínkami místa realizace díla a že nezjistil, ani podle stanovisek jím přizvaných dalších odborně způsobilých osob, žádné překážky, které by zhotoviteli bránily v uzavření této smlouvy anebo které by vedly k nemožnosti vytvoření díla.</w:t>
      </w:r>
    </w:p>
    <w:p w14:paraId="15EAC549" w14:textId="66C62A41" w:rsidR="00E60237" w:rsidRPr="0083509A" w:rsidRDefault="00E60237" w:rsidP="002706C1">
      <w:pPr>
        <w:pStyle w:val="Zkladntext"/>
        <w:numPr>
          <w:ilvl w:val="0"/>
          <w:numId w:val="6"/>
        </w:numPr>
        <w:tabs>
          <w:tab w:val="left" w:pos="546"/>
        </w:tabs>
        <w:spacing w:before="360" w:line="200" w:lineRule="atLeast"/>
        <w:ind w:left="426" w:hanging="284"/>
        <w:rPr>
          <w:b/>
          <w:sz w:val="22"/>
          <w:szCs w:val="22"/>
        </w:rPr>
      </w:pPr>
      <w:r w:rsidRPr="0083509A">
        <w:rPr>
          <w:b/>
          <w:sz w:val="22"/>
          <w:szCs w:val="22"/>
        </w:rPr>
        <w:t>DOBA PLNĚNÍ</w:t>
      </w:r>
    </w:p>
    <w:p w14:paraId="6A9F4853" w14:textId="180251D0" w:rsidR="00002C02" w:rsidRPr="001C443B" w:rsidRDefault="0083509A" w:rsidP="002706C1">
      <w:pPr>
        <w:pStyle w:val="Zkladntext"/>
        <w:numPr>
          <w:ilvl w:val="1"/>
          <w:numId w:val="7"/>
        </w:numPr>
        <w:tabs>
          <w:tab w:val="left" w:pos="567"/>
        </w:tabs>
        <w:spacing w:before="240"/>
        <w:ind w:left="567" w:hanging="567"/>
        <w:jc w:val="both"/>
        <w:rPr>
          <w:rFonts w:cs="Times New Roman"/>
          <w:b/>
          <w:bCs/>
          <w:sz w:val="22"/>
          <w:szCs w:val="22"/>
        </w:rPr>
      </w:pPr>
      <w:r w:rsidRPr="001C443B">
        <w:rPr>
          <w:rFonts w:cs="Times New Roman"/>
          <w:b/>
          <w:bCs/>
          <w:sz w:val="22"/>
          <w:szCs w:val="22"/>
        </w:rPr>
        <w:t>T</w:t>
      </w:r>
      <w:r w:rsidR="00002C02" w:rsidRPr="001C443B">
        <w:rPr>
          <w:rFonts w:cs="Times New Roman"/>
          <w:b/>
          <w:bCs/>
          <w:sz w:val="22"/>
          <w:szCs w:val="22"/>
        </w:rPr>
        <w:t>ermín</w:t>
      </w:r>
      <w:r w:rsidRPr="001C443B">
        <w:rPr>
          <w:rFonts w:cs="Times New Roman"/>
          <w:b/>
          <w:bCs/>
          <w:sz w:val="22"/>
          <w:szCs w:val="22"/>
        </w:rPr>
        <w:t>y</w:t>
      </w:r>
      <w:r w:rsidR="00002C02" w:rsidRPr="001C443B">
        <w:rPr>
          <w:rFonts w:cs="Times New Roman"/>
          <w:b/>
          <w:bCs/>
          <w:sz w:val="22"/>
          <w:szCs w:val="22"/>
        </w:rPr>
        <w:t xml:space="preserve"> </w:t>
      </w:r>
      <w:r w:rsidRPr="001C443B">
        <w:rPr>
          <w:rFonts w:cs="Times New Roman"/>
          <w:b/>
          <w:bCs/>
          <w:sz w:val="22"/>
          <w:szCs w:val="22"/>
        </w:rPr>
        <w:t xml:space="preserve">plnění jsou </w:t>
      </w:r>
      <w:r w:rsidR="00002C02" w:rsidRPr="001C443B">
        <w:rPr>
          <w:rFonts w:cs="Times New Roman"/>
          <w:b/>
          <w:bCs/>
          <w:sz w:val="22"/>
          <w:szCs w:val="22"/>
        </w:rPr>
        <w:t>stanoven</w:t>
      </w:r>
      <w:r w:rsidRPr="001C443B">
        <w:rPr>
          <w:rFonts w:cs="Times New Roman"/>
          <w:b/>
          <w:bCs/>
          <w:sz w:val="22"/>
          <w:szCs w:val="22"/>
        </w:rPr>
        <w:t>y takto</w:t>
      </w:r>
      <w:r w:rsidR="00D45624" w:rsidRPr="001C443B">
        <w:rPr>
          <w:rFonts w:cs="Times New Roman"/>
          <w:b/>
          <w:bCs/>
          <w:sz w:val="22"/>
          <w:szCs w:val="22"/>
        </w:rPr>
        <w:t>:</w:t>
      </w:r>
    </w:p>
    <w:p w14:paraId="358C8A07" w14:textId="583010C1" w:rsidR="002A1899" w:rsidRPr="00F6732B" w:rsidRDefault="00260ADA" w:rsidP="002A1899">
      <w:pPr>
        <w:pStyle w:val="Zkladntext"/>
        <w:tabs>
          <w:tab w:val="left" w:pos="567"/>
        </w:tabs>
        <w:spacing w:before="240"/>
        <w:ind w:left="567"/>
        <w:jc w:val="both"/>
        <w:rPr>
          <w:rFonts w:cs="Times New Roman"/>
          <w:sz w:val="22"/>
          <w:szCs w:val="22"/>
        </w:rPr>
      </w:pPr>
      <w:r w:rsidRPr="0028394C">
        <w:rPr>
          <w:rFonts w:cs="Times New Roman"/>
          <w:sz w:val="22"/>
          <w:szCs w:val="22"/>
        </w:rPr>
        <w:tab/>
        <w:t>Předpokládaný termín zahájení plnění:</w:t>
      </w:r>
      <w:r w:rsidR="00D60722">
        <w:rPr>
          <w:rFonts w:cs="Times New Roman"/>
          <w:sz w:val="22"/>
          <w:szCs w:val="22"/>
        </w:rPr>
        <w:t xml:space="preserve"> </w:t>
      </w:r>
      <w:r w:rsidR="0028394C">
        <w:rPr>
          <w:rFonts w:cs="Times New Roman"/>
          <w:sz w:val="22"/>
          <w:szCs w:val="22"/>
        </w:rPr>
        <w:tab/>
      </w:r>
      <w:r w:rsidR="0028394C">
        <w:rPr>
          <w:rFonts w:cs="Times New Roman"/>
          <w:sz w:val="22"/>
          <w:szCs w:val="22"/>
        </w:rPr>
        <w:tab/>
      </w:r>
      <w:r w:rsidR="0028394C">
        <w:rPr>
          <w:rFonts w:cs="Times New Roman"/>
          <w:sz w:val="22"/>
          <w:szCs w:val="22"/>
        </w:rPr>
        <w:tab/>
      </w:r>
      <w:r w:rsidR="0028394C">
        <w:rPr>
          <w:rFonts w:cs="Times New Roman"/>
          <w:b/>
          <w:bCs/>
          <w:sz w:val="22"/>
          <w:szCs w:val="22"/>
        </w:rPr>
        <w:t xml:space="preserve">červen </w:t>
      </w:r>
      <w:r w:rsidR="009E67ED" w:rsidRPr="009E67ED">
        <w:rPr>
          <w:rFonts w:cs="Times New Roman"/>
          <w:b/>
          <w:bCs/>
          <w:sz w:val="22"/>
          <w:szCs w:val="22"/>
        </w:rPr>
        <w:t>2026</w:t>
      </w:r>
    </w:p>
    <w:p w14:paraId="111D7735" w14:textId="77777777" w:rsidR="0028394C" w:rsidRDefault="0028394C" w:rsidP="00D60722">
      <w:pPr>
        <w:pStyle w:val="Zkladntext"/>
        <w:tabs>
          <w:tab w:val="left" w:pos="567"/>
        </w:tabs>
        <w:ind w:left="709"/>
        <w:jc w:val="both"/>
        <w:rPr>
          <w:rFonts w:cs="Times New Roman"/>
          <w:sz w:val="22"/>
          <w:szCs w:val="22"/>
        </w:rPr>
      </w:pPr>
    </w:p>
    <w:p w14:paraId="58290961" w14:textId="366FB4BA" w:rsidR="0028394C" w:rsidRPr="0028394C" w:rsidRDefault="0028394C" w:rsidP="0028394C">
      <w:pPr>
        <w:spacing w:after="120"/>
        <w:ind w:left="709"/>
        <w:jc w:val="both"/>
        <w:rPr>
          <w:rFonts w:eastAsia="Arial Unicode MS" w:cs="Times New Roman"/>
          <w:b/>
          <w:bCs/>
          <w:sz w:val="22"/>
          <w:szCs w:val="22"/>
        </w:rPr>
      </w:pPr>
      <w:r w:rsidRPr="0028394C">
        <w:rPr>
          <w:rFonts w:eastAsia="Arial Unicode MS" w:cs="Times New Roman"/>
          <w:sz w:val="22"/>
          <w:szCs w:val="22"/>
        </w:rPr>
        <w:t>Doba pro ukončení doplňujících průzkumů a rozborů</w:t>
      </w:r>
      <w:r>
        <w:rPr>
          <w:rFonts w:eastAsia="Arial Unicode MS" w:cs="Times New Roman"/>
          <w:sz w:val="22"/>
          <w:szCs w:val="22"/>
        </w:rPr>
        <w:t>:</w:t>
      </w:r>
      <w:r w:rsidRPr="0028394C">
        <w:rPr>
          <w:rFonts w:eastAsia="Arial Unicode MS" w:cs="Times New Roman"/>
          <w:b/>
          <w:bCs/>
          <w:sz w:val="22"/>
          <w:szCs w:val="22"/>
        </w:rPr>
        <w:tab/>
        <w:t>max. do 6 měsíců od</w:t>
      </w:r>
      <w:r w:rsidR="00FE51FA">
        <w:rPr>
          <w:rFonts w:eastAsia="Arial Unicode MS" w:cs="Times New Roman"/>
          <w:b/>
          <w:bCs/>
          <w:sz w:val="22"/>
          <w:szCs w:val="22"/>
        </w:rPr>
        <w:t xml:space="preserve"> nabytí účinnosti</w:t>
      </w:r>
      <w:r w:rsidRPr="0028394C">
        <w:rPr>
          <w:rFonts w:eastAsia="Arial Unicode MS" w:cs="Times New Roman"/>
          <w:b/>
          <w:bCs/>
          <w:sz w:val="22"/>
          <w:szCs w:val="22"/>
        </w:rPr>
        <w:t xml:space="preserve"> </w:t>
      </w:r>
      <w:r>
        <w:rPr>
          <w:rFonts w:eastAsia="Arial Unicode MS" w:cs="Times New Roman"/>
          <w:b/>
          <w:bCs/>
          <w:sz w:val="22"/>
          <w:szCs w:val="22"/>
        </w:rPr>
        <w:t xml:space="preserve">této </w:t>
      </w:r>
      <w:r w:rsidRPr="0028394C">
        <w:rPr>
          <w:rFonts w:eastAsia="Arial Unicode MS" w:cs="Times New Roman"/>
          <w:b/>
          <w:bCs/>
          <w:sz w:val="22"/>
          <w:szCs w:val="22"/>
        </w:rPr>
        <w:t>smlouvy, tedy předpoklad do: 30.11.2026</w:t>
      </w:r>
    </w:p>
    <w:p w14:paraId="3959A29C" w14:textId="5025758F" w:rsidR="0028394C" w:rsidRPr="0028394C" w:rsidRDefault="0028394C" w:rsidP="0028394C">
      <w:pPr>
        <w:spacing w:after="120"/>
        <w:ind w:left="709"/>
        <w:jc w:val="both"/>
        <w:rPr>
          <w:rFonts w:eastAsia="Arial Unicode MS" w:cs="Times New Roman"/>
          <w:b/>
          <w:bCs/>
          <w:sz w:val="22"/>
          <w:szCs w:val="22"/>
        </w:rPr>
      </w:pPr>
      <w:r w:rsidRPr="0028394C">
        <w:rPr>
          <w:rFonts w:eastAsia="Arial Unicode MS" w:cs="Times New Roman"/>
          <w:sz w:val="22"/>
          <w:szCs w:val="22"/>
        </w:rPr>
        <w:t>Doba pro ukončení pasportu zeleně:</w:t>
      </w:r>
      <w:r w:rsidRPr="0028394C">
        <w:rPr>
          <w:rFonts w:eastAsia="Arial Unicode MS" w:cs="Times New Roman"/>
          <w:b/>
          <w:bCs/>
          <w:sz w:val="22"/>
          <w:szCs w:val="22"/>
        </w:rPr>
        <w:tab/>
      </w:r>
      <w:r>
        <w:rPr>
          <w:rFonts w:eastAsia="Arial Unicode MS" w:cs="Times New Roman"/>
          <w:b/>
          <w:bCs/>
          <w:sz w:val="22"/>
          <w:szCs w:val="22"/>
        </w:rPr>
        <w:tab/>
      </w:r>
      <w:r>
        <w:rPr>
          <w:rFonts w:eastAsia="Arial Unicode MS" w:cs="Times New Roman"/>
          <w:b/>
          <w:bCs/>
          <w:sz w:val="22"/>
          <w:szCs w:val="22"/>
        </w:rPr>
        <w:tab/>
      </w:r>
      <w:r w:rsidRPr="0028394C">
        <w:rPr>
          <w:rFonts w:eastAsia="Arial Unicode MS" w:cs="Times New Roman"/>
          <w:b/>
          <w:bCs/>
          <w:sz w:val="22"/>
          <w:szCs w:val="22"/>
        </w:rPr>
        <w:t xml:space="preserve">max. do dalších 6 měsíců od </w:t>
      </w:r>
      <w:r w:rsidR="004333BC">
        <w:rPr>
          <w:rFonts w:eastAsia="Arial Unicode MS" w:cs="Times New Roman"/>
          <w:b/>
          <w:bCs/>
          <w:sz w:val="22"/>
          <w:szCs w:val="22"/>
        </w:rPr>
        <w:t>předán</w:t>
      </w:r>
      <w:r w:rsidRPr="0028394C">
        <w:rPr>
          <w:rFonts w:eastAsia="Arial Unicode MS" w:cs="Times New Roman"/>
          <w:b/>
          <w:bCs/>
          <w:sz w:val="22"/>
          <w:szCs w:val="22"/>
        </w:rPr>
        <w:t xml:space="preserve">í </w:t>
      </w:r>
      <w:r w:rsidR="004333BC">
        <w:rPr>
          <w:rFonts w:eastAsia="Arial Unicode MS" w:cs="Times New Roman"/>
          <w:b/>
          <w:bCs/>
          <w:sz w:val="22"/>
          <w:szCs w:val="22"/>
        </w:rPr>
        <w:t xml:space="preserve">doplňujících </w:t>
      </w:r>
      <w:r w:rsidRPr="0028394C">
        <w:rPr>
          <w:rFonts w:eastAsia="Arial Unicode MS" w:cs="Times New Roman"/>
          <w:b/>
          <w:bCs/>
          <w:sz w:val="22"/>
          <w:szCs w:val="22"/>
        </w:rPr>
        <w:t>průzkum</w:t>
      </w:r>
      <w:r w:rsidR="00D307BD">
        <w:rPr>
          <w:rFonts w:eastAsia="Arial Unicode MS" w:cs="Times New Roman"/>
          <w:b/>
          <w:bCs/>
          <w:sz w:val="22"/>
          <w:szCs w:val="22"/>
        </w:rPr>
        <w:t>ů</w:t>
      </w:r>
      <w:r w:rsidRPr="0028394C">
        <w:rPr>
          <w:rFonts w:eastAsia="Arial Unicode MS" w:cs="Times New Roman"/>
          <w:b/>
          <w:bCs/>
          <w:sz w:val="22"/>
          <w:szCs w:val="22"/>
        </w:rPr>
        <w:t xml:space="preserve"> a rozborů</w:t>
      </w:r>
      <w:r w:rsidR="004333BC">
        <w:rPr>
          <w:rFonts w:eastAsia="Arial Unicode MS" w:cs="Times New Roman"/>
          <w:b/>
          <w:bCs/>
          <w:sz w:val="22"/>
          <w:szCs w:val="22"/>
        </w:rPr>
        <w:t xml:space="preserve"> objednateli</w:t>
      </w:r>
      <w:r w:rsidRPr="0028394C">
        <w:rPr>
          <w:rFonts w:eastAsia="Arial Unicode MS" w:cs="Times New Roman"/>
          <w:b/>
          <w:bCs/>
          <w:sz w:val="22"/>
          <w:szCs w:val="22"/>
        </w:rPr>
        <w:t>, tedy předpoklad do: 31.5.2027</w:t>
      </w:r>
    </w:p>
    <w:p w14:paraId="3EC00261" w14:textId="6EFF6F72" w:rsidR="0028394C" w:rsidRPr="0028394C" w:rsidRDefault="0028394C" w:rsidP="0028394C">
      <w:pPr>
        <w:spacing w:after="120"/>
        <w:ind w:left="709"/>
        <w:jc w:val="both"/>
        <w:rPr>
          <w:rFonts w:eastAsia="Arial Unicode MS" w:cs="Times New Roman"/>
          <w:sz w:val="22"/>
          <w:szCs w:val="22"/>
        </w:rPr>
      </w:pPr>
      <w:r w:rsidRPr="0028394C">
        <w:rPr>
          <w:rFonts w:eastAsia="Arial Unicode MS" w:cs="Times New Roman"/>
          <w:sz w:val="22"/>
          <w:szCs w:val="22"/>
        </w:rPr>
        <w:t>Doba pro ukončení návrhu územní zeleně:</w:t>
      </w:r>
      <w:r w:rsidRPr="0028394C">
        <w:rPr>
          <w:rFonts w:eastAsia="Arial Unicode MS" w:cs="Times New Roman"/>
          <w:b/>
          <w:bCs/>
          <w:sz w:val="22"/>
          <w:szCs w:val="22"/>
        </w:rPr>
        <w:tab/>
      </w:r>
      <w:r>
        <w:rPr>
          <w:rFonts w:eastAsia="Arial Unicode MS" w:cs="Times New Roman"/>
          <w:b/>
          <w:bCs/>
          <w:sz w:val="22"/>
          <w:szCs w:val="22"/>
        </w:rPr>
        <w:tab/>
      </w:r>
      <w:r w:rsidRPr="0028394C">
        <w:rPr>
          <w:rFonts w:eastAsia="Arial Unicode MS" w:cs="Times New Roman"/>
          <w:b/>
          <w:bCs/>
          <w:sz w:val="22"/>
          <w:szCs w:val="22"/>
        </w:rPr>
        <w:t xml:space="preserve">max. do dalších 8 měsíců od předání pasportu zeleně, současně však </w:t>
      </w:r>
      <w:r w:rsidRPr="00D307BD">
        <w:rPr>
          <w:rFonts w:eastAsia="Arial Unicode MS" w:cs="Times New Roman"/>
          <w:b/>
          <w:bCs/>
          <w:color w:val="EE0000"/>
          <w:sz w:val="22"/>
          <w:szCs w:val="22"/>
        </w:rPr>
        <w:t>nejpozději do: 31.1.2028</w:t>
      </w:r>
      <w:r w:rsidRPr="0028394C">
        <w:rPr>
          <w:rFonts w:eastAsia="Arial Unicode MS" w:cs="Times New Roman"/>
          <w:b/>
          <w:bCs/>
          <w:sz w:val="22"/>
          <w:szCs w:val="22"/>
        </w:rPr>
        <w:t xml:space="preserve">, a to </w:t>
      </w:r>
      <w:r w:rsidRPr="00D307BD">
        <w:rPr>
          <w:rFonts w:eastAsia="Arial Unicode MS" w:cs="Times New Roman"/>
          <w:b/>
          <w:bCs/>
          <w:sz w:val="22"/>
          <w:szCs w:val="22"/>
          <w:u w:val="single"/>
        </w:rPr>
        <w:t>včetně protokolu ETL</w:t>
      </w:r>
      <w:r w:rsidRPr="0028394C">
        <w:rPr>
          <w:rFonts w:eastAsia="Arial Unicode MS" w:cs="Times New Roman"/>
          <w:sz w:val="22"/>
          <w:szCs w:val="22"/>
        </w:rPr>
        <w:tab/>
      </w:r>
    </w:p>
    <w:p w14:paraId="6728168E" w14:textId="590CB95D" w:rsidR="0028394C" w:rsidRPr="0028394C" w:rsidRDefault="0028394C" w:rsidP="0028394C">
      <w:pPr>
        <w:spacing w:after="120"/>
        <w:ind w:left="709"/>
        <w:jc w:val="both"/>
        <w:rPr>
          <w:rFonts w:eastAsia="Arial Unicode MS" w:cs="Times New Roman"/>
          <w:b/>
          <w:bCs/>
          <w:sz w:val="22"/>
          <w:szCs w:val="22"/>
        </w:rPr>
      </w:pPr>
      <w:r w:rsidRPr="0028394C">
        <w:rPr>
          <w:rFonts w:eastAsia="Arial Unicode MS" w:cs="Times New Roman"/>
          <w:b/>
          <w:bCs/>
          <w:sz w:val="22"/>
          <w:szCs w:val="22"/>
        </w:rPr>
        <w:t>Předpokládaný termín ukončení:</w:t>
      </w:r>
      <w:r w:rsidRPr="0028394C">
        <w:rPr>
          <w:rFonts w:eastAsia="Arial Unicode MS" w:cs="Times New Roman"/>
          <w:b/>
          <w:bCs/>
          <w:sz w:val="22"/>
          <w:szCs w:val="22"/>
        </w:rPr>
        <w:tab/>
      </w:r>
      <w:r>
        <w:rPr>
          <w:rFonts w:eastAsia="Arial Unicode MS" w:cs="Times New Roman"/>
          <w:b/>
          <w:bCs/>
          <w:sz w:val="22"/>
          <w:szCs w:val="22"/>
        </w:rPr>
        <w:t xml:space="preserve">max. </w:t>
      </w:r>
      <w:r w:rsidRPr="0028394C">
        <w:rPr>
          <w:rFonts w:eastAsia="Arial Unicode MS" w:cs="Times New Roman"/>
          <w:b/>
          <w:bCs/>
          <w:sz w:val="22"/>
          <w:szCs w:val="22"/>
        </w:rPr>
        <w:t>do 20 měsíců</w:t>
      </w:r>
      <w:r>
        <w:rPr>
          <w:rFonts w:eastAsia="Arial Unicode MS" w:cs="Times New Roman"/>
          <w:b/>
          <w:bCs/>
          <w:sz w:val="22"/>
          <w:szCs w:val="22"/>
        </w:rPr>
        <w:t xml:space="preserve">, </w:t>
      </w:r>
      <w:r w:rsidRPr="00D307BD">
        <w:rPr>
          <w:rFonts w:eastAsia="Arial Unicode MS" w:cs="Times New Roman"/>
          <w:b/>
          <w:bCs/>
          <w:color w:val="EE0000"/>
          <w:sz w:val="22"/>
          <w:szCs w:val="22"/>
        </w:rPr>
        <w:t>současně však nejpozději do 31.1.2028</w:t>
      </w:r>
    </w:p>
    <w:p w14:paraId="132011C6" w14:textId="46873299" w:rsidR="0082227A" w:rsidRPr="0082227A" w:rsidRDefault="0082227A" w:rsidP="002706C1">
      <w:pPr>
        <w:pStyle w:val="Zkladntext"/>
        <w:numPr>
          <w:ilvl w:val="1"/>
          <w:numId w:val="7"/>
        </w:numPr>
        <w:tabs>
          <w:tab w:val="left" w:pos="567"/>
        </w:tabs>
        <w:spacing w:before="240"/>
        <w:ind w:left="567" w:hanging="553"/>
        <w:jc w:val="both"/>
        <w:rPr>
          <w:rFonts w:cs="Times New Roman"/>
          <w:sz w:val="22"/>
          <w:szCs w:val="22"/>
        </w:rPr>
      </w:pPr>
      <w:r w:rsidRPr="0082227A">
        <w:rPr>
          <w:rFonts w:cs="Times New Roman"/>
          <w:sz w:val="22"/>
          <w:szCs w:val="22"/>
        </w:rPr>
        <w:t xml:space="preserve">Vzhledem k tomu, že se jedná o služby, jejichž doba realizace není závislá jen na vybraném dodavateli, ale i na součinnosti </w:t>
      </w:r>
      <w:r>
        <w:rPr>
          <w:rFonts w:cs="Times New Roman"/>
          <w:sz w:val="22"/>
          <w:szCs w:val="22"/>
        </w:rPr>
        <w:t>objednatele</w:t>
      </w:r>
      <w:r w:rsidRPr="0082227A">
        <w:rPr>
          <w:rFonts w:cs="Times New Roman"/>
          <w:sz w:val="22"/>
          <w:szCs w:val="22"/>
        </w:rPr>
        <w:t xml:space="preserve">, potažmo třetích osobách (stanoviska a rozhodnutí orgánů statní správy a organizací a účastníků společného řízení), vyhrazuje si </w:t>
      </w:r>
      <w:r>
        <w:rPr>
          <w:rFonts w:cs="Times New Roman"/>
          <w:sz w:val="22"/>
          <w:szCs w:val="22"/>
        </w:rPr>
        <w:t>objednatel</w:t>
      </w:r>
      <w:r w:rsidRPr="0082227A">
        <w:rPr>
          <w:rFonts w:cs="Times New Roman"/>
          <w:sz w:val="22"/>
          <w:szCs w:val="22"/>
        </w:rPr>
        <w:t xml:space="preserve"> právo na úpravu termínů uvedených v</w:t>
      </w:r>
      <w:r>
        <w:rPr>
          <w:rFonts w:cs="Times New Roman"/>
          <w:sz w:val="22"/>
          <w:szCs w:val="22"/>
        </w:rPr>
        <w:t xml:space="preserve"> odst. </w:t>
      </w:r>
      <w:r w:rsidRPr="0082227A">
        <w:rPr>
          <w:rFonts w:cs="Times New Roman"/>
          <w:sz w:val="22"/>
          <w:szCs w:val="22"/>
        </w:rPr>
        <w:t xml:space="preserve"> </w:t>
      </w:r>
      <w:r>
        <w:rPr>
          <w:rFonts w:cs="Times New Roman"/>
          <w:sz w:val="22"/>
          <w:szCs w:val="22"/>
        </w:rPr>
        <w:t>4.1</w:t>
      </w:r>
      <w:r w:rsidRPr="0082227A">
        <w:rPr>
          <w:rFonts w:cs="Times New Roman"/>
          <w:sz w:val="22"/>
          <w:szCs w:val="22"/>
        </w:rPr>
        <w:t xml:space="preserve"> této </w:t>
      </w:r>
      <w:r>
        <w:rPr>
          <w:rFonts w:cs="Times New Roman"/>
          <w:sz w:val="22"/>
          <w:szCs w:val="22"/>
        </w:rPr>
        <w:t>Smlouvy</w:t>
      </w:r>
      <w:r w:rsidRPr="0082227A">
        <w:rPr>
          <w:rFonts w:cs="Times New Roman"/>
          <w:sz w:val="22"/>
          <w:szCs w:val="22"/>
        </w:rPr>
        <w:t xml:space="preserve">.                 </w:t>
      </w:r>
    </w:p>
    <w:p w14:paraId="6B13EEC5" w14:textId="5B39AFAD" w:rsidR="0082227A" w:rsidRDefault="0082227A" w:rsidP="00443AF9">
      <w:pPr>
        <w:pStyle w:val="Zkladntext"/>
        <w:numPr>
          <w:ilvl w:val="2"/>
          <w:numId w:val="7"/>
        </w:numPr>
        <w:tabs>
          <w:tab w:val="left" w:pos="567"/>
        </w:tabs>
        <w:spacing w:before="240"/>
        <w:ind w:left="1276"/>
        <w:jc w:val="both"/>
        <w:rPr>
          <w:rFonts w:cs="Times New Roman"/>
          <w:sz w:val="22"/>
          <w:szCs w:val="22"/>
        </w:rPr>
      </w:pPr>
      <w:r w:rsidRPr="0082227A">
        <w:rPr>
          <w:rFonts w:cs="Times New Roman"/>
          <w:sz w:val="22"/>
          <w:szCs w:val="22"/>
        </w:rPr>
        <w:t xml:space="preserve">Bude-li vybranému dodavateli bránit v plnění jeho povinností při realizaci zakázky překážka vzniklá nezávisle na jeho vůli, kterou zadavatel nezavinil a kterou nemohl s vynaložením veškerého rozumně očekávatelného úsilí ovlivnit (například zejména prodlení způsobené delšími lhůtami, než jsou zákonné lhůty se získáním stanovisek a rozhodnutí orgánů statní správy a organizací nebo vyjádření účastníků společného řízení, které nebyly způsobeny činností resp. nečinností vybraného dodavatele), budou termíny uvedené </w:t>
      </w:r>
      <w:r>
        <w:rPr>
          <w:rFonts w:cs="Times New Roman"/>
          <w:sz w:val="22"/>
          <w:szCs w:val="22"/>
        </w:rPr>
        <w:t>v odst. 4.1. této smlouvy</w:t>
      </w:r>
      <w:r w:rsidRPr="0082227A">
        <w:rPr>
          <w:rFonts w:cs="Times New Roman"/>
          <w:sz w:val="22"/>
          <w:szCs w:val="22"/>
        </w:rPr>
        <w:t xml:space="preserve"> prodlouženy o dobu trvání takové překážky; pro vyloučení pochybností se za takovou okolnost nepovažuje nevydání či nezískání stanovisek příslušných dotčených orgánů státní správy, pokud takové nevydání příslušného stanoviska je v souladu s příslušnými právními předpisy. </w:t>
      </w:r>
    </w:p>
    <w:p w14:paraId="50568E81" w14:textId="50D67838" w:rsidR="0082227A" w:rsidRPr="00443AF9" w:rsidRDefault="0082227A" w:rsidP="00443AF9">
      <w:pPr>
        <w:pStyle w:val="Zkladntext"/>
        <w:numPr>
          <w:ilvl w:val="2"/>
          <w:numId w:val="7"/>
        </w:numPr>
        <w:tabs>
          <w:tab w:val="left" w:pos="567"/>
        </w:tabs>
        <w:spacing w:before="240"/>
        <w:ind w:left="1276"/>
        <w:jc w:val="both"/>
        <w:rPr>
          <w:rFonts w:cs="Times New Roman"/>
          <w:sz w:val="22"/>
          <w:szCs w:val="22"/>
        </w:rPr>
      </w:pPr>
      <w:r w:rsidRPr="00443AF9">
        <w:rPr>
          <w:rFonts w:cs="Times New Roman"/>
          <w:sz w:val="22"/>
          <w:szCs w:val="22"/>
        </w:rPr>
        <w:lastRenderedPageBreak/>
        <w:t xml:space="preserve">O vzniku takovéto překážky je dodavatel povinen do 3 pracovních dnů od jejího vzniku písemně informovat objednatele a doložit její existenci. Stejně tak je dodavatel povinen do 3 pracovních dnů objednatele informovat o odpadnutí překážky a doložit celkovou dobu jejího trvání, o kterou má dojít k posunu termínu plnění. Pokud dodavatel nesplní ve stanovené lhůtě své povinnosti oznámit existenci objektivní překážky a doložit délku jejich trvání, nemůže v souvislosti s ní uplatňovat jakékoli úlevy z plnění smluvních povinností a nedochází k posunu termínu plnění. </w:t>
      </w:r>
    </w:p>
    <w:p w14:paraId="7F2B923A" w14:textId="57CC624A" w:rsidR="0082227A" w:rsidRDefault="0082227A" w:rsidP="002706C1">
      <w:pPr>
        <w:pStyle w:val="Zkladntext"/>
        <w:numPr>
          <w:ilvl w:val="1"/>
          <w:numId w:val="7"/>
        </w:numPr>
        <w:tabs>
          <w:tab w:val="left" w:pos="567"/>
        </w:tabs>
        <w:spacing w:before="240"/>
        <w:ind w:left="567" w:hanging="553"/>
        <w:jc w:val="both"/>
        <w:rPr>
          <w:rFonts w:cs="Times New Roman"/>
          <w:sz w:val="22"/>
          <w:szCs w:val="22"/>
        </w:rPr>
      </w:pPr>
      <w:r w:rsidRPr="0082227A">
        <w:rPr>
          <w:rFonts w:cs="Times New Roman"/>
          <w:sz w:val="22"/>
          <w:szCs w:val="22"/>
        </w:rPr>
        <w:t>Termín pro dokončení díla může být prodloužen, jestliže přerušení prací bylo zaviněno vyšší mocí nebo jinými okolnostmi nezaviněnými zhotovitelem, jejichž vznik nebylo možné objektivně předpokládat, např. pandemie,</w:t>
      </w:r>
      <w:r w:rsidR="00450D18">
        <w:rPr>
          <w:rFonts w:cs="Times New Roman"/>
          <w:sz w:val="22"/>
          <w:szCs w:val="22"/>
        </w:rPr>
        <w:t xml:space="preserve"> </w:t>
      </w:r>
      <w:proofErr w:type="gramStart"/>
      <w:r w:rsidR="00450D18">
        <w:rPr>
          <w:rFonts w:cs="Times New Roman"/>
          <w:sz w:val="22"/>
          <w:szCs w:val="22"/>
        </w:rPr>
        <w:t>živelné</w:t>
      </w:r>
      <w:proofErr w:type="gramEnd"/>
      <w:r w:rsidR="00450D18">
        <w:rPr>
          <w:rFonts w:cs="Times New Roman"/>
          <w:sz w:val="22"/>
          <w:szCs w:val="22"/>
        </w:rPr>
        <w:t xml:space="preserve"> katastrofy, válka, terorismus,</w:t>
      </w:r>
      <w:r w:rsidRPr="0082227A">
        <w:rPr>
          <w:rFonts w:cs="Times New Roman"/>
          <w:sz w:val="22"/>
          <w:szCs w:val="22"/>
        </w:rPr>
        <w:t xml:space="preserve"> opatření veřejné moci omezující nebo zakazující určité činnosti.</w:t>
      </w:r>
    </w:p>
    <w:p w14:paraId="73C91BCE" w14:textId="4F46777B" w:rsidR="00450D18" w:rsidRDefault="00450D18" w:rsidP="002706C1">
      <w:pPr>
        <w:pStyle w:val="Zkladntext"/>
        <w:numPr>
          <w:ilvl w:val="1"/>
          <w:numId w:val="7"/>
        </w:numPr>
        <w:tabs>
          <w:tab w:val="left" w:pos="567"/>
        </w:tabs>
        <w:spacing w:before="240"/>
        <w:ind w:left="567" w:hanging="553"/>
        <w:jc w:val="both"/>
        <w:rPr>
          <w:rFonts w:cs="Times New Roman"/>
          <w:sz w:val="22"/>
          <w:szCs w:val="22"/>
        </w:rPr>
      </w:pPr>
      <w:r w:rsidRPr="00FB33B3">
        <w:rPr>
          <w:rFonts w:cs="Times New Roman"/>
          <w:sz w:val="22"/>
          <w:szCs w:val="22"/>
        </w:rPr>
        <w:t>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w:t>
      </w:r>
      <w:r w:rsidR="008769BE">
        <w:rPr>
          <w:rFonts w:cs="Times New Roman"/>
          <w:sz w:val="22"/>
          <w:szCs w:val="22"/>
        </w:rPr>
        <w:t>ů</w:t>
      </w:r>
      <w:r w:rsidRPr="00FB33B3">
        <w:rPr>
          <w:rFonts w:cs="Times New Roman"/>
          <w:sz w:val="22"/>
          <w:szCs w:val="22"/>
        </w:rPr>
        <w:t>.</w:t>
      </w:r>
    </w:p>
    <w:p w14:paraId="62FD6404" w14:textId="784160CD" w:rsidR="00002C02" w:rsidRDefault="00002C02" w:rsidP="002706C1">
      <w:pPr>
        <w:pStyle w:val="Zkladntext"/>
        <w:numPr>
          <w:ilvl w:val="1"/>
          <w:numId w:val="7"/>
        </w:numPr>
        <w:tabs>
          <w:tab w:val="left" w:pos="567"/>
        </w:tabs>
        <w:spacing w:before="240"/>
        <w:ind w:left="567" w:hanging="567"/>
        <w:jc w:val="both"/>
        <w:rPr>
          <w:rFonts w:cs="Times New Roman"/>
          <w:sz w:val="22"/>
          <w:szCs w:val="22"/>
        </w:rPr>
      </w:pPr>
      <w:r w:rsidRPr="00353135">
        <w:rPr>
          <w:rFonts w:cs="Times New Roman"/>
          <w:sz w:val="22"/>
          <w:szCs w:val="22"/>
        </w:rPr>
        <w:t xml:space="preserve">V případě, že zhotovitel nebude moci ve zhotovování díla bez svého zavinění řádně pokračovat, prodlužuje se doba plnění o dobu, po kterou zhotovitel nemohl prokazatelně dílo zhotovovat. </w:t>
      </w:r>
    </w:p>
    <w:p w14:paraId="27221B34" w14:textId="5B9F558B" w:rsidR="00594957" w:rsidRPr="00260ADA" w:rsidRDefault="00002C02" w:rsidP="002706C1">
      <w:pPr>
        <w:pStyle w:val="Zkladntext"/>
        <w:numPr>
          <w:ilvl w:val="1"/>
          <w:numId w:val="7"/>
        </w:numPr>
        <w:tabs>
          <w:tab w:val="left" w:pos="567"/>
        </w:tabs>
        <w:spacing w:before="240"/>
        <w:ind w:left="567" w:hanging="567"/>
        <w:jc w:val="both"/>
        <w:rPr>
          <w:rFonts w:cs="Times New Roman"/>
          <w:sz w:val="22"/>
          <w:szCs w:val="22"/>
        </w:rPr>
      </w:pPr>
      <w:r w:rsidRPr="00353135">
        <w:rPr>
          <w:rFonts w:cs="Times New Roman"/>
          <w:sz w:val="22"/>
          <w:szCs w:val="22"/>
        </w:rPr>
        <w:t xml:space="preserve">Předmět smlouvy je splněn, tj. dílo je provedeno, je-li dílo v souladu s touto smlouvou dokončeno a předáno. O předání a převzetí jednotlivých částí díla musí být pořízen </w:t>
      </w:r>
      <w:proofErr w:type="gramStart"/>
      <w:r w:rsidRPr="00353135">
        <w:rPr>
          <w:rFonts w:cs="Times New Roman"/>
          <w:sz w:val="22"/>
          <w:szCs w:val="22"/>
        </w:rPr>
        <w:t>protokol - zápis</w:t>
      </w:r>
      <w:proofErr w:type="gramEnd"/>
      <w:r w:rsidRPr="00353135">
        <w:rPr>
          <w:rFonts w:cs="Times New Roman"/>
          <w:sz w:val="22"/>
          <w:szCs w:val="22"/>
        </w:rPr>
        <w:t xml:space="preserve"> o předání </w:t>
      </w:r>
      <w:r w:rsidR="00016DE2">
        <w:rPr>
          <w:rFonts w:cs="Times New Roman"/>
          <w:sz w:val="22"/>
          <w:szCs w:val="22"/>
        </w:rPr>
        <w:t xml:space="preserve">                    </w:t>
      </w:r>
      <w:r w:rsidRPr="00353135">
        <w:rPr>
          <w:rFonts w:cs="Times New Roman"/>
          <w:sz w:val="22"/>
          <w:szCs w:val="22"/>
        </w:rPr>
        <w:t xml:space="preserve">a převzetí díla. Smluvní strany se dohodly, že dnem dokončení díla jednotlivých částí díla je den podpisu předávacího protokolu. </w:t>
      </w:r>
    </w:p>
    <w:p w14:paraId="0A771DEF" w14:textId="2B0B10CA" w:rsidR="00260ADA" w:rsidRPr="006545AE" w:rsidRDefault="00002C02" w:rsidP="002706C1">
      <w:pPr>
        <w:pStyle w:val="Zkladntext"/>
        <w:numPr>
          <w:ilvl w:val="1"/>
          <w:numId w:val="7"/>
        </w:numPr>
        <w:tabs>
          <w:tab w:val="left" w:pos="567"/>
        </w:tabs>
        <w:spacing w:before="240"/>
        <w:ind w:left="567" w:hanging="567"/>
        <w:jc w:val="both"/>
        <w:rPr>
          <w:rFonts w:cs="Times New Roman"/>
          <w:sz w:val="22"/>
          <w:szCs w:val="22"/>
        </w:rPr>
      </w:pPr>
      <w:r w:rsidRPr="00353135">
        <w:rPr>
          <w:rFonts w:cs="Times New Roman"/>
          <w:sz w:val="22"/>
          <w:szCs w:val="22"/>
        </w:rPr>
        <w:t>Převzetí díla objednatelem nebrání drobné vady a nedodělky zjištěné při předání a převzetí díla,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77B23E2B" w14:textId="77777777" w:rsidR="00E60237" w:rsidRPr="00831C8E" w:rsidRDefault="00E60237" w:rsidP="002706C1">
      <w:pPr>
        <w:pStyle w:val="Zkladntext"/>
        <w:numPr>
          <w:ilvl w:val="0"/>
          <w:numId w:val="6"/>
        </w:numPr>
        <w:tabs>
          <w:tab w:val="left" w:pos="426"/>
        </w:tabs>
        <w:spacing w:before="360" w:line="200" w:lineRule="atLeast"/>
        <w:ind w:left="426" w:hanging="284"/>
        <w:rPr>
          <w:b/>
          <w:sz w:val="22"/>
          <w:szCs w:val="22"/>
        </w:rPr>
      </w:pPr>
      <w:r w:rsidRPr="00831C8E">
        <w:rPr>
          <w:b/>
          <w:sz w:val="22"/>
          <w:szCs w:val="22"/>
        </w:rPr>
        <w:t>CENA</w:t>
      </w:r>
    </w:p>
    <w:p w14:paraId="0C07ED90" w14:textId="77777777" w:rsidR="004272AA" w:rsidRPr="00831C8E" w:rsidRDefault="004272AA" w:rsidP="004272AA">
      <w:pPr>
        <w:pStyle w:val="Zkladntext"/>
        <w:tabs>
          <w:tab w:val="left" w:pos="567"/>
        </w:tabs>
        <w:ind w:left="360"/>
        <w:jc w:val="both"/>
        <w:rPr>
          <w:rFonts w:ascii="Arial" w:hAnsi="Arial" w:cs="Arial"/>
          <w:sz w:val="20"/>
          <w:szCs w:val="20"/>
        </w:rPr>
      </w:pPr>
    </w:p>
    <w:p w14:paraId="3FD2BA82" w14:textId="153598F4" w:rsidR="004272AA" w:rsidRPr="0082227A" w:rsidRDefault="004272AA" w:rsidP="002706C1">
      <w:pPr>
        <w:pStyle w:val="Zkladntext"/>
        <w:numPr>
          <w:ilvl w:val="1"/>
          <w:numId w:val="8"/>
        </w:numPr>
        <w:ind w:left="360"/>
        <w:jc w:val="both"/>
        <w:rPr>
          <w:rFonts w:cs="Times New Roman"/>
          <w:color w:val="FF0000"/>
          <w:sz w:val="22"/>
          <w:szCs w:val="22"/>
          <w:u w:val="single"/>
        </w:rPr>
      </w:pPr>
      <w:r w:rsidRPr="0082227A">
        <w:rPr>
          <w:rFonts w:cs="Times New Roman"/>
          <w:sz w:val="22"/>
          <w:szCs w:val="22"/>
        </w:rPr>
        <w:t>Cena díla je stanovena dohodou na základě nabídky zhotovitele učiněné v</w:t>
      </w:r>
      <w:r w:rsidR="0082227A" w:rsidRPr="0082227A">
        <w:rPr>
          <w:rFonts w:cs="Times New Roman"/>
          <w:sz w:val="22"/>
          <w:szCs w:val="22"/>
        </w:rPr>
        <w:t xml:space="preserve"> zadávacím</w:t>
      </w:r>
      <w:r w:rsidRPr="0082227A">
        <w:rPr>
          <w:rFonts w:cs="Times New Roman"/>
          <w:sz w:val="22"/>
          <w:szCs w:val="22"/>
        </w:rPr>
        <w:t xml:space="preserve"> řízení</w:t>
      </w:r>
      <w:r w:rsidR="00877817" w:rsidRPr="0082227A">
        <w:rPr>
          <w:rFonts w:cs="Times New Roman"/>
          <w:sz w:val="22"/>
          <w:szCs w:val="22"/>
        </w:rPr>
        <w:t xml:space="preserve"> Zakázky</w:t>
      </w:r>
      <w:r w:rsidRPr="0082227A">
        <w:rPr>
          <w:rFonts w:cs="Times New Roman"/>
          <w:sz w:val="22"/>
          <w:szCs w:val="22"/>
        </w:rPr>
        <w:t xml:space="preserve">, je cenou nejvýše přípustnou, je stanovena v cenové úrovni k datu předání díla </w:t>
      </w:r>
    </w:p>
    <w:p w14:paraId="793DC202" w14:textId="149F3974" w:rsidR="00395FD1" w:rsidRPr="00445081" w:rsidRDefault="00395FD1" w:rsidP="00395FD1">
      <w:pPr>
        <w:pStyle w:val="Zkladntext"/>
        <w:tabs>
          <w:tab w:val="left" w:pos="567"/>
        </w:tabs>
        <w:spacing w:before="240"/>
        <w:jc w:val="both"/>
        <w:rPr>
          <w:rFonts w:cs="Times New Roman"/>
          <w:b/>
          <w:bCs/>
          <w:sz w:val="22"/>
          <w:szCs w:val="22"/>
        </w:rPr>
      </w:pPr>
      <w:r>
        <w:rPr>
          <w:rFonts w:cs="Times New Roman"/>
          <w:sz w:val="22"/>
          <w:szCs w:val="22"/>
        </w:rPr>
        <w:tab/>
      </w:r>
      <w:r w:rsidR="00445081" w:rsidRPr="00445081">
        <w:rPr>
          <w:rFonts w:cs="Times New Roman"/>
          <w:b/>
          <w:bCs/>
          <w:sz w:val="22"/>
          <w:szCs w:val="22"/>
        </w:rPr>
        <w:t>Doplňující průzkumy a rozbory:</w:t>
      </w:r>
    </w:p>
    <w:p w14:paraId="5148C0C9" w14:textId="7DDFFF16" w:rsidR="00395FD1" w:rsidRPr="007E2D9A" w:rsidRDefault="00395FD1" w:rsidP="00395FD1">
      <w:pPr>
        <w:ind w:firstLine="709"/>
        <w:jc w:val="both"/>
        <w:rPr>
          <w:rFonts w:cs="Times New Roman"/>
          <w:color w:val="FF0000"/>
          <w:sz w:val="22"/>
          <w:szCs w:val="22"/>
        </w:rPr>
      </w:pPr>
      <w:r w:rsidRPr="00772648">
        <w:rPr>
          <w:rFonts w:cs="Times New Roman"/>
          <w:color w:val="FF0000"/>
          <w:sz w:val="22"/>
          <w:szCs w:val="22"/>
          <w:highlight w:val="yellow"/>
        </w:rPr>
        <w:t xml:space="preserve">cena bez </w:t>
      </w:r>
      <w:proofErr w:type="gramStart"/>
      <w:r w:rsidRPr="00772648">
        <w:rPr>
          <w:rFonts w:cs="Times New Roman"/>
          <w:color w:val="FF0000"/>
          <w:sz w:val="22"/>
          <w:szCs w:val="22"/>
          <w:highlight w:val="yellow"/>
        </w:rPr>
        <w:t>DPH:  ………..,-</w:t>
      </w:r>
      <w:proofErr w:type="gramEnd"/>
      <w:r w:rsidRPr="00772648">
        <w:rPr>
          <w:rFonts w:cs="Times New Roman"/>
          <w:color w:val="FF0000"/>
          <w:sz w:val="22"/>
          <w:szCs w:val="22"/>
          <w:highlight w:val="yellow"/>
        </w:rPr>
        <w:t xml:space="preserve">Kč, výše DPH </w:t>
      </w:r>
      <w:proofErr w:type="gramStart"/>
      <w:r w:rsidRPr="00772648">
        <w:rPr>
          <w:rFonts w:cs="Times New Roman"/>
          <w:color w:val="FF0000"/>
          <w:sz w:val="22"/>
          <w:szCs w:val="22"/>
          <w:highlight w:val="yellow"/>
        </w:rPr>
        <w:t>(</w:t>
      </w:r>
      <w:r>
        <w:rPr>
          <w:rFonts w:cs="Times New Roman"/>
          <w:color w:val="FF0000"/>
          <w:sz w:val="22"/>
          <w:szCs w:val="22"/>
          <w:highlight w:val="yellow"/>
        </w:rPr>
        <w:t>….</w:t>
      </w:r>
      <w:proofErr w:type="gramEnd"/>
      <w:r>
        <w:rPr>
          <w:rFonts w:cs="Times New Roman"/>
          <w:color w:val="FF0000"/>
          <w:sz w:val="22"/>
          <w:szCs w:val="22"/>
          <w:highlight w:val="yellow"/>
        </w:rPr>
        <w:t>.</w:t>
      </w:r>
      <w:r w:rsidRPr="00772648">
        <w:rPr>
          <w:rFonts w:cs="Times New Roman"/>
          <w:color w:val="FF0000"/>
          <w:sz w:val="22"/>
          <w:szCs w:val="22"/>
          <w:highlight w:val="yellow"/>
        </w:rPr>
        <w:t xml:space="preserve"> %) </w:t>
      </w:r>
      <w:proofErr w:type="gramStart"/>
      <w:r w:rsidRPr="00772648">
        <w:rPr>
          <w:rFonts w:cs="Times New Roman"/>
          <w:color w:val="FF0000"/>
          <w:sz w:val="22"/>
          <w:szCs w:val="22"/>
          <w:highlight w:val="yellow"/>
        </w:rPr>
        <w:t>…….…,-</w:t>
      </w:r>
      <w:proofErr w:type="gramEnd"/>
      <w:r w:rsidRPr="00772648">
        <w:rPr>
          <w:rFonts w:cs="Times New Roman"/>
          <w:color w:val="FF0000"/>
          <w:sz w:val="22"/>
          <w:szCs w:val="22"/>
          <w:highlight w:val="yellow"/>
        </w:rPr>
        <w:t>Kč, cena vč. DPH: …</w:t>
      </w:r>
      <w:proofErr w:type="gramStart"/>
      <w:r w:rsidRPr="00772648">
        <w:rPr>
          <w:rFonts w:cs="Times New Roman"/>
          <w:color w:val="FF0000"/>
          <w:sz w:val="22"/>
          <w:szCs w:val="22"/>
          <w:highlight w:val="yellow"/>
        </w:rPr>
        <w:t>…….…….</w:t>
      </w:r>
      <w:proofErr w:type="gramEnd"/>
      <w:r w:rsidRPr="00772648">
        <w:rPr>
          <w:rFonts w:cs="Times New Roman"/>
          <w:color w:val="FF0000"/>
          <w:sz w:val="22"/>
          <w:szCs w:val="22"/>
          <w:highlight w:val="yellow"/>
        </w:rPr>
        <w:t>,-Kč</w:t>
      </w:r>
    </w:p>
    <w:p w14:paraId="500E7119" w14:textId="3B6BC4C6" w:rsidR="00D60722" w:rsidRPr="00445081" w:rsidRDefault="00395FD1" w:rsidP="00395FD1">
      <w:pPr>
        <w:pStyle w:val="Zkladntext"/>
        <w:tabs>
          <w:tab w:val="left" w:pos="567"/>
        </w:tabs>
        <w:spacing w:before="240"/>
        <w:jc w:val="both"/>
        <w:rPr>
          <w:rFonts w:cs="Times New Roman"/>
          <w:b/>
          <w:bCs/>
          <w:sz w:val="22"/>
          <w:szCs w:val="22"/>
        </w:rPr>
      </w:pPr>
      <w:r>
        <w:rPr>
          <w:rFonts w:cs="Times New Roman"/>
          <w:sz w:val="22"/>
          <w:szCs w:val="22"/>
        </w:rPr>
        <w:tab/>
      </w:r>
      <w:r w:rsidR="00445081" w:rsidRPr="00445081">
        <w:rPr>
          <w:rFonts w:cs="Times New Roman"/>
          <w:b/>
          <w:bCs/>
          <w:sz w:val="22"/>
          <w:szCs w:val="22"/>
        </w:rPr>
        <w:t>Pasport zeleně</w:t>
      </w:r>
      <w:r w:rsidR="00445081">
        <w:rPr>
          <w:rFonts w:cs="Times New Roman"/>
          <w:b/>
          <w:bCs/>
          <w:sz w:val="22"/>
          <w:szCs w:val="22"/>
        </w:rPr>
        <w:t>:</w:t>
      </w:r>
      <w:r w:rsidR="00D60722" w:rsidRPr="00445081">
        <w:rPr>
          <w:rFonts w:cs="Times New Roman"/>
          <w:b/>
          <w:bCs/>
          <w:sz w:val="22"/>
          <w:szCs w:val="22"/>
        </w:rPr>
        <w:t xml:space="preserve"> </w:t>
      </w:r>
    </w:p>
    <w:p w14:paraId="00B6B5D7" w14:textId="5DEA18B1" w:rsidR="00395FD1" w:rsidRDefault="00395FD1" w:rsidP="00395FD1">
      <w:pPr>
        <w:ind w:firstLine="709"/>
        <w:jc w:val="both"/>
        <w:rPr>
          <w:rFonts w:cs="Times New Roman"/>
          <w:color w:val="FF0000"/>
          <w:sz w:val="22"/>
          <w:szCs w:val="22"/>
        </w:rPr>
      </w:pPr>
      <w:r w:rsidRPr="00772648">
        <w:rPr>
          <w:rFonts w:cs="Times New Roman"/>
          <w:color w:val="FF0000"/>
          <w:sz w:val="22"/>
          <w:szCs w:val="22"/>
          <w:highlight w:val="yellow"/>
        </w:rPr>
        <w:t xml:space="preserve">cena bez </w:t>
      </w:r>
      <w:proofErr w:type="gramStart"/>
      <w:r w:rsidRPr="00772648">
        <w:rPr>
          <w:rFonts w:cs="Times New Roman"/>
          <w:color w:val="FF0000"/>
          <w:sz w:val="22"/>
          <w:szCs w:val="22"/>
          <w:highlight w:val="yellow"/>
        </w:rPr>
        <w:t>DPH:  ………..,-</w:t>
      </w:r>
      <w:proofErr w:type="gramEnd"/>
      <w:r w:rsidRPr="00772648">
        <w:rPr>
          <w:rFonts w:cs="Times New Roman"/>
          <w:color w:val="FF0000"/>
          <w:sz w:val="22"/>
          <w:szCs w:val="22"/>
          <w:highlight w:val="yellow"/>
        </w:rPr>
        <w:t xml:space="preserve">Kč, výše DPH </w:t>
      </w:r>
      <w:proofErr w:type="gramStart"/>
      <w:r w:rsidRPr="00772648">
        <w:rPr>
          <w:rFonts w:cs="Times New Roman"/>
          <w:color w:val="FF0000"/>
          <w:sz w:val="22"/>
          <w:szCs w:val="22"/>
          <w:highlight w:val="yellow"/>
        </w:rPr>
        <w:t>(</w:t>
      </w:r>
      <w:r>
        <w:rPr>
          <w:rFonts w:cs="Times New Roman"/>
          <w:color w:val="FF0000"/>
          <w:sz w:val="22"/>
          <w:szCs w:val="22"/>
          <w:highlight w:val="yellow"/>
        </w:rPr>
        <w:t>….</w:t>
      </w:r>
      <w:proofErr w:type="gramEnd"/>
      <w:r>
        <w:rPr>
          <w:rFonts w:cs="Times New Roman"/>
          <w:color w:val="FF0000"/>
          <w:sz w:val="22"/>
          <w:szCs w:val="22"/>
          <w:highlight w:val="yellow"/>
        </w:rPr>
        <w:t>.</w:t>
      </w:r>
      <w:r w:rsidRPr="00772648">
        <w:rPr>
          <w:rFonts w:cs="Times New Roman"/>
          <w:color w:val="FF0000"/>
          <w:sz w:val="22"/>
          <w:szCs w:val="22"/>
          <w:highlight w:val="yellow"/>
        </w:rPr>
        <w:t xml:space="preserve"> %) </w:t>
      </w:r>
      <w:proofErr w:type="gramStart"/>
      <w:r w:rsidRPr="00772648">
        <w:rPr>
          <w:rFonts w:cs="Times New Roman"/>
          <w:color w:val="FF0000"/>
          <w:sz w:val="22"/>
          <w:szCs w:val="22"/>
          <w:highlight w:val="yellow"/>
        </w:rPr>
        <w:t>…….…,-</w:t>
      </w:r>
      <w:proofErr w:type="gramEnd"/>
      <w:r w:rsidRPr="00772648">
        <w:rPr>
          <w:rFonts w:cs="Times New Roman"/>
          <w:color w:val="FF0000"/>
          <w:sz w:val="22"/>
          <w:szCs w:val="22"/>
          <w:highlight w:val="yellow"/>
        </w:rPr>
        <w:t>Kč, cena vč. DPH: …</w:t>
      </w:r>
      <w:proofErr w:type="gramStart"/>
      <w:r w:rsidRPr="00772648">
        <w:rPr>
          <w:rFonts w:cs="Times New Roman"/>
          <w:color w:val="FF0000"/>
          <w:sz w:val="22"/>
          <w:szCs w:val="22"/>
          <w:highlight w:val="yellow"/>
        </w:rPr>
        <w:t>…….…….</w:t>
      </w:r>
      <w:proofErr w:type="gramEnd"/>
      <w:r w:rsidRPr="00772648">
        <w:rPr>
          <w:rFonts w:cs="Times New Roman"/>
          <w:color w:val="FF0000"/>
          <w:sz w:val="22"/>
          <w:szCs w:val="22"/>
          <w:highlight w:val="yellow"/>
        </w:rPr>
        <w:t>,-Kč</w:t>
      </w:r>
    </w:p>
    <w:p w14:paraId="695B5AE0" w14:textId="26B66E0E" w:rsidR="00445081" w:rsidRPr="00445081" w:rsidRDefault="00443AF9" w:rsidP="00445081">
      <w:pPr>
        <w:pStyle w:val="Zkladntext"/>
        <w:tabs>
          <w:tab w:val="left" w:pos="567"/>
        </w:tabs>
        <w:spacing w:before="240"/>
        <w:jc w:val="both"/>
        <w:rPr>
          <w:rFonts w:cs="Times New Roman"/>
          <w:b/>
          <w:bCs/>
          <w:sz w:val="22"/>
          <w:szCs w:val="22"/>
        </w:rPr>
      </w:pPr>
      <w:r>
        <w:rPr>
          <w:rFonts w:cs="Times New Roman"/>
          <w:b/>
          <w:bCs/>
          <w:sz w:val="22"/>
          <w:szCs w:val="22"/>
        </w:rPr>
        <w:tab/>
      </w:r>
      <w:r w:rsidR="00445081" w:rsidRPr="00445081">
        <w:rPr>
          <w:rFonts w:cs="Times New Roman"/>
          <w:b/>
          <w:bCs/>
          <w:sz w:val="22"/>
          <w:szCs w:val="22"/>
        </w:rPr>
        <w:t>Návrh územní studie sídelní zeleně včetně protokolu ETL:</w:t>
      </w:r>
    </w:p>
    <w:p w14:paraId="70BA259A" w14:textId="77777777" w:rsidR="00445081" w:rsidRDefault="00445081" w:rsidP="00445081">
      <w:pPr>
        <w:ind w:firstLine="709"/>
        <w:jc w:val="both"/>
        <w:rPr>
          <w:rFonts w:cs="Times New Roman"/>
          <w:color w:val="FF0000"/>
          <w:sz w:val="22"/>
          <w:szCs w:val="22"/>
        </w:rPr>
      </w:pPr>
      <w:r w:rsidRPr="00772648">
        <w:rPr>
          <w:rFonts w:cs="Times New Roman"/>
          <w:color w:val="FF0000"/>
          <w:sz w:val="22"/>
          <w:szCs w:val="22"/>
          <w:highlight w:val="yellow"/>
        </w:rPr>
        <w:t xml:space="preserve">cena bez </w:t>
      </w:r>
      <w:proofErr w:type="gramStart"/>
      <w:r w:rsidRPr="00772648">
        <w:rPr>
          <w:rFonts w:cs="Times New Roman"/>
          <w:color w:val="FF0000"/>
          <w:sz w:val="22"/>
          <w:szCs w:val="22"/>
          <w:highlight w:val="yellow"/>
        </w:rPr>
        <w:t>DPH:  ………..,-</w:t>
      </w:r>
      <w:proofErr w:type="gramEnd"/>
      <w:r w:rsidRPr="00772648">
        <w:rPr>
          <w:rFonts w:cs="Times New Roman"/>
          <w:color w:val="FF0000"/>
          <w:sz w:val="22"/>
          <w:szCs w:val="22"/>
          <w:highlight w:val="yellow"/>
        </w:rPr>
        <w:t xml:space="preserve">Kč, výše DPH </w:t>
      </w:r>
      <w:proofErr w:type="gramStart"/>
      <w:r w:rsidRPr="00772648">
        <w:rPr>
          <w:rFonts w:cs="Times New Roman"/>
          <w:color w:val="FF0000"/>
          <w:sz w:val="22"/>
          <w:szCs w:val="22"/>
          <w:highlight w:val="yellow"/>
        </w:rPr>
        <w:t>(</w:t>
      </w:r>
      <w:r>
        <w:rPr>
          <w:rFonts w:cs="Times New Roman"/>
          <w:color w:val="FF0000"/>
          <w:sz w:val="22"/>
          <w:szCs w:val="22"/>
          <w:highlight w:val="yellow"/>
        </w:rPr>
        <w:t>….</w:t>
      </w:r>
      <w:proofErr w:type="gramEnd"/>
      <w:r>
        <w:rPr>
          <w:rFonts w:cs="Times New Roman"/>
          <w:color w:val="FF0000"/>
          <w:sz w:val="22"/>
          <w:szCs w:val="22"/>
          <w:highlight w:val="yellow"/>
        </w:rPr>
        <w:t>.</w:t>
      </w:r>
      <w:r w:rsidRPr="00772648">
        <w:rPr>
          <w:rFonts w:cs="Times New Roman"/>
          <w:color w:val="FF0000"/>
          <w:sz w:val="22"/>
          <w:szCs w:val="22"/>
          <w:highlight w:val="yellow"/>
        </w:rPr>
        <w:t xml:space="preserve"> %) </w:t>
      </w:r>
      <w:proofErr w:type="gramStart"/>
      <w:r w:rsidRPr="00772648">
        <w:rPr>
          <w:rFonts w:cs="Times New Roman"/>
          <w:color w:val="FF0000"/>
          <w:sz w:val="22"/>
          <w:szCs w:val="22"/>
          <w:highlight w:val="yellow"/>
        </w:rPr>
        <w:t>…….…,-</w:t>
      </w:r>
      <w:proofErr w:type="gramEnd"/>
      <w:r w:rsidRPr="00772648">
        <w:rPr>
          <w:rFonts w:cs="Times New Roman"/>
          <w:color w:val="FF0000"/>
          <w:sz w:val="22"/>
          <w:szCs w:val="22"/>
          <w:highlight w:val="yellow"/>
        </w:rPr>
        <w:t>Kč, cena vč. DPH: …</w:t>
      </w:r>
      <w:proofErr w:type="gramStart"/>
      <w:r w:rsidRPr="00772648">
        <w:rPr>
          <w:rFonts w:cs="Times New Roman"/>
          <w:color w:val="FF0000"/>
          <w:sz w:val="22"/>
          <w:szCs w:val="22"/>
          <w:highlight w:val="yellow"/>
        </w:rPr>
        <w:t>…….…….</w:t>
      </w:r>
      <w:proofErr w:type="gramEnd"/>
      <w:r w:rsidRPr="00772648">
        <w:rPr>
          <w:rFonts w:cs="Times New Roman"/>
          <w:color w:val="FF0000"/>
          <w:sz w:val="22"/>
          <w:szCs w:val="22"/>
          <w:highlight w:val="yellow"/>
        </w:rPr>
        <w:t>,-Kč</w:t>
      </w:r>
    </w:p>
    <w:p w14:paraId="65A440EB" w14:textId="77777777" w:rsidR="00445081" w:rsidRDefault="00445081" w:rsidP="00395FD1">
      <w:pPr>
        <w:jc w:val="both"/>
        <w:rPr>
          <w:rFonts w:cs="Times New Roman"/>
          <w:b/>
          <w:sz w:val="22"/>
          <w:szCs w:val="22"/>
        </w:rPr>
      </w:pPr>
    </w:p>
    <w:p w14:paraId="0BAD3408" w14:textId="2FACFD8C" w:rsidR="00395FD1" w:rsidRPr="00395FD1" w:rsidRDefault="00443AF9" w:rsidP="00443AF9">
      <w:pPr>
        <w:jc w:val="both"/>
        <w:rPr>
          <w:rFonts w:cs="Times New Roman"/>
          <w:b/>
          <w:sz w:val="22"/>
          <w:szCs w:val="22"/>
        </w:rPr>
      </w:pPr>
      <w:r>
        <w:rPr>
          <w:rFonts w:cs="Times New Roman"/>
          <w:b/>
          <w:sz w:val="22"/>
          <w:szCs w:val="22"/>
        </w:rPr>
        <w:t xml:space="preserve">          </w:t>
      </w:r>
      <w:r w:rsidR="00395FD1" w:rsidRPr="0082227A">
        <w:rPr>
          <w:rFonts w:cs="Times New Roman"/>
          <w:b/>
          <w:sz w:val="22"/>
          <w:szCs w:val="22"/>
        </w:rPr>
        <w:t xml:space="preserve">Cena </w:t>
      </w:r>
      <w:r w:rsidR="00445081">
        <w:rPr>
          <w:rFonts w:cs="Times New Roman"/>
          <w:b/>
          <w:sz w:val="22"/>
          <w:szCs w:val="22"/>
        </w:rPr>
        <w:t>CELKEM</w:t>
      </w:r>
      <w:r w:rsidR="00395FD1" w:rsidRPr="0082227A">
        <w:rPr>
          <w:rFonts w:cs="Times New Roman"/>
          <w:b/>
          <w:sz w:val="22"/>
          <w:szCs w:val="22"/>
        </w:rPr>
        <w:t xml:space="preserve"> za dílo:</w:t>
      </w:r>
    </w:p>
    <w:p w14:paraId="2C48035E" w14:textId="628E645D" w:rsidR="007E2D9A" w:rsidRPr="007E2D9A" w:rsidRDefault="007E2D9A" w:rsidP="00395FD1">
      <w:pPr>
        <w:ind w:firstLine="709"/>
        <w:jc w:val="both"/>
        <w:rPr>
          <w:rFonts w:cs="Times New Roman"/>
          <w:color w:val="FF0000"/>
          <w:sz w:val="22"/>
          <w:szCs w:val="22"/>
        </w:rPr>
      </w:pPr>
      <w:r w:rsidRPr="00772648">
        <w:rPr>
          <w:rFonts w:cs="Times New Roman"/>
          <w:color w:val="FF0000"/>
          <w:sz w:val="22"/>
          <w:szCs w:val="22"/>
          <w:highlight w:val="yellow"/>
        </w:rPr>
        <w:t xml:space="preserve">cena bez </w:t>
      </w:r>
      <w:proofErr w:type="gramStart"/>
      <w:r w:rsidRPr="00772648">
        <w:rPr>
          <w:rFonts w:cs="Times New Roman"/>
          <w:color w:val="FF0000"/>
          <w:sz w:val="22"/>
          <w:szCs w:val="22"/>
          <w:highlight w:val="yellow"/>
        </w:rPr>
        <w:t>DPH:  ………..,-</w:t>
      </w:r>
      <w:proofErr w:type="gramEnd"/>
      <w:r w:rsidRPr="00772648">
        <w:rPr>
          <w:rFonts w:cs="Times New Roman"/>
          <w:color w:val="FF0000"/>
          <w:sz w:val="22"/>
          <w:szCs w:val="22"/>
          <w:highlight w:val="yellow"/>
        </w:rPr>
        <w:t xml:space="preserve">Kč, výše DPH </w:t>
      </w:r>
      <w:proofErr w:type="gramStart"/>
      <w:r w:rsidRPr="00772648">
        <w:rPr>
          <w:rFonts w:cs="Times New Roman"/>
          <w:color w:val="FF0000"/>
          <w:sz w:val="22"/>
          <w:szCs w:val="22"/>
          <w:highlight w:val="yellow"/>
        </w:rPr>
        <w:t>(</w:t>
      </w:r>
      <w:r w:rsidR="0082227A">
        <w:rPr>
          <w:rFonts w:cs="Times New Roman"/>
          <w:color w:val="FF0000"/>
          <w:sz w:val="22"/>
          <w:szCs w:val="22"/>
          <w:highlight w:val="yellow"/>
        </w:rPr>
        <w:t>….</w:t>
      </w:r>
      <w:proofErr w:type="gramEnd"/>
      <w:r w:rsidR="0082227A">
        <w:rPr>
          <w:rFonts w:cs="Times New Roman"/>
          <w:color w:val="FF0000"/>
          <w:sz w:val="22"/>
          <w:szCs w:val="22"/>
          <w:highlight w:val="yellow"/>
        </w:rPr>
        <w:t>.</w:t>
      </w:r>
      <w:r w:rsidRPr="00772648">
        <w:rPr>
          <w:rFonts w:cs="Times New Roman"/>
          <w:color w:val="FF0000"/>
          <w:sz w:val="22"/>
          <w:szCs w:val="22"/>
          <w:highlight w:val="yellow"/>
        </w:rPr>
        <w:t xml:space="preserve"> %) </w:t>
      </w:r>
      <w:proofErr w:type="gramStart"/>
      <w:r w:rsidRPr="00772648">
        <w:rPr>
          <w:rFonts w:cs="Times New Roman"/>
          <w:color w:val="FF0000"/>
          <w:sz w:val="22"/>
          <w:szCs w:val="22"/>
          <w:highlight w:val="yellow"/>
        </w:rPr>
        <w:t>…….…,-</w:t>
      </w:r>
      <w:proofErr w:type="gramEnd"/>
      <w:r w:rsidRPr="00772648">
        <w:rPr>
          <w:rFonts w:cs="Times New Roman"/>
          <w:color w:val="FF0000"/>
          <w:sz w:val="22"/>
          <w:szCs w:val="22"/>
          <w:highlight w:val="yellow"/>
        </w:rPr>
        <w:t>Kč, cena vč. DPH: …</w:t>
      </w:r>
      <w:proofErr w:type="gramStart"/>
      <w:r w:rsidRPr="00772648">
        <w:rPr>
          <w:rFonts w:cs="Times New Roman"/>
          <w:color w:val="FF0000"/>
          <w:sz w:val="22"/>
          <w:szCs w:val="22"/>
          <w:highlight w:val="yellow"/>
        </w:rPr>
        <w:t>…….…….</w:t>
      </w:r>
      <w:proofErr w:type="gramEnd"/>
      <w:r w:rsidRPr="00772648">
        <w:rPr>
          <w:rFonts w:cs="Times New Roman"/>
          <w:color w:val="FF0000"/>
          <w:sz w:val="22"/>
          <w:szCs w:val="22"/>
          <w:highlight w:val="yellow"/>
        </w:rPr>
        <w:t>,-Kč</w:t>
      </w:r>
    </w:p>
    <w:p w14:paraId="61B5EABD" w14:textId="7E74277A" w:rsidR="00E60237" w:rsidRPr="00EF3088" w:rsidRDefault="00E60237" w:rsidP="002706C1">
      <w:pPr>
        <w:pStyle w:val="Nadpis9"/>
        <w:numPr>
          <w:ilvl w:val="1"/>
          <w:numId w:val="8"/>
        </w:numPr>
        <w:tabs>
          <w:tab w:val="left" w:pos="567"/>
        </w:tabs>
        <w:spacing w:before="240"/>
        <w:ind w:left="567" w:hanging="567"/>
        <w:jc w:val="both"/>
        <w:rPr>
          <w:sz w:val="22"/>
          <w:szCs w:val="22"/>
        </w:rPr>
      </w:pPr>
      <w:r w:rsidRPr="00EF3088">
        <w:rPr>
          <w:sz w:val="22"/>
          <w:szCs w:val="22"/>
        </w:rPr>
        <w:t>Cena je platná až do termínu dokončení díla</w:t>
      </w:r>
      <w:r w:rsidR="00362A27">
        <w:rPr>
          <w:sz w:val="22"/>
          <w:szCs w:val="22"/>
        </w:rPr>
        <w:t>,</w:t>
      </w:r>
      <w:r w:rsidRPr="00EF3088">
        <w:rPr>
          <w:sz w:val="22"/>
          <w:szCs w:val="22"/>
        </w:rPr>
        <w:t xml:space="preserve"> </w:t>
      </w:r>
      <w:r w:rsidR="004272AA">
        <w:rPr>
          <w:sz w:val="22"/>
          <w:szCs w:val="22"/>
        </w:rPr>
        <w:t xml:space="preserve">resp. jeho jednotlivých částí </w:t>
      </w:r>
      <w:r w:rsidRPr="00EF3088">
        <w:rPr>
          <w:sz w:val="22"/>
          <w:szCs w:val="22"/>
        </w:rPr>
        <w:t>sjednaného dle smlouvy.</w:t>
      </w:r>
    </w:p>
    <w:p w14:paraId="1AFB3A57" w14:textId="7FC5BEA9" w:rsidR="00E60237" w:rsidRPr="00173A72" w:rsidRDefault="00E60237" w:rsidP="00E60237">
      <w:pPr>
        <w:pStyle w:val="Zkladntext"/>
        <w:ind w:left="567" w:hanging="567"/>
        <w:jc w:val="both"/>
      </w:pPr>
      <w:r w:rsidRPr="00173A72">
        <w:rPr>
          <w:sz w:val="22"/>
          <w:szCs w:val="22"/>
        </w:rPr>
        <w:tab/>
        <w:t>Celková cena až do termínu dokončení díla se sjednáv</w:t>
      </w:r>
      <w:r w:rsidR="00395FD1">
        <w:rPr>
          <w:sz w:val="22"/>
          <w:szCs w:val="22"/>
        </w:rPr>
        <w:t>á</w:t>
      </w:r>
      <w:r w:rsidRPr="00173A72">
        <w:rPr>
          <w:sz w:val="22"/>
          <w:szCs w:val="22"/>
        </w:rPr>
        <w:t xml:space="preserve"> jako cen</w:t>
      </w:r>
      <w:r w:rsidR="00395FD1">
        <w:rPr>
          <w:sz w:val="22"/>
          <w:szCs w:val="22"/>
        </w:rPr>
        <w:t>a</w:t>
      </w:r>
      <w:r w:rsidRPr="00173A72">
        <w:rPr>
          <w:sz w:val="22"/>
          <w:szCs w:val="22"/>
        </w:rPr>
        <w:t xml:space="preserve"> úpln</w:t>
      </w:r>
      <w:r w:rsidR="00395FD1">
        <w:rPr>
          <w:sz w:val="22"/>
          <w:szCs w:val="22"/>
        </w:rPr>
        <w:t>á</w:t>
      </w:r>
      <w:r w:rsidRPr="00173A72">
        <w:rPr>
          <w:sz w:val="22"/>
          <w:szCs w:val="22"/>
        </w:rPr>
        <w:t>, závazn</w:t>
      </w:r>
      <w:r w:rsidR="00395FD1">
        <w:rPr>
          <w:sz w:val="22"/>
          <w:szCs w:val="22"/>
        </w:rPr>
        <w:t>á</w:t>
      </w:r>
      <w:r w:rsidRPr="00173A72">
        <w:rPr>
          <w:sz w:val="22"/>
          <w:szCs w:val="22"/>
        </w:rPr>
        <w:t xml:space="preserve"> a maximální, zahrnující veškeré činnosti a náklady spojené se splněním díla</w:t>
      </w:r>
      <w:r w:rsidR="00F23A8E">
        <w:rPr>
          <w:sz w:val="22"/>
          <w:szCs w:val="22"/>
        </w:rPr>
        <w:t xml:space="preserve"> v požadovaném termínu a kvalitě</w:t>
      </w:r>
      <w:r w:rsidRPr="00173A72">
        <w:rPr>
          <w:sz w:val="22"/>
          <w:szCs w:val="22"/>
        </w:rPr>
        <w:t xml:space="preserve">, přičemž změnu ceny lze provést pouze v případě změny sazby </w:t>
      </w:r>
      <w:r w:rsidRPr="00443AF9">
        <w:rPr>
          <w:sz w:val="22"/>
          <w:szCs w:val="22"/>
        </w:rPr>
        <w:t>DPH.</w:t>
      </w:r>
      <w:r w:rsidR="00443AF9" w:rsidRPr="00443AF9">
        <w:rPr>
          <w:sz w:val="22"/>
          <w:szCs w:val="22"/>
        </w:rPr>
        <w:t xml:space="preserve"> </w:t>
      </w:r>
      <w:r w:rsidR="00443AF9" w:rsidRPr="00443AF9">
        <w:rPr>
          <w:rFonts w:cs="Times New Roman"/>
          <w:sz w:val="22"/>
          <w:szCs w:val="22"/>
        </w:rPr>
        <w:t xml:space="preserve">Zhotovitel prohlašuje, že všechny technické, finanční, věcné a ostatní podmínky díla zahrnul do kalkulace </w:t>
      </w:r>
      <w:r w:rsidR="00443AF9">
        <w:rPr>
          <w:rFonts w:cs="Times New Roman"/>
          <w:sz w:val="22"/>
          <w:szCs w:val="22"/>
        </w:rPr>
        <w:t>ceny</w:t>
      </w:r>
      <w:r w:rsidR="00443AF9" w:rsidRPr="00443AF9">
        <w:rPr>
          <w:rFonts w:cs="Times New Roman"/>
          <w:sz w:val="22"/>
          <w:szCs w:val="22"/>
        </w:rPr>
        <w:t xml:space="preserve"> za vytvoření díla.</w:t>
      </w:r>
    </w:p>
    <w:p w14:paraId="32F9E1BD" w14:textId="77777777" w:rsidR="00E60237" w:rsidRPr="006F4187" w:rsidRDefault="00E60237" w:rsidP="002706C1">
      <w:pPr>
        <w:pStyle w:val="Zkladntext"/>
        <w:numPr>
          <w:ilvl w:val="1"/>
          <w:numId w:val="8"/>
        </w:numPr>
        <w:tabs>
          <w:tab w:val="left" w:pos="567"/>
        </w:tabs>
        <w:spacing w:before="240"/>
        <w:ind w:left="567" w:hanging="567"/>
        <w:jc w:val="both"/>
        <w:rPr>
          <w:sz w:val="22"/>
          <w:szCs w:val="22"/>
        </w:rPr>
      </w:pPr>
      <w:r w:rsidRPr="00173A72">
        <w:rPr>
          <w:sz w:val="22"/>
          <w:szCs w:val="22"/>
        </w:rPr>
        <w:lastRenderedPageBreak/>
        <w:t xml:space="preserve">V </w:t>
      </w:r>
      <w:r w:rsidRPr="006F4187">
        <w:rPr>
          <w:sz w:val="22"/>
          <w:szCs w:val="22"/>
        </w:rPr>
        <w:t>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14:paraId="3755EA19" w14:textId="49C1D083" w:rsidR="00E60237" w:rsidRPr="006F4187" w:rsidRDefault="00E60237" w:rsidP="002706C1">
      <w:pPr>
        <w:pStyle w:val="Zkladntext"/>
        <w:numPr>
          <w:ilvl w:val="1"/>
          <w:numId w:val="8"/>
        </w:numPr>
        <w:tabs>
          <w:tab w:val="left" w:pos="567"/>
        </w:tabs>
        <w:spacing w:before="240" w:after="240"/>
        <w:ind w:left="567" w:hanging="567"/>
        <w:jc w:val="both"/>
        <w:rPr>
          <w:sz w:val="22"/>
          <w:szCs w:val="22"/>
        </w:rPr>
      </w:pPr>
      <w:r w:rsidRPr="006F4187">
        <w:rPr>
          <w:sz w:val="22"/>
          <w:szCs w:val="22"/>
        </w:rPr>
        <w:t>Zhotovitel nemá právo domáhat se zvýšení sjednané ceny z důvodu chyb nebo nedostatků ocenění jednotlivých částí díla, pokud jsou tyto chyby důsledkem nepřesného nebo neúplného ocenění předmětu plnění díla zhotovitelem.</w:t>
      </w:r>
    </w:p>
    <w:p w14:paraId="42435BD4" w14:textId="01895DCC" w:rsidR="00016DE2" w:rsidRPr="00460DA2" w:rsidRDefault="006D7AE6" w:rsidP="002706C1">
      <w:pPr>
        <w:pStyle w:val="Odstavecseseznamem"/>
        <w:numPr>
          <w:ilvl w:val="1"/>
          <w:numId w:val="8"/>
        </w:numPr>
        <w:ind w:left="567" w:hanging="567"/>
        <w:jc w:val="both"/>
        <w:rPr>
          <w:sz w:val="22"/>
          <w:szCs w:val="22"/>
        </w:rPr>
      </w:pPr>
      <w:r w:rsidRPr="006F4187">
        <w:rPr>
          <w:sz w:val="22"/>
          <w:szCs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14:paraId="7602A422" w14:textId="77777777" w:rsidR="003E0077" w:rsidRPr="003E0077" w:rsidRDefault="003E0077" w:rsidP="002706C1">
      <w:pPr>
        <w:pStyle w:val="Zkladntext"/>
        <w:numPr>
          <w:ilvl w:val="0"/>
          <w:numId w:val="6"/>
        </w:numPr>
        <w:tabs>
          <w:tab w:val="left" w:pos="426"/>
        </w:tabs>
        <w:spacing w:before="360" w:line="200" w:lineRule="atLeast"/>
        <w:ind w:left="426" w:hanging="284"/>
        <w:rPr>
          <w:b/>
          <w:sz w:val="22"/>
          <w:szCs w:val="22"/>
        </w:rPr>
      </w:pPr>
      <w:r w:rsidRPr="003E0077">
        <w:rPr>
          <w:b/>
          <w:sz w:val="22"/>
          <w:szCs w:val="22"/>
        </w:rPr>
        <w:t>PLATEBNÍ PODMÍNKY</w:t>
      </w:r>
    </w:p>
    <w:p w14:paraId="5E5FB17F" w14:textId="4C9032FE" w:rsidR="00E60237" w:rsidRPr="003E0077" w:rsidRDefault="00E60237" w:rsidP="002706C1">
      <w:pPr>
        <w:pStyle w:val="Zkladntext"/>
        <w:numPr>
          <w:ilvl w:val="1"/>
          <w:numId w:val="9"/>
        </w:numPr>
        <w:tabs>
          <w:tab w:val="left" w:pos="567"/>
        </w:tabs>
        <w:spacing w:before="240"/>
        <w:ind w:left="567" w:hanging="567"/>
        <w:jc w:val="both"/>
        <w:rPr>
          <w:sz w:val="22"/>
          <w:szCs w:val="22"/>
        </w:rPr>
      </w:pPr>
      <w:r w:rsidRPr="00173A72">
        <w:rPr>
          <w:sz w:val="22"/>
          <w:szCs w:val="22"/>
        </w:rPr>
        <w:t>Objednatel neposkytuje zálohu.</w:t>
      </w:r>
    </w:p>
    <w:p w14:paraId="18294CCD" w14:textId="79E1A50B" w:rsidR="00996DCD" w:rsidRPr="002706C1" w:rsidRDefault="00E60237" w:rsidP="002706C1">
      <w:pPr>
        <w:pStyle w:val="Zkladntext"/>
        <w:numPr>
          <w:ilvl w:val="1"/>
          <w:numId w:val="9"/>
        </w:numPr>
        <w:tabs>
          <w:tab w:val="left" w:pos="567"/>
        </w:tabs>
        <w:spacing w:before="240"/>
        <w:ind w:left="567" w:hanging="567"/>
        <w:jc w:val="both"/>
        <w:rPr>
          <w:color w:val="000000"/>
          <w:sz w:val="22"/>
          <w:szCs w:val="22"/>
        </w:rPr>
      </w:pPr>
      <w:r w:rsidRPr="002706C1">
        <w:rPr>
          <w:color w:val="000000"/>
          <w:sz w:val="22"/>
          <w:szCs w:val="22"/>
        </w:rPr>
        <w:t>Úhrady prací formou dílčích faktur – daňových dokladů po protokolárním předání a převzetí jednotlivých</w:t>
      </w:r>
      <w:r w:rsidR="00A73733" w:rsidRPr="002706C1">
        <w:rPr>
          <w:color w:val="000000"/>
          <w:sz w:val="22"/>
          <w:szCs w:val="22"/>
        </w:rPr>
        <w:t xml:space="preserve"> dílčích</w:t>
      </w:r>
      <w:r w:rsidRPr="002706C1">
        <w:rPr>
          <w:color w:val="000000"/>
          <w:sz w:val="22"/>
          <w:szCs w:val="22"/>
        </w:rPr>
        <w:t xml:space="preserve"> částí díla. </w:t>
      </w:r>
    </w:p>
    <w:p w14:paraId="03740B06" w14:textId="77777777" w:rsidR="00E60237" w:rsidRPr="00223318" w:rsidRDefault="003E0077" w:rsidP="002706C1">
      <w:pPr>
        <w:pStyle w:val="Zkladntext"/>
        <w:numPr>
          <w:ilvl w:val="1"/>
          <w:numId w:val="9"/>
        </w:numPr>
        <w:tabs>
          <w:tab w:val="left" w:pos="567"/>
        </w:tabs>
        <w:spacing w:before="240"/>
        <w:ind w:left="567" w:hanging="567"/>
        <w:jc w:val="both"/>
        <w:rPr>
          <w:color w:val="000000"/>
          <w:sz w:val="22"/>
          <w:szCs w:val="22"/>
        </w:rPr>
      </w:pPr>
      <w:r w:rsidRPr="00223318">
        <w:rPr>
          <w:color w:val="000000"/>
          <w:sz w:val="22"/>
          <w:szCs w:val="22"/>
        </w:rPr>
        <w:t>P</w:t>
      </w:r>
      <w:r w:rsidR="00E60237" w:rsidRPr="00223318">
        <w:rPr>
          <w:color w:val="000000"/>
          <w:sz w:val="22"/>
          <w:szCs w:val="22"/>
        </w:rPr>
        <w:t>řípadné reprodukce, fotodokumentace, video dokumentace a jiné dokumenty pořizované na žádost objednatele nad rámec sjednaný smlouvou budou sjednány a fakturovány samostatně.</w:t>
      </w:r>
    </w:p>
    <w:p w14:paraId="49845E8D" w14:textId="226029D8" w:rsidR="002706C1" w:rsidRPr="00223318" w:rsidRDefault="00EF3088" w:rsidP="002706C1">
      <w:pPr>
        <w:pStyle w:val="Zkladntext"/>
        <w:numPr>
          <w:ilvl w:val="1"/>
          <w:numId w:val="9"/>
        </w:numPr>
        <w:tabs>
          <w:tab w:val="left" w:pos="567"/>
        </w:tabs>
        <w:spacing w:before="240"/>
        <w:ind w:left="567" w:hanging="567"/>
        <w:jc w:val="both"/>
        <w:rPr>
          <w:sz w:val="22"/>
          <w:szCs w:val="22"/>
        </w:rPr>
      </w:pPr>
      <w:r w:rsidRPr="00223318">
        <w:rPr>
          <w:sz w:val="22"/>
          <w:szCs w:val="22"/>
        </w:rPr>
        <w:t>Veškeré účetní doklady musí obsahovat náležitosti daňového dokladu stanovené příslušnými právními předpisy, zejména pak zákona o dani z přidané hodnoty a zákona o účetnictví</w:t>
      </w:r>
      <w:r w:rsidR="00D7287D" w:rsidRPr="00223318">
        <w:rPr>
          <w:sz w:val="22"/>
          <w:szCs w:val="22"/>
        </w:rPr>
        <w:t>.</w:t>
      </w:r>
      <w:r w:rsidRPr="00223318">
        <w:rPr>
          <w:sz w:val="22"/>
          <w:szCs w:val="22"/>
        </w:rPr>
        <w:t xml:space="preserve"> </w:t>
      </w:r>
      <w:r w:rsidRPr="00223318">
        <w:rPr>
          <w:color w:val="000000"/>
          <w:sz w:val="22"/>
          <w:szCs w:val="22"/>
        </w:rPr>
        <w:t>Objednatelem odsouhlasený protokol o převzetí příslušné části předmětu plnění díla je nedílnou součástí faktury</w:t>
      </w:r>
      <w:r w:rsidRPr="00223318">
        <w:rPr>
          <w:sz w:val="22"/>
          <w:szCs w:val="22"/>
        </w:rPr>
        <w:t xml:space="preserve">. V případě, že účetní doklady nebudou mít odpovídající náležitosti, je </w:t>
      </w:r>
      <w:r w:rsidR="00DA32E5" w:rsidRPr="00223318">
        <w:rPr>
          <w:sz w:val="22"/>
          <w:szCs w:val="22"/>
        </w:rPr>
        <w:t>objednatel</w:t>
      </w:r>
      <w:r w:rsidRPr="00223318">
        <w:rPr>
          <w:sz w:val="22"/>
          <w:szCs w:val="22"/>
        </w:rPr>
        <w:t xml:space="preserve"> oprávněn zaslat je ve lhůtě splatnosti zpět k doplnění, aniž se tak dostane do prodlení se splatností, lhůta splatnosti počíná běžet znovu od opětovného zaslání náležitě doplněných či opravených dokladů</w:t>
      </w:r>
      <w:r w:rsidR="00F23A8E" w:rsidRPr="00223318">
        <w:rPr>
          <w:sz w:val="22"/>
          <w:szCs w:val="22"/>
        </w:rPr>
        <w:t>.</w:t>
      </w:r>
      <w:r w:rsidR="00485A14" w:rsidRPr="00223318">
        <w:rPr>
          <w:sz w:val="22"/>
          <w:szCs w:val="22"/>
        </w:rPr>
        <w:t xml:space="preserve"> Současně bude v každé faktuře uvedeno registrační číslo projektu: </w:t>
      </w:r>
      <w:r w:rsidR="00223318" w:rsidRPr="00223318">
        <w:rPr>
          <w:sz w:val="22"/>
          <w:szCs w:val="22"/>
        </w:rPr>
        <w:t>OPZP_24_1_3_11_00099.</w:t>
      </w:r>
    </w:p>
    <w:p w14:paraId="702ECCBD" w14:textId="22746831" w:rsidR="002706C1" w:rsidRPr="002706C1" w:rsidRDefault="002706C1" w:rsidP="002706C1">
      <w:pPr>
        <w:pStyle w:val="Zkladntext"/>
        <w:numPr>
          <w:ilvl w:val="1"/>
          <w:numId w:val="9"/>
        </w:numPr>
        <w:tabs>
          <w:tab w:val="left" w:pos="567"/>
        </w:tabs>
        <w:spacing w:before="240"/>
        <w:ind w:left="567" w:hanging="567"/>
        <w:jc w:val="both"/>
        <w:rPr>
          <w:sz w:val="22"/>
          <w:szCs w:val="22"/>
        </w:rPr>
      </w:pPr>
      <w:r w:rsidRPr="002706C1">
        <w:rPr>
          <w:sz w:val="22"/>
          <w:szCs w:val="22"/>
        </w:rPr>
        <w:t xml:space="preserve">Faktury jsou zhotovitelem vystavovány ve formátu PDF, podepsány zaručeným elektronickým podpisem a zasílány včetně </w:t>
      </w:r>
      <w:r>
        <w:rPr>
          <w:sz w:val="22"/>
          <w:szCs w:val="22"/>
        </w:rPr>
        <w:t>potvrzeného předávacího protokolu</w:t>
      </w:r>
      <w:r w:rsidRPr="002706C1">
        <w:rPr>
          <w:sz w:val="22"/>
          <w:szCs w:val="22"/>
        </w:rPr>
        <w:t xml:space="preserve"> na adresu: </w:t>
      </w:r>
      <w:r w:rsidRPr="002706C1">
        <w:rPr>
          <w:i/>
          <w:iCs/>
          <w:sz w:val="22"/>
          <w:szCs w:val="22"/>
          <w:highlight w:val="lightGray"/>
        </w:rPr>
        <w:t>………………………… (bude doplněno před podpisem smlouvy)</w:t>
      </w:r>
      <w:r w:rsidRPr="002706C1">
        <w:rPr>
          <w:sz w:val="22"/>
          <w:szCs w:val="22"/>
        </w:rPr>
        <w:t xml:space="preserve">. Pokud zhotovitel nemá možnost takto zasílat faktury, bude je doručovat v písemném vyhotovení na adresu: objednatele uvedenou ve hlavičce této smlouvy. V případě doručování poštou se v pochybnostech má za to, že faktury byly doručeny 3. pracovní den po jejich odeslání. </w:t>
      </w:r>
    </w:p>
    <w:p w14:paraId="0C612730" w14:textId="4FAFA594" w:rsidR="00E60237" w:rsidRPr="003E0077" w:rsidRDefault="00E60237" w:rsidP="002706C1">
      <w:pPr>
        <w:pStyle w:val="Zkladntext"/>
        <w:numPr>
          <w:ilvl w:val="1"/>
          <w:numId w:val="9"/>
        </w:numPr>
        <w:tabs>
          <w:tab w:val="left" w:pos="567"/>
        </w:tabs>
        <w:spacing w:before="240"/>
        <w:ind w:left="567" w:hanging="567"/>
        <w:jc w:val="both"/>
        <w:rPr>
          <w:sz w:val="22"/>
          <w:szCs w:val="22"/>
        </w:rPr>
      </w:pPr>
      <w:r w:rsidRPr="00173A72">
        <w:rPr>
          <w:sz w:val="22"/>
          <w:szCs w:val="22"/>
        </w:rPr>
        <w:t xml:space="preserve">Splatnost faktury se sjednává </w:t>
      </w:r>
      <w:r w:rsidRPr="0081028A">
        <w:rPr>
          <w:sz w:val="22"/>
          <w:szCs w:val="22"/>
        </w:rPr>
        <w:t xml:space="preserve">na </w:t>
      </w:r>
      <w:r w:rsidR="003E0077" w:rsidRPr="002706C1">
        <w:rPr>
          <w:b/>
          <w:bCs/>
          <w:sz w:val="22"/>
          <w:szCs w:val="22"/>
        </w:rPr>
        <w:t>30</w:t>
      </w:r>
      <w:r w:rsidRPr="00F6732B">
        <w:rPr>
          <w:bCs/>
          <w:sz w:val="22"/>
          <w:szCs w:val="22"/>
        </w:rPr>
        <w:t xml:space="preserve"> kalendářních</w:t>
      </w:r>
      <w:r w:rsidRPr="00173A72">
        <w:rPr>
          <w:bCs/>
          <w:color w:val="000000"/>
          <w:sz w:val="22"/>
          <w:szCs w:val="22"/>
        </w:rPr>
        <w:t xml:space="preserve"> </w:t>
      </w:r>
      <w:r w:rsidRPr="00173A72">
        <w:rPr>
          <w:bCs/>
          <w:sz w:val="22"/>
          <w:szCs w:val="22"/>
        </w:rPr>
        <w:t>dní</w:t>
      </w:r>
      <w:r w:rsidRPr="00173A72">
        <w:rPr>
          <w:sz w:val="22"/>
          <w:szCs w:val="22"/>
        </w:rPr>
        <w:t xml:space="preserve"> ode dne doručení faktury. Úhradou se rozumí den připsání fakturované částky na účet zhotovitele.</w:t>
      </w:r>
    </w:p>
    <w:p w14:paraId="062913AA" w14:textId="77777777" w:rsidR="00E60237" w:rsidRDefault="00E60237" w:rsidP="002706C1">
      <w:pPr>
        <w:pStyle w:val="Zkladntext"/>
        <w:numPr>
          <w:ilvl w:val="1"/>
          <w:numId w:val="9"/>
        </w:numPr>
        <w:tabs>
          <w:tab w:val="left" w:pos="567"/>
        </w:tabs>
        <w:spacing w:before="240"/>
        <w:ind w:left="567" w:hanging="567"/>
        <w:jc w:val="both"/>
        <w:rPr>
          <w:bCs/>
          <w:sz w:val="22"/>
          <w:szCs w:val="22"/>
        </w:rPr>
      </w:pPr>
      <w:r w:rsidRPr="00173A72">
        <w:rPr>
          <w:bCs/>
          <w:sz w:val="22"/>
          <w:szCs w:val="22"/>
        </w:rPr>
        <w:t xml:space="preserve">V případě prodlení </w:t>
      </w:r>
      <w:r>
        <w:rPr>
          <w:bCs/>
          <w:sz w:val="22"/>
          <w:szCs w:val="22"/>
        </w:rPr>
        <w:t>objednatele</w:t>
      </w:r>
      <w:r w:rsidRPr="00173A72">
        <w:rPr>
          <w:bCs/>
          <w:sz w:val="22"/>
          <w:szCs w:val="22"/>
        </w:rPr>
        <w:t xml:space="preserve"> s úhradou ceny díla nebo jeho části je </w:t>
      </w:r>
      <w:r>
        <w:rPr>
          <w:bCs/>
          <w:sz w:val="22"/>
          <w:szCs w:val="22"/>
        </w:rPr>
        <w:t>zhotovitel</w:t>
      </w:r>
      <w:r w:rsidRPr="00173A72">
        <w:rPr>
          <w:bCs/>
          <w:sz w:val="22"/>
          <w:szCs w:val="22"/>
        </w:rPr>
        <w:t xml:space="preserve"> oprávněn požadovat </w:t>
      </w:r>
      <w:r w:rsidR="00B202D7">
        <w:rPr>
          <w:bCs/>
          <w:sz w:val="22"/>
          <w:szCs w:val="22"/>
        </w:rPr>
        <w:t xml:space="preserve">smluvní pokutu ve </w:t>
      </w:r>
      <w:r w:rsidR="00B202D7" w:rsidRPr="002706C1">
        <w:rPr>
          <w:bCs/>
          <w:sz w:val="22"/>
          <w:szCs w:val="22"/>
        </w:rPr>
        <w:t>výši 0,0</w:t>
      </w:r>
      <w:r w:rsidR="00D7287D" w:rsidRPr="002706C1">
        <w:rPr>
          <w:bCs/>
          <w:sz w:val="22"/>
          <w:szCs w:val="22"/>
        </w:rPr>
        <w:t>1</w:t>
      </w:r>
      <w:r w:rsidRPr="002706C1">
        <w:rPr>
          <w:bCs/>
          <w:sz w:val="22"/>
          <w:szCs w:val="22"/>
        </w:rPr>
        <w:t xml:space="preserve"> %</w:t>
      </w:r>
      <w:r w:rsidRPr="00173A72">
        <w:rPr>
          <w:bCs/>
          <w:sz w:val="22"/>
          <w:szCs w:val="22"/>
        </w:rPr>
        <w:t xml:space="preserve"> z neuhrazené částky </w:t>
      </w:r>
      <w:r w:rsidR="004D32D3">
        <w:rPr>
          <w:bCs/>
          <w:sz w:val="22"/>
          <w:szCs w:val="22"/>
        </w:rPr>
        <w:t xml:space="preserve">včetně DPH </w:t>
      </w:r>
      <w:r w:rsidRPr="00173A72">
        <w:rPr>
          <w:bCs/>
          <w:sz w:val="22"/>
          <w:szCs w:val="22"/>
        </w:rPr>
        <w:t>za každý kalendářní den prodlení.</w:t>
      </w:r>
    </w:p>
    <w:p w14:paraId="32832DDC" w14:textId="3A8C2A30" w:rsidR="00D4615F" w:rsidRPr="003E0077" w:rsidRDefault="00D4615F" w:rsidP="002706C1">
      <w:pPr>
        <w:pStyle w:val="Zkladntext"/>
        <w:numPr>
          <w:ilvl w:val="1"/>
          <w:numId w:val="9"/>
        </w:numPr>
        <w:tabs>
          <w:tab w:val="left" w:pos="567"/>
        </w:tabs>
        <w:spacing w:before="240"/>
        <w:ind w:left="567" w:hanging="567"/>
        <w:jc w:val="both"/>
        <w:rPr>
          <w:bCs/>
          <w:sz w:val="22"/>
          <w:szCs w:val="22"/>
        </w:rPr>
      </w:pPr>
      <w:r w:rsidRPr="00D4615F">
        <w:rPr>
          <w:bCs/>
          <w:sz w:val="22"/>
          <w:szCs w:val="22"/>
        </w:rPr>
        <w:t>Zhotovitel se zavazuje, že bude řádně uchovávat veškeré originály účetních dokladů a originály dalších dokumentů souvisejících s</w:t>
      </w:r>
      <w:r>
        <w:rPr>
          <w:bCs/>
          <w:sz w:val="22"/>
          <w:szCs w:val="22"/>
        </w:rPr>
        <w:t> plněním díla</w:t>
      </w:r>
      <w:r w:rsidRPr="00D4615F">
        <w:rPr>
          <w:bCs/>
          <w:sz w:val="22"/>
          <w:szCs w:val="22"/>
        </w:rPr>
        <w:t xml:space="preserve">, především originální vyhotovení smlouvy, její dodatky, a to od jejich vzniku alespoň po dobu </w:t>
      </w:r>
      <w:r>
        <w:rPr>
          <w:bCs/>
          <w:sz w:val="22"/>
          <w:szCs w:val="22"/>
        </w:rPr>
        <w:t>10 let</w:t>
      </w:r>
      <w:r w:rsidRPr="00D4615F">
        <w:rPr>
          <w:bCs/>
          <w:sz w:val="22"/>
          <w:szCs w:val="22"/>
        </w:rPr>
        <w:t xml:space="preserve">, ve kterém byla provedena poslední platba hlavnímu příjemci. Pokud je v českých právních předpisech (např. v zákoně č. 563/1991 Sb., </w:t>
      </w:r>
      <w:r w:rsidR="00FB2080">
        <w:rPr>
          <w:bCs/>
          <w:sz w:val="22"/>
          <w:szCs w:val="22"/>
        </w:rPr>
        <w:t xml:space="preserve">                          </w:t>
      </w:r>
      <w:r w:rsidRPr="00D4615F">
        <w:rPr>
          <w:bCs/>
          <w:sz w:val="22"/>
          <w:szCs w:val="22"/>
        </w:rPr>
        <w:t xml:space="preserve">o účetnictví, ve znění pozdějších předpisů) stanovena pro některé z dokladů souvisejících s prováděním díla dle této smlouvy delší lhůta pro jejich uchování, budou tyto doklady uchovány po dobu uvedenou v těchto právních předpisech. Po tuto dobu je zhotovitel povinen umožnit osobám </w:t>
      </w:r>
      <w:r w:rsidRPr="00D4615F">
        <w:rPr>
          <w:bCs/>
          <w:sz w:val="22"/>
          <w:szCs w:val="22"/>
        </w:rPr>
        <w:lastRenderedPageBreak/>
        <w:t>oprávněným k výkonu kontroly projektů provést kontrolu dokladů souvisejících s plněním této smlouvy. Zhotovitel je povinen přenést tento závazek i na své poddodavatele.</w:t>
      </w:r>
    </w:p>
    <w:p w14:paraId="70E40F36" w14:textId="415C53D9" w:rsidR="00E60237" w:rsidRPr="003E0077" w:rsidRDefault="00E60237" w:rsidP="002706C1">
      <w:pPr>
        <w:pStyle w:val="Zkladntext"/>
        <w:numPr>
          <w:ilvl w:val="0"/>
          <w:numId w:val="6"/>
        </w:numPr>
        <w:tabs>
          <w:tab w:val="left" w:pos="426"/>
        </w:tabs>
        <w:spacing w:before="360" w:line="200" w:lineRule="atLeast"/>
        <w:ind w:left="426" w:hanging="284"/>
        <w:rPr>
          <w:b/>
          <w:sz w:val="22"/>
          <w:szCs w:val="22"/>
        </w:rPr>
      </w:pPr>
      <w:r w:rsidRPr="00173A72">
        <w:rPr>
          <w:b/>
          <w:sz w:val="22"/>
          <w:szCs w:val="22"/>
        </w:rPr>
        <w:t>OBCHODNÍ (SMLUVNÍ) PODMÍNKY</w:t>
      </w:r>
      <w:r w:rsidR="003C0926">
        <w:rPr>
          <w:b/>
          <w:sz w:val="22"/>
          <w:szCs w:val="22"/>
        </w:rPr>
        <w:t xml:space="preserve">, </w:t>
      </w:r>
      <w:r w:rsidR="003C0926" w:rsidRPr="003C0926">
        <w:rPr>
          <w:b/>
          <w:caps/>
          <w:kern w:val="22"/>
          <w:sz w:val="22"/>
          <w:szCs w:val="22"/>
        </w:rPr>
        <w:t>součinnost smluvních stran</w:t>
      </w:r>
    </w:p>
    <w:p w14:paraId="64A21E09" w14:textId="3224A069" w:rsidR="00E60237" w:rsidRPr="003E0077" w:rsidRDefault="00E60237" w:rsidP="002706C1">
      <w:pPr>
        <w:pStyle w:val="Zkladntext"/>
        <w:numPr>
          <w:ilvl w:val="1"/>
          <w:numId w:val="10"/>
        </w:numPr>
        <w:tabs>
          <w:tab w:val="left" w:pos="567"/>
        </w:tabs>
        <w:spacing w:before="240"/>
        <w:ind w:left="567" w:hanging="567"/>
        <w:jc w:val="both"/>
        <w:rPr>
          <w:color w:val="000000"/>
          <w:sz w:val="22"/>
          <w:szCs w:val="22"/>
        </w:rPr>
      </w:pPr>
      <w:r w:rsidRPr="00173A72">
        <w:rPr>
          <w:color w:val="000000"/>
          <w:sz w:val="22"/>
          <w:szCs w:val="22"/>
        </w:rPr>
        <w:t xml:space="preserve">Zhotovitel je odpovědný za kompletní rozsah a kvalitu díla i v případě uzavření </w:t>
      </w:r>
      <w:r w:rsidR="00DF5DD1">
        <w:rPr>
          <w:color w:val="000000"/>
          <w:sz w:val="22"/>
          <w:szCs w:val="22"/>
        </w:rPr>
        <w:t>pod</w:t>
      </w:r>
      <w:r w:rsidRPr="00173A72">
        <w:rPr>
          <w:color w:val="000000"/>
          <w:sz w:val="22"/>
          <w:szCs w:val="22"/>
        </w:rPr>
        <w:t>dodavatelské smlouvy na některé dílčí části díla jako by dílo prováděl sám.</w:t>
      </w:r>
    </w:p>
    <w:p w14:paraId="3A673D00" w14:textId="77777777" w:rsidR="00E60237" w:rsidRPr="003E0077" w:rsidRDefault="00E60237" w:rsidP="002706C1">
      <w:pPr>
        <w:pStyle w:val="Zkladntext"/>
        <w:numPr>
          <w:ilvl w:val="1"/>
          <w:numId w:val="10"/>
        </w:numPr>
        <w:tabs>
          <w:tab w:val="left" w:pos="567"/>
        </w:tabs>
        <w:spacing w:before="240"/>
        <w:ind w:left="567" w:hanging="567"/>
        <w:jc w:val="both"/>
        <w:rPr>
          <w:rFonts w:cs="Tahoma"/>
          <w:color w:val="000000"/>
          <w:sz w:val="22"/>
          <w:szCs w:val="22"/>
        </w:rPr>
      </w:pPr>
      <w:r w:rsidRPr="00173A72">
        <w:rPr>
          <w:color w:val="000000"/>
          <w:sz w:val="22"/>
          <w:szCs w:val="22"/>
        </w:rPr>
        <w:t xml:space="preserve">Zhotovitel </w:t>
      </w:r>
      <w:r w:rsidRPr="00173A72">
        <w:rPr>
          <w:rFonts w:cs="Tahoma"/>
          <w:color w:val="000000"/>
          <w:sz w:val="22"/>
          <w:szCs w:val="22"/>
        </w:rPr>
        <w:t xml:space="preserve">je povinen v rámci plnění smlouvy zajistit, aby on a jím vybraní zpracovatelé dílčích částí díla disponovali všemi oprávněními, jež jsou dle zákonů a nařízení platných v České republice nutná k provedení předmětu plnění </w:t>
      </w:r>
      <w:r>
        <w:rPr>
          <w:rFonts w:cs="Tahoma"/>
          <w:color w:val="000000"/>
          <w:sz w:val="22"/>
          <w:szCs w:val="22"/>
        </w:rPr>
        <w:t>smlouvy</w:t>
      </w:r>
      <w:r w:rsidRPr="00173A72">
        <w:rPr>
          <w:rFonts w:cs="Tahoma"/>
          <w:color w:val="000000"/>
          <w:sz w:val="22"/>
          <w:szCs w:val="22"/>
        </w:rPr>
        <w:t>.</w:t>
      </w:r>
    </w:p>
    <w:p w14:paraId="259BFAE6" w14:textId="77777777" w:rsidR="00E60237" w:rsidRPr="00173A72" w:rsidRDefault="00E60237" w:rsidP="002706C1">
      <w:pPr>
        <w:pStyle w:val="Zkladntext"/>
        <w:numPr>
          <w:ilvl w:val="1"/>
          <w:numId w:val="10"/>
        </w:numPr>
        <w:tabs>
          <w:tab w:val="left" w:pos="567"/>
        </w:tabs>
        <w:spacing w:before="240"/>
        <w:ind w:left="567" w:hanging="567"/>
        <w:jc w:val="both"/>
        <w:rPr>
          <w:sz w:val="22"/>
          <w:szCs w:val="22"/>
        </w:rPr>
      </w:pPr>
      <w:r w:rsidRPr="00173A72">
        <w:rPr>
          <w:sz w:val="22"/>
          <w:szCs w:val="22"/>
        </w:rPr>
        <w:t>Zhotovitel je zejména povinen:</w:t>
      </w:r>
    </w:p>
    <w:p w14:paraId="6BF5117C" w14:textId="77777777" w:rsidR="00E60237" w:rsidRPr="00173A72" w:rsidRDefault="00E60237" w:rsidP="002706C1">
      <w:pPr>
        <w:numPr>
          <w:ilvl w:val="0"/>
          <w:numId w:val="11"/>
        </w:numPr>
        <w:spacing w:before="60"/>
        <w:ind w:left="1134" w:hanging="425"/>
        <w:jc w:val="both"/>
        <w:rPr>
          <w:sz w:val="22"/>
          <w:szCs w:val="22"/>
        </w:rPr>
      </w:pPr>
      <w:r w:rsidRPr="00173A72">
        <w:rPr>
          <w:sz w:val="22"/>
          <w:szCs w:val="22"/>
        </w:rPr>
        <w:t>provést dílo řádně, včas a za použití postupů, které odpovídají právním předpisům ČR,</w:t>
      </w:r>
    </w:p>
    <w:p w14:paraId="33ACAA46" w14:textId="77777777" w:rsidR="00E60237" w:rsidRPr="00173A72" w:rsidRDefault="00E60237" w:rsidP="002706C1">
      <w:pPr>
        <w:numPr>
          <w:ilvl w:val="0"/>
          <w:numId w:val="11"/>
        </w:numPr>
        <w:spacing w:before="60"/>
        <w:ind w:left="1134" w:hanging="425"/>
        <w:jc w:val="both"/>
        <w:rPr>
          <w:sz w:val="22"/>
          <w:szCs w:val="22"/>
        </w:rPr>
      </w:pPr>
      <w:r w:rsidRPr="00173A72">
        <w:rPr>
          <w:sz w:val="22"/>
          <w:szCs w:val="22"/>
        </w:rPr>
        <w:t>zajistit pro plnění smlouvy odborně způsobilý pracovní tým,</w:t>
      </w:r>
    </w:p>
    <w:p w14:paraId="020D0C63" w14:textId="77777777" w:rsidR="00E60237" w:rsidRPr="00173A72" w:rsidRDefault="00E60237" w:rsidP="002706C1">
      <w:pPr>
        <w:numPr>
          <w:ilvl w:val="0"/>
          <w:numId w:val="11"/>
        </w:numPr>
        <w:spacing w:before="60"/>
        <w:ind w:left="1134" w:hanging="425"/>
        <w:jc w:val="both"/>
        <w:rPr>
          <w:sz w:val="22"/>
          <w:szCs w:val="22"/>
        </w:rPr>
      </w:pPr>
      <w:r w:rsidRPr="00173A72">
        <w:rPr>
          <w:sz w:val="22"/>
          <w:szCs w:val="22"/>
        </w:rPr>
        <w:t>dodržovat při provádění díla ujednání této smlouvy, řídit se podklady a pokyny objednatele a vyjádřeními správců sítí a dotčených orgánu státní správy,</w:t>
      </w:r>
    </w:p>
    <w:p w14:paraId="49A0D3FB" w14:textId="77777777" w:rsidR="00E60237" w:rsidRPr="00173A72" w:rsidRDefault="00E60237" w:rsidP="002706C1">
      <w:pPr>
        <w:numPr>
          <w:ilvl w:val="0"/>
          <w:numId w:val="11"/>
        </w:numPr>
        <w:spacing w:before="60"/>
        <w:ind w:left="1134" w:hanging="425"/>
        <w:jc w:val="both"/>
        <w:rPr>
          <w:sz w:val="22"/>
          <w:szCs w:val="22"/>
        </w:rPr>
      </w:pPr>
      <w:r w:rsidRPr="00173A72">
        <w:rPr>
          <w:sz w:val="22"/>
          <w:szCs w:val="22"/>
        </w:rPr>
        <w:t xml:space="preserve">plně respektovat podmínky vyplynuvší z projednávání v průběhu prací a vydávané ve správních rozhodnutích vztahujících se </w:t>
      </w:r>
      <w:r>
        <w:rPr>
          <w:sz w:val="22"/>
          <w:szCs w:val="22"/>
        </w:rPr>
        <w:t>k plnění smlouvy</w:t>
      </w:r>
      <w:r w:rsidRPr="00173A72">
        <w:rPr>
          <w:sz w:val="22"/>
          <w:szCs w:val="22"/>
        </w:rPr>
        <w:t>,</w:t>
      </w:r>
    </w:p>
    <w:p w14:paraId="39F12FDC" w14:textId="77777777" w:rsidR="00E60237" w:rsidRPr="00173A72" w:rsidRDefault="00E60237" w:rsidP="002706C1">
      <w:pPr>
        <w:numPr>
          <w:ilvl w:val="0"/>
          <w:numId w:val="11"/>
        </w:numPr>
        <w:spacing w:before="60"/>
        <w:ind w:left="1134" w:hanging="425"/>
        <w:jc w:val="both"/>
        <w:rPr>
          <w:sz w:val="22"/>
          <w:szCs w:val="22"/>
        </w:rPr>
      </w:pPr>
      <w:r w:rsidRPr="00173A72">
        <w:rPr>
          <w:sz w:val="22"/>
          <w:szCs w:val="22"/>
        </w:rPr>
        <w:t>provést dílo na svůj náklad a své nebezpečí,</w:t>
      </w:r>
    </w:p>
    <w:p w14:paraId="74C5D612" w14:textId="77777777" w:rsidR="00E60237" w:rsidRPr="00173A72" w:rsidRDefault="00E60237" w:rsidP="002706C1">
      <w:pPr>
        <w:numPr>
          <w:ilvl w:val="0"/>
          <w:numId w:val="11"/>
        </w:numPr>
        <w:spacing w:before="60"/>
        <w:ind w:left="1134" w:hanging="425"/>
        <w:jc w:val="both"/>
        <w:rPr>
          <w:sz w:val="22"/>
          <w:szCs w:val="22"/>
        </w:rPr>
      </w:pPr>
      <w:r w:rsidRPr="00173A72">
        <w:rPr>
          <w:sz w:val="22"/>
          <w:szCs w:val="22"/>
        </w:rPr>
        <w:t>účastnit se na základě pozvánky objednatele všech jednání týkajících se díla,</w:t>
      </w:r>
    </w:p>
    <w:p w14:paraId="64B277DC" w14:textId="77777777" w:rsidR="00E60237" w:rsidRPr="00173A72" w:rsidRDefault="00E60237" w:rsidP="002706C1">
      <w:pPr>
        <w:numPr>
          <w:ilvl w:val="0"/>
          <w:numId w:val="11"/>
        </w:numPr>
        <w:spacing w:before="60"/>
        <w:ind w:left="1134" w:hanging="425"/>
        <w:jc w:val="both"/>
        <w:rPr>
          <w:sz w:val="22"/>
          <w:szCs w:val="22"/>
        </w:rPr>
      </w:pPr>
      <w:r w:rsidRPr="00173A72">
        <w:rPr>
          <w:sz w:val="22"/>
          <w:szCs w:val="22"/>
        </w:rPr>
        <w:t>poskytnout objednateli požadovanou dokumentaci,</w:t>
      </w:r>
    </w:p>
    <w:p w14:paraId="2DAD0E90" w14:textId="77777777" w:rsidR="00E60237" w:rsidRDefault="00E60237" w:rsidP="002706C1">
      <w:pPr>
        <w:numPr>
          <w:ilvl w:val="0"/>
          <w:numId w:val="11"/>
        </w:numPr>
        <w:spacing w:before="60"/>
        <w:ind w:left="1134" w:hanging="425"/>
        <w:jc w:val="both"/>
        <w:rPr>
          <w:sz w:val="22"/>
          <w:szCs w:val="22"/>
        </w:rPr>
      </w:pPr>
      <w:r w:rsidRPr="00173A72">
        <w:rPr>
          <w:sz w:val="22"/>
          <w:szCs w:val="22"/>
        </w:rPr>
        <w:t>písemně informovat objednatele o skutečnostech majících vliv na plnění smlouvy, a to neprodleně, nejpozději následující pracovní den poté, kdy příslušná skutečnost nastane nebo zjistí, že by nastat mohla.</w:t>
      </w:r>
    </w:p>
    <w:p w14:paraId="2D2D63F4" w14:textId="77777777" w:rsidR="003C0926" w:rsidRPr="003E0077" w:rsidRDefault="003C0926" w:rsidP="003C0926">
      <w:pPr>
        <w:spacing w:before="60"/>
        <w:ind w:left="1134"/>
        <w:jc w:val="both"/>
        <w:rPr>
          <w:sz w:val="22"/>
          <w:szCs w:val="22"/>
        </w:rPr>
      </w:pPr>
    </w:p>
    <w:p w14:paraId="7E82B0B3" w14:textId="238986C7" w:rsidR="003C0926" w:rsidRDefault="00E60237" w:rsidP="003C0926">
      <w:pPr>
        <w:pStyle w:val="Zkladntextodsazen31"/>
        <w:numPr>
          <w:ilvl w:val="1"/>
          <w:numId w:val="10"/>
        </w:numPr>
        <w:tabs>
          <w:tab w:val="left" w:pos="705"/>
          <w:tab w:val="left" w:pos="1107"/>
        </w:tabs>
        <w:ind w:left="567" w:hanging="567"/>
        <w:rPr>
          <w:rFonts w:cs="Times New Roman"/>
          <w:szCs w:val="22"/>
        </w:rPr>
      </w:pPr>
      <w:r w:rsidRPr="00173A72">
        <w:rPr>
          <w:szCs w:val="22"/>
        </w:rPr>
        <w:t>Pokud v průběhu provádění díla dojde ke skutečnostem, které nepředpokládala žádná ze smluvních stran a které mohou mít vliv na cenu a termín plnění, zavazují se obě smluvní strany na tyto skutečnosti písemně upozornit druhou smluvní stranu.</w:t>
      </w:r>
      <w:r w:rsidR="003C0926">
        <w:rPr>
          <w:szCs w:val="22"/>
        </w:rPr>
        <w:t xml:space="preserve"> </w:t>
      </w:r>
      <w:r w:rsidR="003C0926">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3AD01289" w14:textId="77777777" w:rsidR="003C0926" w:rsidRDefault="003C0926" w:rsidP="003C0926">
      <w:pPr>
        <w:pStyle w:val="Zkladntextodsazen31"/>
        <w:tabs>
          <w:tab w:val="left" w:pos="705"/>
          <w:tab w:val="left" w:pos="1107"/>
        </w:tabs>
        <w:ind w:firstLine="0"/>
        <w:rPr>
          <w:rFonts w:cs="Times New Roman"/>
          <w:szCs w:val="22"/>
        </w:rPr>
      </w:pPr>
    </w:p>
    <w:p w14:paraId="2036765C" w14:textId="77777777" w:rsidR="00E60237" w:rsidRPr="003C0926" w:rsidRDefault="00E60237" w:rsidP="003C0926">
      <w:pPr>
        <w:pStyle w:val="Zkladntextodsazen31"/>
        <w:numPr>
          <w:ilvl w:val="1"/>
          <w:numId w:val="10"/>
        </w:numPr>
        <w:tabs>
          <w:tab w:val="left" w:pos="705"/>
          <w:tab w:val="left" w:pos="1107"/>
        </w:tabs>
        <w:ind w:left="567" w:hanging="567"/>
        <w:rPr>
          <w:rFonts w:cs="Times New Roman"/>
          <w:szCs w:val="22"/>
        </w:rPr>
      </w:pPr>
      <w:r w:rsidRPr="003C0926">
        <w:rPr>
          <w:szCs w:val="22"/>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64675846" w14:textId="77777777" w:rsidR="00E60237" w:rsidRPr="003E0077" w:rsidRDefault="00E60237" w:rsidP="002706C1">
      <w:pPr>
        <w:pStyle w:val="Zkladntext"/>
        <w:numPr>
          <w:ilvl w:val="1"/>
          <w:numId w:val="10"/>
        </w:numPr>
        <w:tabs>
          <w:tab w:val="left" w:pos="567"/>
        </w:tabs>
        <w:spacing w:before="240"/>
        <w:ind w:left="567" w:hanging="567"/>
        <w:jc w:val="both"/>
        <w:rPr>
          <w:rFonts w:cs="Tahoma"/>
          <w:color w:val="000000"/>
          <w:sz w:val="22"/>
          <w:szCs w:val="22"/>
        </w:rPr>
      </w:pPr>
      <w:r w:rsidRPr="00173A72">
        <w:rPr>
          <w:rFonts w:cs="Tahoma"/>
          <w:color w:val="000000"/>
          <w:sz w:val="22"/>
          <w:szCs w:val="22"/>
        </w:rPr>
        <w:t xml:space="preserve">Zhotovitel bude informovat objednatele o každé skutečnosti týkající se realizace předmětu plnění </w:t>
      </w:r>
      <w:r w:rsidR="00F23A8E">
        <w:rPr>
          <w:rFonts w:cs="Tahoma"/>
          <w:color w:val="000000"/>
          <w:sz w:val="22"/>
          <w:szCs w:val="22"/>
        </w:rPr>
        <w:t>díla</w:t>
      </w:r>
      <w:r w:rsidRPr="00173A72">
        <w:rPr>
          <w:rFonts w:cs="Tahoma"/>
          <w:color w:val="000000"/>
          <w:sz w:val="22"/>
          <w:szCs w:val="22"/>
        </w:rPr>
        <w:t>, navrhovat řešení problémů a na žádost objednatele se zúčastňovat jednání s třetími stranami.</w:t>
      </w:r>
    </w:p>
    <w:p w14:paraId="6BB25FC0" w14:textId="63474281" w:rsidR="00E60237" w:rsidRPr="002706C1" w:rsidRDefault="00E60237" w:rsidP="002706C1">
      <w:pPr>
        <w:pStyle w:val="Zkladntext"/>
        <w:numPr>
          <w:ilvl w:val="1"/>
          <w:numId w:val="10"/>
        </w:numPr>
        <w:tabs>
          <w:tab w:val="left" w:pos="567"/>
        </w:tabs>
        <w:spacing w:before="240" w:after="240"/>
        <w:ind w:left="567" w:hanging="567"/>
        <w:jc w:val="both"/>
        <w:rPr>
          <w:rFonts w:cs="Tahoma"/>
          <w:color w:val="000000"/>
          <w:sz w:val="22"/>
          <w:szCs w:val="22"/>
        </w:rPr>
      </w:pPr>
      <w:r w:rsidRPr="002706C1">
        <w:rPr>
          <w:rFonts w:cs="Tahoma"/>
          <w:color w:val="000000"/>
          <w:sz w:val="22"/>
          <w:szCs w:val="22"/>
        </w:rPr>
        <w:t>Zhotovitel</w:t>
      </w:r>
      <w:r w:rsidRPr="002706C1">
        <w:rPr>
          <w:color w:val="000000"/>
          <w:sz w:val="22"/>
          <w:szCs w:val="22"/>
        </w:rPr>
        <w:t xml:space="preserve"> prohlašuje, že po dobu plnění smlouvy bude mít uzavřenu pojistnou smlouvu</w:t>
      </w:r>
      <w:r w:rsidRPr="002706C1">
        <w:rPr>
          <w:rFonts w:cs="Tahoma"/>
          <w:color w:val="000000"/>
          <w:sz w:val="22"/>
          <w:szCs w:val="22"/>
        </w:rPr>
        <w:t>.</w:t>
      </w:r>
      <w:r w:rsidR="00856E5D" w:rsidRPr="002706C1">
        <w:rPr>
          <w:rFonts w:cs="Tahoma"/>
          <w:color w:val="000000"/>
          <w:sz w:val="22"/>
          <w:szCs w:val="22"/>
        </w:rPr>
        <w:t xml:space="preserve"> Nepředložení pojistné smlouvy zhotovitelem na výzvu objednatele nejpozději do 8 dnů po obdržení takové výzvy, bude považováno za závažné porušení smlouvy.  </w:t>
      </w:r>
    </w:p>
    <w:p w14:paraId="7EC7758F" w14:textId="5315A0EF" w:rsidR="001A0A15" w:rsidRPr="005B172B" w:rsidRDefault="00E60237" w:rsidP="002706C1">
      <w:pPr>
        <w:pStyle w:val="Odstavecseseznamem"/>
        <w:widowControl w:val="0"/>
        <w:numPr>
          <w:ilvl w:val="1"/>
          <w:numId w:val="10"/>
        </w:numPr>
        <w:suppressAutoHyphens w:val="0"/>
        <w:overflowPunct w:val="0"/>
        <w:autoSpaceDE w:val="0"/>
        <w:autoSpaceDN w:val="0"/>
        <w:adjustRightInd w:val="0"/>
        <w:ind w:left="567" w:hanging="567"/>
        <w:jc w:val="both"/>
        <w:rPr>
          <w:rFonts w:cs="Times New Roman"/>
          <w:noProof/>
          <w:sz w:val="22"/>
          <w:szCs w:val="22"/>
          <w:lang w:val="x-none" w:eastAsia="x-none"/>
        </w:rPr>
      </w:pPr>
      <w:r w:rsidRPr="006F4187">
        <w:rPr>
          <w:rFonts w:cs="Tahoma"/>
          <w:color w:val="000000"/>
          <w:sz w:val="22"/>
          <w:szCs w:val="22"/>
        </w:rPr>
        <w:t xml:space="preserve">Ochrana autorských práv se řídí </w:t>
      </w:r>
      <w:r w:rsidR="00807039" w:rsidRPr="006F4187">
        <w:rPr>
          <w:rFonts w:cs="Tahoma"/>
          <w:color w:val="000000"/>
          <w:sz w:val="22"/>
          <w:szCs w:val="22"/>
        </w:rPr>
        <w:t>občanským zákoníkem</w:t>
      </w:r>
      <w:r w:rsidR="00FC77CA" w:rsidRPr="006F4187">
        <w:rPr>
          <w:rFonts w:cs="Tahoma"/>
          <w:color w:val="000000"/>
          <w:sz w:val="22"/>
          <w:szCs w:val="22"/>
        </w:rPr>
        <w:t>, autorským zákonem</w:t>
      </w:r>
      <w:r w:rsidRPr="006F4187">
        <w:rPr>
          <w:rFonts w:cs="Tahoma"/>
          <w:color w:val="000000"/>
          <w:sz w:val="22"/>
          <w:szCs w:val="22"/>
        </w:rPr>
        <w:t xml:space="preserve"> a příslušnými mezinárodními dohodami o ochraně práv k duševnímu vlastnictví, přičemž v rámci plnění smlouvy je stanoveno, že originály plánů, náčrtů, výkresů, grafických zobrazení a textových specifikací </w:t>
      </w:r>
      <w:r w:rsidRPr="006F4187">
        <w:rPr>
          <w:rFonts w:cs="Tahoma"/>
          <w:color w:val="000000"/>
          <w:sz w:val="22"/>
          <w:szCs w:val="22"/>
        </w:rPr>
        <w:lastRenderedPageBreak/>
        <w:t xml:space="preserve">zůstanou vlastnictvím </w:t>
      </w:r>
      <w:r w:rsidR="00072A2F" w:rsidRPr="006F4187">
        <w:rPr>
          <w:rFonts w:cs="Tahoma"/>
          <w:color w:val="000000"/>
          <w:sz w:val="22"/>
          <w:szCs w:val="22"/>
        </w:rPr>
        <w:t>zhotovitele</w:t>
      </w:r>
      <w:r w:rsidRPr="006F4187">
        <w:rPr>
          <w:rFonts w:cs="Tahoma"/>
          <w:color w:val="000000"/>
          <w:sz w:val="22"/>
          <w:szCs w:val="22"/>
        </w:rPr>
        <w:t>. Objednatel má právo použít předmět plnění díla k účelu vyplývajícímu ze smlouvy. Vlastnické právo k jednotlivým projektovým dokumentacím a dalším dokumentům, které jsou předmětem díla, přechází na objednatele dnem jejich převzetí.</w:t>
      </w:r>
      <w:r w:rsidR="001A0A15" w:rsidRPr="006F4187">
        <w:rPr>
          <w:rFonts w:ascii="Palatino Linotype" w:hAnsi="Palatino Linotype" w:cs="Arial"/>
          <w:noProof/>
          <w:sz w:val="20"/>
          <w:szCs w:val="20"/>
          <w:lang w:val="x-none" w:eastAsia="x-none"/>
        </w:rPr>
        <w:t xml:space="preserve"> </w:t>
      </w:r>
      <w:r w:rsidR="001A0A15" w:rsidRPr="006F4187">
        <w:rPr>
          <w:rFonts w:cs="Times New Roman"/>
          <w:noProof/>
          <w:sz w:val="22"/>
          <w:szCs w:val="22"/>
          <w:lang w:val="x-none" w:eastAsia="x-none"/>
        </w:rPr>
        <w:t xml:space="preserve">Zhotovitel touto smlouvou uděluje objednateli výhradní časově a územně neomezenou licenci k užití </w:t>
      </w:r>
      <w:r w:rsidR="001A0A15" w:rsidRPr="006F4187">
        <w:rPr>
          <w:rFonts w:cs="Times New Roman"/>
          <w:noProof/>
          <w:sz w:val="22"/>
          <w:szCs w:val="22"/>
          <w:lang w:eastAsia="x-none"/>
        </w:rPr>
        <w:t>díla a všech jeho částí</w:t>
      </w:r>
      <w:r w:rsidR="001A0A15" w:rsidRPr="006F4187">
        <w:rPr>
          <w:rFonts w:cs="Times New Roman"/>
          <w:noProof/>
          <w:sz w:val="22"/>
          <w:szCs w:val="22"/>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001A0A15" w:rsidRPr="006F4187">
        <w:rPr>
          <w:rFonts w:cs="Times New Roman"/>
          <w:noProof/>
          <w:sz w:val="22"/>
          <w:szCs w:val="22"/>
          <w:lang w:eastAsia="x-none"/>
        </w:rPr>
        <w:t>pro zadávání</w:t>
      </w:r>
      <w:r w:rsidR="001A0A15" w:rsidRPr="006F4187">
        <w:rPr>
          <w:rFonts w:cs="Times New Roman"/>
          <w:noProof/>
          <w:sz w:val="22"/>
          <w:szCs w:val="22"/>
          <w:lang w:val="x-none" w:eastAsia="x-none"/>
        </w:rPr>
        <w:t xml:space="preserve"> veřejných zakázek ve smyslu zákona </w:t>
      </w:r>
      <w:r w:rsidR="001A0A15" w:rsidRPr="006F4187">
        <w:rPr>
          <w:rFonts w:cs="Times New Roman"/>
          <w:noProof/>
          <w:sz w:val="22"/>
          <w:szCs w:val="22"/>
          <w:lang w:eastAsia="x-none"/>
        </w:rPr>
        <w:t>o zadávání veřejných zakázek, a to včetně uveřejnění způsobem umožňujícím přímý a neomezený dálkový přístup.</w:t>
      </w:r>
      <w:r w:rsidR="001A0A15" w:rsidRPr="006F4187">
        <w:rPr>
          <w:rFonts w:cs="Times New Roman"/>
          <w:noProof/>
          <w:sz w:val="22"/>
          <w:szCs w:val="22"/>
          <w:lang w:val="x-none" w:eastAsia="x-none"/>
        </w:rPr>
        <w:t xml:space="preserve"> Užití dle předcházející věty se vztahuje i na veřejné zakázky zadávané mimo režim zákona o</w:t>
      </w:r>
      <w:r w:rsidR="001A0A15" w:rsidRPr="006F4187">
        <w:rPr>
          <w:rFonts w:cs="Times New Roman"/>
          <w:noProof/>
          <w:sz w:val="22"/>
          <w:szCs w:val="22"/>
          <w:lang w:eastAsia="x-none"/>
        </w:rPr>
        <w:t> </w:t>
      </w:r>
      <w:r w:rsidR="001A0A15" w:rsidRPr="006F4187">
        <w:rPr>
          <w:rFonts w:cs="Times New Roman"/>
          <w:noProof/>
          <w:sz w:val="22"/>
          <w:szCs w:val="22"/>
          <w:lang w:val="x-none" w:eastAsia="x-none"/>
        </w:rPr>
        <w:t>veřejných zakázkách.</w:t>
      </w:r>
    </w:p>
    <w:p w14:paraId="7FCBD560" w14:textId="77777777" w:rsidR="005B172B" w:rsidRPr="006F4187" w:rsidRDefault="005B172B" w:rsidP="005B172B">
      <w:pPr>
        <w:pStyle w:val="Odstavecseseznamem"/>
        <w:widowControl w:val="0"/>
        <w:suppressAutoHyphens w:val="0"/>
        <w:overflowPunct w:val="0"/>
        <w:autoSpaceDE w:val="0"/>
        <w:autoSpaceDN w:val="0"/>
        <w:adjustRightInd w:val="0"/>
        <w:ind w:left="567"/>
        <w:jc w:val="both"/>
        <w:rPr>
          <w:rFonts w:cs="Times New Roman"/>
          <w:noProof/>
          <w:sz w:val="22"/>
          <w:szCs w:val="22"/>
          <w:lang w:val="x-none" w:eastAsia="x-none"/>
        </w:rPr>
      </w:pPr>
    </w:p>
    <w:p w14:paraId="6F427B57" w14:textId="77777777" w:rsidR="001A0A15" w:rsidRPr="006F4187" w:rsidRDefault="001A0A15" w:rsidP="002706C1">
      <w:pPr>
        <w:pStyle w:val="Odstavecseseznamem"/>
        <w:numPr>
          <w:ilvl w:val="1"/>
          <w:numId w:val="10"/>
        </w:numPr>
        <w:ind w:left="567" w:hanging="567"/>
        <w:rPr>
          <w:rFonts w:cs="Times New Roman"/>
          <w:noProof/>
          <w:sz w:val="22"/>
          <w:szCs w:val="22"/>
          <w:lang w:val="x-none" w:eastAsia="x-none"/>
        </w:rPr>
      </w:pPr>
      <w:r w:rsidRPr="006F4187">
        <w:rPr>
          <w:rFonts w:cs="Times New Roman"/>
          <w:noProof/>
          <w:sz w:val="22"/>
          <w:szCs w:val="22"/>
          <w:lang w:val="x-none" w:eastAsia="x-none"/>
        </w:rPr>
        <w:t>Objednatel neužije dílo způsobem, který by snížil jeho hodnotu.</w:t>
      </w:r>
    </w:p>
    <w:p w14:paraId="33BAA7D5" w14:textId="1AC56CD9" w:rsidR="0077381B" w:rsidRDefault="0077381B" w:rsidP="002706C1">
      <w:pPr>
        <w:pStyle w:val="Zkladntext"/>
        <w:numPr>
          <w:ilvl w:val="1"/>
          <w:numId w:val="10"/>
        </w:numPr>
        <w:tabs>
          <w:tab w:val="left" w:pos="567"/>
        </w:tabs>
        <w:spacing w:before="240"/>
        <w:ind w:left="567" w:hanging="567"/>
        <w:jc w:val="both"/>
        <w:rPr>
          <w:rFonts w:cs="Tahoma"/>
          <w:color w:val="000000"/>
          <w:sz w:val="22"/>
          <w:szCs w:val="22"/>
        </w:rPr>
      </w:pPr>
      <w:r w:rsidRPr="0077381B">
        <w:rPr>
          <w:rFonts w:cs="Tahoma"/>
          <w:color w:val="000000"/>
          <w:sz w:val="22"/>
          <w:szCs w:val="22"/>
        </w:rPr>
        <w:t>Zhotovitel prohlašuje, že mu nejsou známa žádná práva třetích osob, která by mohla být na překážku užívání díla objednatelem v rozsahu uvedeném v této smlouvě.</w:t>
      </w:r>
    </w:p>
    <w:p w14:paraId="733D569F" w14:textId="209377D2" w:rsidR="00E11362" w:rsidRPr="00E11362" w:rsidRDefault="00E11362" w:rsidP="00E11362">
      <w:pPr>
        <w:pStyle w:val="Zkladntext"/>
        <w:numPr>
          <w:ilvl w:val="1"/>
          <w:numId w:val="10"/>
        </w:numPr>
        <w:tabs>
          <w:tab w:val="left" w:pos="567"/>
        </w:tabs>
        <w:spacing w:before="240"/>
        <w:ind w:left="567" w:hanging="567"/>
        <w:jc w:val="both"/>
        <w:rPr>
          <w:rFonts w:cs="Tahoma"/>
          <w:color w:val="000000"/>
          <w:sz w:val="22"/>
          <w:szCs w:val="22"/>
        </w:rPr>
      </w:pPr>
      <w:r w:rsidRPr="00E11362">
        <w:rPr>
          <w:rFonts w:cs="Times New Roman"/>
          <w:sz w:val="22"/>
          <w:szCs w:val="22"/>
        </w:rPr>
        <w:t>Zhotovitel se zavazuje, že na zpracování studie se bude podílet</w:t>
      </w:r>
      <w:r w:rsidR="003C0926">
        <w:rPr>
          <w:rFonts w:cs="Times New Roman"/>
          <w:sz w:val="22"/>
          <w:szCs w:val="22"/>
        </w:rPr>
        <w:t xml:space="preserve"> min.</w:t>
      </w:r>
      <w:r w:rsidRPr="00E11362">
        <w:rPr>
          <w:rFonts w:cs="Times New Roman"/>
          <w:sz w:val="22"/>
          <w:szCs w:val="22"/>
        </w:rPr>
        <w:t xml:space="preserve"> 2členný realizační tým v následujícím složení:</w:t>
      </w:r>
    </w:p>
    <w:p w14:paraId="1331095A" w14:textId="77777777" w:rsidR="00E11362" w:rsidRPr="00E11362" w:rsidRDefault="00E11362" w:rsidP="00E11362">
      <w:pPr>
        <w:pStyle w:val="Odstavecseseznamem"/>
        <w:rPr>
          <w:rFonts w:cs="Times New Roman"/>
          <w:sz w:val="22"/>
          <w:szCs w:val="22"/>
        </w:rPr>
      </w:pPr>
    </w:p>
    <w:p w14:paraId="52467161" w14:textId="77777777" w:rsidR="00E11362" w:rsidRPr="00E11362" w:rsidRDefault="00E11362" w:rsidP="003C0926">
      <w:pPr>
        <w:pStyle w:val="Zkladntext"/>
        <w:numPr>
          <w:ilvl w:val="1"/>
          <w:numId w:val="21"/>
        </w:numPr>
        <w:ind w:left="851" w:hanging="284"/>
        <w:jc w:val="both"/>
        <w:rPr>
          <w:rFonts w:cs="Times New Roman"/>
          <w:sz w:val="22"/>
          <w:szCs w:val="22"/>
        </w:rPr>
      </w:pPr>
      <w:r w:rsidRPr="00E11362">
        <w:rPr>
          <w:rFonts w:eastAsia="Calibri" w:cs="Times New Roman"/>
          <w:b/>
          <w:sz w:val="22"/>
          <w:szCs w:val="22"/>
          <w:lang w:eastAsia="en-US"/>
        </w:rPr>
        <w:t xml:space="preserve">Vedoucí realizačního týmu: </w:t>
      </w:r>
      <w:r w:rsidRPr="00E11362">
        <w:rPr>
          <w:rFonts w:cs="Times New Roman"/>
          <w:sz w:val="22"/>
          <w:szCs w:val="22"/>
        </w:rPr>
        <w:tab/>
      </w:r>
      <w:r w:rsidRPr="00E11362">
        <w:rPr>
          <w:rFonts w:cs="Times New Roman"/>
          <w:sz w:val="22"/>
          <w:szCs w:val="22"/>
        </w:rPr>
        <w:tab/>
        <w:t xml:space="preserve">Jméno a příjmení: </w:t>
      </w:r>
      <w:r w:rsidRPr="004011EA">
        <w:rPr>
          <w:rFonts w:cs="Times New Roman"/>
          <w:sz w:val="22"/>
          <w:szCs w:val="22"/>
          <w:highlight w:val="yellow"/>
        </w:rPr>
        <w:t>………………………</w:t>
      </w:r>
      <w:proofErr w:type="gramStart"/>
      <w:r w:rsidRPr="004011EA">
        <w:rPr>
          <w:rFonts w:cs="Times New Roman"/>
          <w:sz w:val="22"/>
          <w:szCs w:val="22"/>
          <w:highlight w:val="yellow"/>
        </w:rPr>
        <w:t>…….</w:t>
      </w:r>
      <w:proofErr w:type="gramEnd"/>
      <w:r w:rsidRPr="004011EA">
        <w:rPr>
          <w:rFonts w:cs="Times New Roman"/>
          <w:sz w:val="22"/>
          <w:szCs w:val="22"/>
          <w:highlight w:val="yellow"/>
        </w:rPr>
        <w:t>.</w:t>
      </w:r>
      <w:r w:rsidRPr="00E11362">
        <w:rPr>
          <w:rFonts w:cs="Times New Roman"/>
          <w:sz w:val="22"/>
          <w:szCs w:val="22"/>
        </w:rPr>
        <w:t xml:space="preserve">  </w:t>
      </w:r>
    </w:p>
    <w:p w14:paraId="7378861A" w14:textId="77777777" w:rsidR="00E11362" w:rsidRPr="00E11362" w:rsidRDefault="00E11362" w:rsidP="003C0926">
      <w:pPr>
        <w:pStyle w:val="Zkladntext"/>
        <w:ind w:left="3687" w:firstLine="567"/>
        <w:jc w:val="both"/>
        <w:rPr>
          <w:rFonts w:cs="Times New Roman"/>
          <w:sz w:val="22"/>
          <w:szCs w:val="22"/>
        </w:rPr>
      </w:pPr>
      <w:r w:rsidRPr="00E11362">
        <w:rPr>
          <w:rFonts w:cs="Times New Roman"/>
          <w:sz w:val="22"/>
          <w:szCs w:val="22"/>
        </w:rPr>
        <w:t xml:space="preserve">E-mail: </w:t>
      </w:r>
      <w:r w:rsidRPr="004011EA">
        <w:rPr>
          <w:rFonts w:cs="Times New Roman"/>
          <w:sz w:val="22"/>
          <w:szCs w:val="22"/>
          <w:highlight w:val="yellow"/>
        </w:rPr>
        <w:t>………………………</w:t>
      </w:r>
      <w:proofErr w:type="gramStart"/>
      <w:r w:rsidRPr="004011EA">
        <w:rPr>
          <w:rFonts w:cs="Times New Roman"/>
          <w:sz w:val="22"/>
          <w:szCs w:val="22"/>
          <w:highlight w:val="yellow"/>
        </w:rPr>
        <w:t>…….</w:t>
      </w:r>
      <w:proofErr w:type="gramEnd"/>
      <w:r w:rsidRPr="004011EA">
        <w:rPr>
          <w:rFonts w:cs="Times New Roman"/>
          <w:sz w:val="22"/>
          <w:szCs w:val="22"/>
          <w:highlight w:val="yellow"/>
        </w:rPr>
        <w:t>.</w:t>
      </w:r>
      <w:r w:rsidRPr="00E11362">
        <w:rPr>
          <w:rFonts w:cs="Times New Roman"/>
          <w:sz w:val="22"/>
          <w:szCs w:val="22"/>
        </w:rPr>
        <w:t xml:space="preserve">  </w:t>
      </w:r>
    </w:p>
    <w:p w14:paraId="71BD9AEA" w14:textId="77777777" w:rsidR="00E11362" w:rsidRPr="00E11362" w:rsidRDefault="00E11362" w:rsidP="003C0926">
      <w:pPr>
        <w:pStyle w:val="Zkladntext"/>
        <w:ind w:left="3687" w:firstLine="567"/>
        <w:jc w:val="both"/>
        <w:rPr>
          <w:rFonts w:cs="Times New Roman"/>
          <w:sz w:val="22"/>
          <w:szCs w:val="22"/>
        </w:rPr>
      </w:pPr>
      <w:r w:rsidRPr="00E11362">
        <w:rPr>
          <w:rFonts w:cs="Times New Roman"/>
          <w:sz w:val="22"/>
          <w:szCs w:val="22"/>
        </w:rPr>
        <w:t xml:space="preserve">Telefon: </w:t>
      </w:r>
      <w:r w:rsidRPr="004011EA">
        <w:rPr>
          <w:rFonts w:cs="Times New Roman"/>
          <w:sz w:val="22"/>
          <w:szCs w:val="22"/>
          <w:highlight w:val="yellow"/>
        </w:rPr>
        <w:t>………………………</w:t>
      </w:r>
      <w:proofErr w:type="gramStart"/>
      <w:r w:rsidRPr="004011EA">
        <w:rPr>
          <w:rFonts w:cs="Times New Roman"/>
          <w:sz w:val="22"/>
          <w:szCs w:val="22"/>
          <w:highlight w:val="yellow"/>
        </w:rPr>
        <w:t>…….</w:t>
      </w:r>
      <w:proofErr w:type="gramEnd"/>
      <w:r w:rsidRPr="004011EA">
        <w:rPr>
          <w:rFonts w:cs="Times New Roman"/>
          <w:sz w:val="22"/>
          <w:szCs w:val="22"/>
          <w:highlight w:val="yellow"/>
        </w:rPr>
        <w:t>.</w:t>
      </w:r>
      <w:r w:rsidRPr="00E11362">
        <w:rPr>
          <w:rFonts w:cs="Times New Roman"/>
          <w:sz w:val="22"/>
          <w:szCs w:val="22"/>
        </w:rPr>
        <w:t xml:space="preserve">  </w:t>
      </w:r>
    </w:p>
    <w:p w14:paraId="11ECEC6F" w14:textId="77777777" w:rsidR="00E11362" w:rsidRPr="00E11362" w:rsidRDefault="00E11362" w:rsidP="003C0926">
      <w:pPr>
        <w:pStyle w:val="Zkladntext"/>
        <w:ind w:left="851" w:hanging="284"/>
        <w:jc w:val="both"/>
        <w:rPr>
          <w:rFonts w:cs="Times New Roman"/>
          <w:sz w:val="22"/>
          <w:szCs w:val="22"/>
        </w:rPr>
      </w:pPr>
    </w:p>
    <w:p w14:paraId="493727AE" w14:textId="77777777" w:rsidR="00E11362" w:rsidRPr="00E11362" w:rsidRDefault="00E11362" w:rsidP="003C0926">
      <w:pPr>
        <w:pStyle w:val="Zkladntext"/>
        <w:numPr>
          <w:ilvl w:val="1"/>
          <w:numId w:val="21"/>
        </w:numPr>
        <w:ind w:left="851" w:hanging="284"/>
        <w:jc w:val="both"/>
        <w:rPr>
          <w:rFonts w:cs="Times New Roman"/>
          <w:sz w:val="22"/>
          <w:szCs w:val="22"/>
        </w:rPr>
      </w:pPr>
      <w:r w:rsidRPr="00E11362">
        <w:rPr>
          <w:rFonts w:eastAsia="Calibri" w:cs="Times New Roman"/>
          <w:b/>
          <w:sz w:val="22"/>
          <w:szCs w:val="22"/>
          <w:lang w:eastAsia="en-US"/>
        </w:rPr>
        <w:t>Člen realizačního týmu:</w:t>
      </w:r>
      <w:r w:rsidRPr="00E11362">
        <w:rPr>
          <w:rFonts w:cs="Times New Roman"/>
          <w:sz w:val="22"/>
          <w:szCs w:val="22"/>
        </w:rPr>
        <w:tab/>
      </w:r>
      <w:r w:rsidRPr="00E11362">
        <w:rPr>
          <w:rFonts w:cs="Times New Roman"/>
          <w:sz w:val="22"/>
          <w:szCs w:val="22"/>
        </w:rPr>
        <w:tab/>
        <w:t xml:space="preserve">Jméno a příjmení: </w:t>
      </w:r>
      <w:r w:rsidRPr="004011EA">
        <w:rPr>
          <w:rFonts w:cs="Times New Roman"/>
          <w:sz w:val="22"/>
          <w:szCs w:val="22"/>
          <w:highlight w:val="yellow"/>
        </w:rPr>
        <w:t>………………………</w:t>
      </w:r>
      <w:proofErr w:type="gramStart"/>
      <w:r w:rsidRPr="004011EA">
        <w:rPr>
          <w:rFonts w:cs="Times New Roman"/>
          <w:sz w:val="22"/>
          <w:szCs w:val="22"/>
          <w:highlight w:val="yellow"/>
        </w:rPr>
        <w:t>…….</w:t>
      </w:r>
      <w:proofErr w:type="gramEnd"/>
      <w:r w:rsidRPr="004011EA">
        <w:rPr>
          <w:rFonts w:cs="Times New Roman"/>
          <w:sz w:val="22"/>
          <w:szCs w:val="22"/>
          <w:highlight w:val="yellow"/>
        </w:rPr>
        <w:t>.</w:t>
      </w:r>
      <w:r w:rsidRPr="00E11362">
        <w:rPr>
          <w:rFonts w:cs="Times New Roman"/>
          <w:sz w:val="22"/>
          <w:szCs w:val="22"/>
        </w:rPr>
        <w:t xml:space="preserve">  </w:t>
      </w:r>
    </w:p>
    <w:p w14:paraId="7F36B05E" w14:textId="77777777" w:rsidR="00E11362" w:rsidRDefault="00E11362" w:rsidP="003C0926">
      <w:pPr>
        <w:pStyle w:val="Zkladntext"/>
        <w:ind w:left="3687" w:firstLine="567"/>
        <w:jc w:val="both"/>
        <w:rPr>
          <w:rFonts w:cs="Times New Roman"/>
          <w:sz w:val="22"/>
          <w:szCs w:val="22"/>
        </w:rPr>
      </w:pPr>
      <w:r w:rsidRPr="00E11362">
        <w:rPr>
          <w:rFonts w:cs="Times New Roman"/>
          <w:sz w:val="22"/>
          <w:szCs w:val="22"/>
        </w:rPr>
        <w:t xml:space="preserve">E-mail: </w:t>
      </w:r>
      <w:r w:rsidRPr="004011EA">
        <w:rPr>
          <w:rFonts w:cs="Times New Roman"/>
          <w:sz w:val="22"/>
          <w:szCs w:val="22"/>
          <w:highlight w:val="yellow"/>
        </w:rPr>
        <w:t>………………………</w:t>
      </w:r>
      <w:proofErr w:type="gramStart"/>
      <w:r w:rsidRPr="004011EA">
        <w:rPr>
          <w:rFonts w:cs="Times New Roman"/>
          <w:sz w:val="22"/>
          <w:szCs w:val="22"/>
          <w:highlight w:val="yellow"/>
        </w:rPr>
        <w:t>…….</w:t>
      </w:r>
      <w:proofErr w:type="gramEnd"/>
      <w:r w:rsidRPr="004011EA">
        <w:rPr>
          <w:rFonts w:cs="Times New Roman"/>
          <w:sz w:val="22"/>
          <w:szCs w:val="22"/>
          <w:highlight w:val="yellow"/>
        </w:rPr>
        <w:t>.</w:t>
      </w:r>
      <w:r w:rsidRPr="00E11362">
        <w:rPr>
          <w:rFonts w:cs="Times New Roman"/>
          <w:sz w:val="22"/>
          <w:szCs w:val="22"/>
        </w:rPr>
        <w:t xml:space="preserve">  </w:t>
      </w:r>
    </w:p>
    <w:p w14:paraId="3FA85CB3" w14:textId="3208306E" w:rsidR="00E11362" w:rsidRDefault="00E11362" w:rsidP="003C0926">
      <w:pPr>
        <w:pStyle w:val="Zkladntext"/>
        <w:ind w:left="3687" w:firstLine="567"/>
        <w:jc w:val="both"/>
        <w:rPr>
          <w:rFonts w:cs="Times New Roman"/>
          <w:sz w:val="22"/>
          <w:szCs w:val="22"/>
        </w:rPr>
      </w:pPr>
      <w:r w:rsidRPr="00E11362">
        <w:rPr>
          <w:rFonts w:cs="Times New Roman"/>
          <w:sz w:val="22"/>
          <w:szCs w:val="22"/>
        </w:rPr>
        <w:t xml:space="preserve">Telefon: </w:t>
      </w:r>
      <w:r w:rsidRPr="004011EA">
        <w:rPr>
          <w:rFonts w:cs="Times New Roman"/>
          <w:sz w:val="22"/>
          <w:szCs w:val="22"/>
          <w:highlight w:val="yellow"/>
        </w:rPr>
        <w:t>………………………</w:t>
      </w:r>
      <w:proofErr w:type="gramStart"/>
      <w:r w:rsidRPr="004011EA">
        <w:rPr>
          <w:rFonts w:cs="Times New Roman"/>
          <w:sz w:val="22"/>
          <w:szCs w:val="22"/>
          <w:highlight w:val="yellow"/>
        </w:rPr>
        <w:t>…….</w:t>
      </w:r>
      <w:proofErr w:type="gramEnd"/>
      <w:r w:rsidRPr="004011EA">
        <w:rPr>
          <w:rFonts w:cs="Times New Roman"/>
          <w:sz w:val="22"/>
          <w:szCs w:val="22"/>
          <w:highlight w:val="yellow"/>
        </w:rPr>
        <w:t>.</w:t>
      </w:r>
      <w:r w:rsidRPr="00E11362">
        <w:rPr>
          <w:rFonts w:cs="Times New Roman"/>
          <w:sz w:val="22"/>
          <w:szCs w:val="22"/>
        </w:rPr>
        <w:t xml:space="preserve">  </w:t>
      </w:r>
    </w:p>
    <w:p w14:paraId="42D4BDCE" w14:textId="77777777" w:rsidR="00E11362" w:rsidRDefault="00E11362" w:rsidP="00E11362">
      <w:pPr>
        <w:pStyle w:val="Zkladntext"/>
        <w:ind w:left="4625" w:firstLine="338"/>
        <w:jc w:val="both"/>
        <w:rPr>
          <w:rFonts w:cs="Times New Roman"/>
          <w:sz w:val="22"/>
          <w:szCs w:val="22"/>
        </w:rPr>
      </w:pPr>
    </w:p>
    <w:p w14:paraId="55AF61EB" w14:textId="444C460C" w:rsidR="00E11362" w:rsidRDefault="00E11362" w:rsidP="00237E79">
      <w:pPr>
        <w:pStyle w:val="Zkladntext"/>
        <w:ind w:left="567"/>
        <w:jc w:val="both"/>
        <w:rPr>
          <w:rFonts w:cs="Times New Roman"/>
          <w:sz w:val="22"/>
          <w:szCs w:val="22"/>
        </w:rPr>
      </w:pPr>
      <w:r w:rsidRPr="00E11362">
        <w:rPr>
          <w:rFonts w:cs="Times New Roman"/>
          <w:sz w:val="22"/>
          <w:szCs w:val="22"/>
        </w:rPr>
        <w:t xml:space="preserve">Změna těchto osob je možná pouze v případě, že bude předem oznámena Objednateli a zároveň pouze v případě, že budou osoby nahrazeny za osoby s požadovanou autorizací a délkou praxe a stejnou nebo vyšší zkušeností, než kterou disponovali tyto osoby v rámci prokázaní kvalifikace a hodnocení nabídek v zadávacím řízení. O prokázaní této skutečnosti musí zhotovitel společně s žádostí o změnu člena doložit potřebné doklady. Při změně těchto osob musí být postupováno tak, aby nedošlo k ovlivnění výsledného pořadí nabídek ve veřejné zakázce na základě, které byla uzavřena tato smlouva. </w:t>
      </w:r>
    </w:p>
    <w:p w14:paraId="433D357D" w14:textId="77777777" w:rsidR="00E11362" w:rsidRDefault="00E11362" w:rsidP="00E11362">
      <w:pPr>
        <w:pStyle w:val="Zkladntext"/>
        <w:ind w:left="709"/>
        <w:jc w:val="both"/>
        <w:rPr>
          <w:rFonts w:cs="Times New Roman"/>
          <w:sz w:val="22"/>
          <w:szCs w:val="22"/>
        </w:rPr>
      </w:pPr>
    </w:p>
    <w:p w14:paraId="03B5DDB0" w14:textId="58B51B54" w:rsidR="00E11362" w:rsidRDefault="00E11362" w:rsidP="00E11362">
      <w:pPr>
        <w:pStyle w:val="Zkladntextodsazen31"/>
        <w:numPr>
          <w:ilvl w:val="1"/>
          <w:numId w:val="10"/>
        </w:numPr>
        <w:tabs>
          <w:tab w:val="left" w:pos="705"/>
        </w:tabs>
        <w:ind w:left="567" w:hanging="567"/>
        <w:rPr>
          <w:rFonts w:cs="Times New Roman"/>
          <w:szCs w:val="22"/>
        </w:rPr>
      </w:pPr>
      <w:r w:rsidRPr="00710D7F">
        <w:rPr>
          <w:rFonts w:cs="Times New Roman"/>
          <w:szCs w:val="22"/>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plnění zakázky podílejí a bez ohledu na to, zda jsou práce na předmětu plnění prováděny bezprostředně zhotovitelem či jeho poddodavateli.</w:t>
      </w:r>
    </w:p>
    <w:p w14:paraId="5C3608B3" w14:textId="77777777" w:rsidR="00E11362" w:rsidRDefault="00E11362" w:rsidP="00E11362">
      <w:pPr>
        <w:pStyle w:val="Zkladntextodsazen31"/>
        <w:tabs>
          <w:tab w:val="left" w:pos="705"/>
        </w:tabs>
        <w:ind w:firstLine="0"/>
        <w:rPr>
          <w:rFonts w:cs="Times New Roman"/>
          <w:szCs w:val="22"/>
        </w:rPr>
      </w:pPr>
    </w:p>
    <w:p w14:paraId="305AB686" w14:textId="1F65F3EC" w:rsidR="00E11362" w:rsidRPr="00750C43" w:rsidRDefault="00E11362" w:rsidP="00237E79">
      <w:pPr>
        <w:pStyle w:val="Zkladntextodsazen31"/>
        <w:numPr>
          <w:ilvl w:val="1"/>
          <w:numId w:val="10"/>
        </w:numPr>
        <w:ind w:left="567" w:hanging="567"/>
        <w:rPr>
          <w:rFonts w:cs="Times New Roman"/>
          <w:szCs w:val="22"/>
        </w:rPr>
      </w:pPr>
      <w:r w:rsidRPr="00750C43">
        <w:rPr>
          <w:rFonts w:cs="Times New Roman"/>
          <w:szCs w:val="22"/>
        </w:rPr>
        <w:t>Zhotovitel je povinen a tímto se zavazuje zejména:</w:t>
      </w:r>
    </w:p>
    <w:p w14:paraId="2318FF09" w14:textId="77777777" w:rsidR="00E11362" w:rsidRPr="00B14D67" w:rsidRDefault="00E11362" w:rsidP="00E11362">
      <w:pPr>
        <w:ind w:left="426"/>
        <w:jc w:val="both"/>
        <w:rPr>
          <w:rFonts w:cs="Times New Roman"/>
          <w:sz w:val="22"/>
          <w:szCs w:val="22"/>
        </w:rPr>
      </w:pPr>
    </w:p>
    <w:p w14:paraId="10FCB345" w14:textId="77777777" w:rsidR="00E11362" w:rsidRPr="00B14D67" w:rsidRDefault="00E11362" w:rsidP="00E11362">
      <w:pPr>
        <w:numPr>
          <w:ilvl w:val="0"/>
          <w:numId w:val="22"/>
        </w:numPr>
        <w:suppressAutoHyphens w:val="0"/>
        <w:spacing w:after="120"/>
        <w:ind w:left="709" w:hanging="284"/>
        <w:jc w:val="both"/>
        <w:rPr>
          <w:rFonts w:cs="Times New Roman"/>
          <w:sz w:val="22"/>
          <w:szCs w:val="22"/>
        </w:rPr>
      </w:pPr>
      <w:r w:rsidRPr="00B14D67">
        <w:rPr>
          <w:rFonts w:cs="Times New Roman"/>
          <w:sz w:val="22"/>
          <w:szCs w:val="22"/>
        </w:rPr>
        <w:t>udělit souhlas zástupcům SFŽP ČR získávat a využívat pořízený fotografický materiál a filmové záběry a ty dále poskytovat třetím stranám, v případně je k tomuto souhlasu povinen zavázat své poddodavatele;</w:t>
      </w:r>
    </w:p>
    <w:p w14:paraId="49761DFB" w14:textId="77777777" w:rsidR="00E11362" w:rsidRPr="00B14D67" w:rsidRDefault="00E11362" w:rsidP="00E11362">
      <w:pPr>
        <w:numPr>
          <w:ilvl w:val="0"/>
          <w:numId w:val="22"/>
        </w:numPr>
        <w:suppressAutoHyphens w:val="0"/>
        <w:spacing w:after="120"/>
        <w:ind w:left="709" w:hanging="284"/>
        <w:jc w:val="both"/>
        <w:rPr>
          <w:rFonts w:cs="Times New Roman"/>
          <w:sz w:val="22"/>
          <w:szCs w:val="22"/>
        </w:rPr>
      </w:pPr>
      <w:r w:rsidRPr="00B14D67">
        <w:rPr>
          <w:rFonts w:cs="Times New Roman"/>
          <w:sz w:val="22"/>
          <w:szCs w:val="22"/>
        </w:rPr>
        <w:t>poskytnout objednateli veškeré doklady související s realizací projektu (výkonem této Smlouvy) a plněním projektových indikátorů, které si vyžádají kontrolní orgány;</w:t>
      </w:r>
    </w:p>
    <w:p w14:paraId="5368FDB3" w14:textId="77777777" w:rsidR="00E11362" w:rsidRPr="00B14D67" w:rsidRDefault="00E11362" w:rsidP="00E11362">
      <w:pPr>
        <w:numPr>
          <w:ilvl w:val="0"/>
          <w:numId w:val="22"/>
        </w:numPr>
        <w:suppressAutoHyphens w:val="0"/>
        <w:spacing w:after="120"/>
        <w:ind w:left="709" w:hanging="284"/>
        <w:jc w:val="both"/>
        <w:rPr>
          <w:rFonts w:cs="Times New Roman"/>
          <w:sz w:val="22"/>
          <w:szCs w:val="22"/>
        </w:rPr>
      </w:pPr>
      <w:r w:rsidRPr="00B14D67">
        <w:rPr>
          <w:rFonts w:cs="Times New Roman"/>
          <w:sz w:val="22"/>
          <w:szCs w:val="22"/>
        </w:rPr>
        <w:t>umožnit vstup pověřeným osobám Řídícího orgánu, Ministerstva financí, Evropské komise, Evropského účetního dvora, Nejvyššího kontrolního úřadu a dalších oprávněných orgánů státní správy do objektů a na pozemky související s projektem a jeho realizací;</w:t>
      </w:r>
    </w:p>
    <w:p w14:paraId="7DD99BDB" w14:textId="77777777" w:rsidR="00E11362" w:rsidRPr="00B14D67" w:rsidRDefault="00E11362" w:rsidP="00E11362">
      <w:pPr>
        <w:numPr>
          <w:ilvl w:val="0"/>
          <w:numId w:val="22"/>
        </w:numPr>
        <w:suppressAutoHyphens w:val="0"/>
        <w:spacing w:after="120"/>
        <w:ind w:left="709" w:hanging="284"/>
        <w:jc w:val="both"/>
        <w:rPr>
          <w:rFonts w:cs="Times New Roman"/>
          <w:sz w:val="22"/>
          <w:szCs w:val="22"/>
        </w:rPr>
      </w:pPr>
      <w:r w:rsidRPr="00B14D67">
        <w:rPr>
          <w:rFonts w:cs="Times New Roman"/>
          <w:sz w:val="22"/>
          <w:szCs w:val="22"/>
        </w:rPr>
        <w:lastRenderedPageBreak/>
        <w:t>umožnit pověřeným osobám kontrolu a ověření plnění této Smlouvy, a to po celou dobu realizace díla a dále po dobu 10 let ode dne ukončení realizace projektu;</w:t>
      </w:r>
    </w:p>
    <w:p w14:paraId="203D2CFA" w14:textId="77777777" w:rsidR="00E11362" w:rsidRPr="00B14D67" w:rsidRDefault="00E11362" w:rsidP="00E11362">
      <w:pPr>
        <w:numPr>
          <w:ilvl w:val="0"/>
          <w:numId w:val="22"/>
        </w:numPr>
        <w:suppressAutoHyphens w:val="0"/>
        <w:spacing w:after="120"/>
        <w:ind w:left="709" w:hanging="284"/>
        <w:jc w:val="both"/>
        <w:rPr>
          <w:rFonts w:cs="Times New Roman"/>
          <w:sz w:val="22"/>
          <w:szCs w:val="22"/>
        </w:rPr>
      </w:pPr>
      <w:r w:rsidRPr="00B14D67">
        <w:rPr>
          <w:rFonts w:cs="Times New Roman"/>
          <w:sz w:val="22"/>
          <w:szCs w:val="22"/>
        </w:rPr>
        <w:t>dodržovat pravidla publicity poskytovatele dotace;</w:t>
      </w:r>
    </w:p>
    <w:p w14:paraId="65F33594" w14:textId="77777777" w:rsidR="00E11362" w:rsidRDefault="00E11362" w:rsidP="00E11362">
      <w:pPr>
        <w:numPr>
          <w:ilvl w:val="0"/>
          <w:numId w:val="22"/>
        </w:numPr>
        <w:suppressAutoHyphens w:val="0"/>
        <w:spacing w:after="120"/>
        <w:ind w:left="709" w:hanging="284"/>
        <w:jc w:val="both"/>
        <w:rPr>
          <w:rFonts w:cs="Times New Roman"/>
          <w:sz w:val="22"/>
          <w:szCs w:val="22"/>
        </w:rPr>
      </w:pPr>
      <w:r w:rsidRPr="00B14D67">
        <w:rPr>
          <w:rFonts w:cs="Times New Roman"/>
          <w:sz w:val="22"/>
          <w:szCs w:val="22"/>
        </w:rPr>
        <w:t>spolupůsobit při výkonu finanční kontroly dle ustanovení § 2 písm. e) zák. č. 320/2001 Sb., o finanční kontrole ve veřejné správě, v platném znění, a to na vlastní náklady.</w:t>
      </w:r>
    </w:p>
    <w:p w14:paraId="2EE9240B" w14:textId="5A3949D4" w:rsidR="00E11362" w:rsidRDefault="00E11362" w:rsidP="00E11362">
      <w:pPr>
        <w:pStyle w:val="Zkladntextodsazen31"/>
        <w:numPr>
          <w:ilvl w:val="1"/>
          <w:numId w:val="10"/>
        </w:numPr>
        <w:tabs>
          <w:tab w:val="left" w:pos="705"/>
        </w:tabs>
        <w:ind w:left="709" w:hanging="709"/>
        <w:rPr>
          <w:rFonts w:cs="Times New Roman"/>
          <w:szCs w:val="22"/>
        </w:rPr>
      </w:pPr>
      <w:r>
        <w:rPr>
          <w:rFonts w:cs="Times New Roman"/>
          <w:szCs w:val="22"/>
        </w:rPr>
        <w:t>Zhotovitel</w:t>
      </w:r>
      <w:r w:rsidRPr="00683170">
        <w:rPr>
          <w:rFonts w:cs="Times New Roman"/>
          <w:szCs w:val="22"/>
        </w:rPr>
        <w:t xml:space="preserve"> prohlašuje, že není osobou/subjektem/orgánem, na které by se vztahovaly mezinárodní sankce podle příslušných předpisů a zákonů upravujících provádění mezinárodních sankcí, a že k plnění smlouvy nepoužije poddodavatele, na kterého by se příslušné sankce vztahovaly. Prodávající je povinen na základě výzvy </w:t>
      </w:r>
      <w:r>
        <w:rPr>
          <w:rFonts w:cs="Times New Roman"/>
          <w:szCs w:val="22"/>
        </w:rPr>
        <w:t xml:space="preserve">objednatele </w:t>
      </w:r>
      <w:r w:rsidRPr="00683170">
        <w:rPr>
          <w:rFonts w:cs="Times New Roman"/>
          <w:szCs w:val="22"/>
        </w:rPr>
        <w:t>předložit v přiměřené lhůtě doklady</w:t>
      </w:r>
      <w:r>
        <w:rPr>
          <w:rFonts w:cs="Times New Roman"/>
          <w:szCs w:val="22"/>
        </w:rPr>
        <w:t xml:space="preserve"> prokazující tyto </w:t>
      </w:r>
      <w:r w:rsidRPr="00683170">
        <w:rPr>
          <w:rFonts w:cs="Times New Roman"/>
          <w:szCs w:val="22"/>
        </w:rPr>
        <w:t>skutečnosti, a to kdykoliv v průběhu platnosti smlouvy.</w:t>
      </w:r>
    </w:p>
    <w:p w14:paraId="36652FD0" w14:textId="77777777" w:rsidR="00E11362" w:rsidRDefault="00E11362" w:rsidP="00E11362">
      <w:pPr>
        <w:pStyle w:val="Zkladntextodsazen31"/>
        <w:tabs>
          <w:tab w:val="left" w:pos="705"/>
        </w:tabs>
        <w:rPr>
          <w:rFonts w:cs="Times New Roman"/>
          <w:szCs w:val="22"/>
        </w:rPr>
      </w:pPr>
    </w:p>
    <w:p w14:paraId="68C447D3" w14:textId="3142433B" w:rsidR="00E11362" w:rsidRDefault="00E11362" w:rsidP="00E11362">
      <w:pPr>
        <w:pStyle w:val="Sodhlavika"/>
        <w:tabs>
          <w:tab w:val="clear" w:pos="426"/>
        </w:tabs>
        <w:ind w:left="567" w:hanging="283"/>
        <w:rPr>
          <w:caps/>
          <w:kern w:val="22"/>
        </w:rPr>
      </w:pPr>
      <w:r w:rsidRPr="00E11362">
        <w:rPr>
          <w:caps/>
          <w:kern w:val="22"/>
        </w:rPr>
        <w:t>Předání díla</w:t>
      </w:r>
    </w:p>
    <w:p w14:paraId="7D6FC18D" w14:textId="77777777" w:rsidR="001B0E14" w:rsidRDefault="001B0E14" w:rsidP="001B0E14">
      <w:pPr>
        <w:pStyle w:val="Sodhlavika"/>
        <w:numPr>
          <w:ilvl w:val="0"/>
          <w:numId w:val="0"/>
        </w:numPr>
        <w:tabs>
          <w:tab w:val="clear" w:pos="426"/>
        </w:tabs>
        <w:ind w:left="567"/>
        <w:rPr>
          <w:caps/>
          <w:kern w:val="22"/>
        </w:rPr>
      </w:pPr>
    </w:p>
    <w:p w14:paraId="4BD6C061" w14:textId="04EA8838" w:rsidR="00E11362" w:rsidRDefault="00E11362" w:rsidP="00E11362">
      <w:pPr>
        <w:ind w:left="709" w:hanging="709"/>
        <w:jc w:val="both"/>
        <w:rPr>
          <w:rFonts w:cs="Times New Roman"/>
          <w:sz w:val="22"/>
          <w:szCs w:val="22"/>
        </w:rPr>
      </w:pPr>
      <w:r>
        <w:rPr>
          <w:rFonts w:cs="Times New Roman"/>
          <w:sz w:val="22"/>
          <w:szCs w:val="22"/>
        </w:rPr>
        <w:t xml:space="preserve">8.1 </w:t>
      </w:r>
      <w:r>
        <w:rPr>
          <w:rFonts w:cs="Times New Roman"/>
          <w:sz w:val="22"/>
          <w:szCs w:val="22"/>
        </w:rPr>
        <w:tab/>
        <w:t xml:space="preserve">Zhotovitel se zavazuje řádně protokolárně předat dílo/jeho dílčí část objednateli ve lhůtě sjednané v čl. IV. odst. 4.1. této smlouvy. O předání díla, resp. jeho částí, bude sepsán písemný protokol. </w:t>
      </w:r>
    </w:p>
    <w:p w14:paraId="5D51EF61" w14:textId="77777777" w:rsidR="00E11362" w:rsidRDefault="00E11362" w:rsidP="00E11362">
      <w:pPr>
        <w:ind w:left="709" w:hanging="709"/>
        <w:jc w:val="both"/>
        <w:rPr>
          <w:rFonts w:cs="Times New Roman"/>
          <w:sz w:val="22"/>
          <w:szCs w:val="22"/>
        </w:rPr>
      </w:pPr>
    </w:p>
    <w:p w14:paraId="5D75F7E6" w14:textId="0658D29B" w:rsidR="00E11362" w:rsidRPr="00E11362" w:rsidRDefault="00E11362" w:rsidP="00E11362">
      <w:pPr>
        <w:pStyle w:val="Zkladntext21"/>
        <w:ind w:left="709" w:hanging="709"/>
        <w:rPr>
          <w:rFonts w:cs="Times New Roman"/>
          <w:sz w:val="22"/>
          <w:szCs w:val="22"/>
        </w:rPr>
      </w:pPr>
      <w:r w:rsidRPr="00E11362">
        <w:rPr>
          <w:rFonts w:cs="Times New Roman"/>
          <w:sz w:val="22"/>
          <w:szCs w:val="22"/>
        </w:rPr>
        <w:t xml:space="preserve">8.2 </w:t>
      </w:r>
      <w:r>
        <w:rPr>
          <w:rFonts w:cs="Times New Roman"/>
          <w:sz w:val="22"/>
          <w:szCs w:val="22"/>
        </w:rPr>
        <w:tab/>
      </w:r>
      <w:r w:rsidRPr="00E11362">
        <w:rPr>
          <w:rFonts w:cs="Times New Roman"/>
          <w:sz w:val="22"/>
          <w:szCs w:val="22"/>
        </w:rPr>
        <w:t xml:space="preserve">Nejpozději na poslední den provedení díla svolá zhotovitel přejímací řízení. </w:t>
      </w:r>
    </w:p>
    <w:p w14:paraId="11B42606" w14:textId="77777777" w:rsidR="00E11362" w:rsidRPr="00E11362" w:rsidRDefault="00E11362" w:rsidP="00E11362">
      <w:pPr>
        <w:pStyle w:val="Zkladntext21"/>
        <w:ind w:left="709" w:hanging="709"/>
        <w:rPr>
          <w:rFonts w:cs="Times New Roman"/>
          <w:sz w:val="22"/>
          <w:szCs w:val="22"/>
        </w:rPr>
      </w:pPr>
    </w:p>
    <w:p w14:paraId="47236422" w14:textId="315384B4" w:rsidR="00E11362" w:rsidRPr="00E11362" w:rsidRDefault="00E11362" w:rsidP="00E11362">
      <w:pPr>
        <w:pStyle w:val="Zkladntext21"/>
        <w:ind w:left="709" w:hanging="709"/>
        <w:rPr>
          <w:rFonts w:cs="Times New Roman"/>
          <w:sz w:val="22"/>
          <w:szCs w:val="22"/>
        </w:rPr>
      </w:pPr>
      <w:r>
        <w:rPr>
          <w:rFonts w:cs="Times New Roman"/>
          <w:sz w:val="22"/>
          <w:szCs w:val="22"/>
        </w:rPr>
        <w:t>8.3</w:t>
      </w:r>
      <w:r w:rsidRPr="00E11362">
        <w:rPr>
          <w:rFonts w:cs="Times New Roman"/>
          <w:sz w:val="22"/>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33C54FC8" w14:textId="77777777" w:rsidR="00E11362" w:rsidRPr="00E11362" w:rsidRDefault="00E11362" w:rsidP="00E11362">
      <w:pPr>
        <w:pStyle w:val="Zkladntext21"/>
        <w:ind w:left="709" w:hanging="709"/>
        <w:rPr>
          <w:rFonts w:cs="Times New Roman"/>
          <w:sz w:val="22"/>
          <w:szCs w:val="22"/>
        </w:rPr>
      </w:pPr>
    </w:p>
    <w:p w14:paraId="339286EC" w14:textId="77777777" w:rsidR="00E11362" w:rsidRPr="00E11362" w:rsidRDefault="00E11362" w:rsidP="00E11362">
      <w:pPr>
        <w:pStyle w:val="Zkladntext21"/>
        <w:ind w:left="709" w:hanging="709"/>
        <w:rPr>
          <w:rFonts w:cs="Times New Roman"/>
          <w:sz w:val="22"/>
          <w:szCs w:val="22"/>
        </w:rPr>
      </w:pPr>
      <w:r w:rsidRPr="00E11362">
        <w:rPr>
          <w:rFonts w:cs="Times New Roman"/>
          <w:sz w:val="22"/>
          <w:szCs w:val="22"/>
        </w:rPr>
        <w:t xml:space="preserve">             Předávací protokol bude vyhotoven ve třech stejnopisech, z nichž jeden obdrží zhotovitel a dva objednatel. Každý stejnopis bude podepsán oběma stranami a má právní sílu originálu.</w:t>
      </w:r>
    </w:p>
    <w:p w14:paraId="174EC85B" w14:textId="77777777" w:rsidR="00E11362" w:rsidRPr="00E11362" w:rsidRDefault="00E11362" w:rsidP="00E11362">
      <w:pPr>
        <w:pStyle w:val="Zkladntext21"/>
        <w:ind w:left="709" w:hanging="709"/>
        <w:rPr>
          <w:rFonts w:cs="Times New Roman"/>
          <w:sz w:val="22"/>
          <w:szCs w:val="22"/>
        </w:rPr>
      </w:pPr>
    </w:p>
    <w:p w14:paraId="4468FC83" w14:textId="2D9207A4" w:rsidR="00E11362" w:rsidRPr="00E11362" w:rsidRDefault="00E11362" w:rsidP="00E11362">
      <w:pPr>
        <w:pStyle w:val="Zkladntext21"/>
        <w:ind w:left="709" w:hanging="709"/>
        <w:rPr>
          <w:rFonts w:cs="Times New Roman"/>
          <w:sz w:val="22"/>
          <w:szCs w:val="22"/>
        </w:rPr>
      </w:pPr>
      <w:r>
        <w:rPr>
          <w:rFonts w:cs="Times New Roman"/>
          <w:sz w:val="22"/>
          <w:szCs w:val="22"/>
        </w:rPr>
        <w:t>8.4</w:t>
      </w:r>
      <w:r w:rsidRPr="00E11362">
        <w:rPr>
          <w:rFonts w:cs="Times New Roman"/>
          <w:sz w:val="22"/>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0AAC02F0" w14:textId="77777777" w:rsidR="00E11362" w:rsidRPr="00E11362" w:rsidRDefault="00E11362" w:rsidP="00E11362">
      <w:pPr>
        <w:jc w:val="both"/>
        <w:rPr>
          <w:rFonts w:cs="Times New Roman"/>
          <w:sz w:val="22"/>
          <w:szCs w:val="22"/>
        </w:rPr>
      </w:pPr>
    </w:p>
    <w:p w14:paraId="03F96065" w14:textId="2E22D635" w:rsidR="00E11362" w:rsidRPr="00E11362" w:rsidRDefault="00E11362" w:rsidP="00E11362">
      <w:pPr>
        <w:pStyle w:val="Zkladntextodsazen31"/>
        <w:ind w:left="709" w:hanging="709"/>
        <w:rPr>
          <w:rFonts w:cs="Times New Roman"/>
          <w:szCs w:val="22"/>
        </w:rPr>
      </w:pPr>
      <w:r>
        <w:rPr>
          <w:rFonts w:cs="Times New Roman"/>
          <w:szCs w:val="22"/>
        </w:rPr>
        <w:t>8.5</w:t>
      </w:r>
      <w:r w:rsidRPr="00E11362">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0F3C6CE" w14:textId="77777777" w:rsidR="00E11362" w:rsidRPr="00E11362" w:rsidRDefault="00E11362" w:rsidP="00E11362">
      <w:pPr>
        <w:pStyle w:val="BodyText21"/>
        <w:widowControl/>
        <w:ind w:left="709" w:hanging="709"/>
        <w:rPr>
          <w:rFonts w:cs="Times New Roman"/>
          <w:szCs w:val="22"/>
        </w:rPr>
      </w:pPr>
    </w:p>
    <w:p w14:paraId="16DFEF88" w14:textId="34F34DE9" w:rsidR="00E11362" w:rsidRPr="00E11362" w:rsidRDefault="00E11362" w:rsidP="001B0E14">
      <w:pPr>
        <w:pStyle w:val="BodyText21"/>
        <w:widowControl/>
        <w:numPr>
          <w:ilvl w:val="1"/>
          <w:numId w:val="33"/>
        </w:numPr>
        <w:tabs>
          <w:tab w:val="left" w:pos="709"/>
        </w:tabs>
        <w:ind w:left="709" w:hanging="709"/>
        <w:rPr>
          <w:rFonts w:cs="Times New Roman"/>
          <w:szCs w:val="22"/>
        </w:rPr>
      </w:pPr>
      <w:r w:rsidRPr="00E11362">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27F4F8AB" w14:textId="77777777" w:rsidR="00E11362" w:rsidRPr="00E11362" w:rsidRDefault="00E11362" w:rsidP="00E11362">
      <w:pPr>
        <w:ind w:left="680" w:hanging="680"/>
        <w:jc w:val="both"/>
        <w:rPr>
          <w:rFonts w:cs="Times New Roman"/>
          <w:sz w:val="22"/>
          <w:szCs w:val="22"/>
        </w:rPr>
      </w:pPr>
    </w:p>
    <w:p w14:paraId="7BF47DCD" w14:textId="2451A7A8" w:rsidR="00E11362" w:rsidRPr="00E11362" w:rsidRDefault="00E11362" w:rsidP="00E11362">
      <w:pPr>
        <w:pStyle w:val="Zkladntextodsazen31"/>
        <w:ind w:left="709" w:hanging="709"/>
        <w:rPr>
          <w:rFonts w:cs="Times New Roman"/>
          <w:szCs w:val="22"/>
        </w:rPr>
      </w:pPr>
      <w:r>
        <w:rPr>
          <w:rFonts w:cs="Times New Roman"/>
          <w:szCs w:val="22"/>
        </w:rPr>
        <w:lastRenderedPageBreak/>
        <w:t>8.</w:t>
      </w:r>
      <w:r w:rsidR="001B0E14">
        <w:rPr>
          <w:rFonts w:cs="Times New Roman"/>
          <w:szCs w:val="22"/>
        </w:rPr>
        <w:t>7</w:t>
      </w:r>
      <w:r w:rsidRPr="00E11362">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4B58BB25" w14:textId="77777777" w:rsidR="00E60237" w:rsidRPr="003E0077" w:rsidRDefault="00E60237" w:rsidP="002706C1">
      <w:pPr>
        <w:pStyle w:val="Zkladntext"/>
        <w:numPr>
          <w:ilvl w:val="0"/>
          <w:numId w:val="6"/>
        </w:numPr>
        <w:tabs>
          <w:tab w:val="left" w:pos="405"/>
        </w:tabs>
        <w:spacing w:before="360" w:line="200" w:lineRule="atLeast"/>
        <w:ind w:left="426" w:hanging="284"/>
        <w:rPr>
          <w:b/>
          <w:sz w:val="22"/>
          <w:szCs w:val="22"/>
        </w:rPr>
      </w:pPr>
      <w:r w:rsidRPr="00173A72">
        <w:rPr>
          <w:b/>
          <w:sz w:val="22"/>
          <w:szCs w:val="22"/>
        </w:rPr>
        <w:t>ZÁRUČNÍ PODMÍNKY</w:t>
      </w:r>
    </w:p>
    <w:p w14:paraId="26105C4D" w14:textId="3B78C907" w:rsidR="00E60237" w:rsidRPr="00804AE4" w:rsidRDefault="00E60237" w:rsidP="0075426E">
      <w:pPr>
        <w:pStyle w:val="Zkladntext"/>
        <w:numPr>
          <w:ilvl w:val="1"/>
          <w:numId w:val="25"/>
        </w:numPr>
        <w:spacing w:before="240"/>
        <w:ind w:left="709" w:hanging="709"/>
        <w:jc w:val="both"/>
        <w:rPr>
          <w:sz w:val="22"/>
          <w:szCs w:val="22"/>
        </w:rPr>
      </w:pPr>
      <w:r w:rsidRPr="00804AE4">
        <w:rPr>
          <w:sz w:val="22"/>
          <w:szCs w:val="22"/>
        </w:rPr>
        <w:t>Zhotovitel se zavazuje, že vady díla zjištěné objednatelem v záruční době odstraní bezplatně bez zbytečného odkladu, nejpozději v dohodnutém termínu. Zhotovitel odpovídá za vady, jež bude mít dílo</w:t>
      </w:r>
      <w:r w:rsidR="0075426E">
        <w:rPr>
          <w:sz w:val="22"/>
          <w:szCs w:val="22"/>
        </w:rPr>
        <w:t>/dílčí části díla</w:t>
      </w:r>
      <w:r w:rsidRPr="00804AE4">
        <w:rPr>
          <w:sz w:val="22"/>
          <w:szCs w:val="22"/>
        </w:rPr>
        <w:t xml:space="preserve"> v době předání</w:t>
      </w:r>
      <w:r w:rsidR="00837457" w:rsidRPr="00804AE4">
        <w:rPr>
          <w:sz w:val="22"/>
          <w:szCs w:val="22"/>
        </w:rPr>
        <w:t xml:space="preserve">. </w:t>
      </w:r>
      <w:r w:rsidR="00837457" w:rsidRPr="00804AE4">
        <w:rPr>
          <w:snapToGrid w:val="0"/>
          <w:sz w:val="22"/>
          <w:szCs w:val="22"/>
        </w:rPr>
        <w:t>Zárukou za jakost přejímá zhotovitel závazek, že dílo bude mít vlastnosti podle této smlouvy a v souladu s obecně platnými právními předpisy, které se na provádění díla vztahují.</w:t>
      </w:r>
    </w:p>
    <w:p w14:paraId="5CB1B1FD" w14:textId="3620CB2D" w:rsidR="00E60237" w:rsidRPr="00804AE4" w:rsidRDefault="00E60237" w:rsidP="0075426E">
      <w:pPr>
        <w:pStyle w:val="Zkladntext"/>
        <w:numPr>
          <w:ilvl w:val="1"/>
          <w:numId w:val="25"/>
        </w:numPr>
        <w:spacing w:before="240"/>
        <w:ind w:left="709" w:hanging="709"/>
        <w:jc w:val="both"/>
        <w:rPr>
          <w:sz w:val="22"/>
          <w:szCs w:val="22"/>
        </w:rPr>
      </w:pPr>
      <w:r w:rsidRPr="00804AE4">
        <w:rPr>
          <w:sz w:val="22"/>
          <w:szCs w:val="22"/>
        </w:rPr>
        <w:t xml:space="preserve">Za vady vzniklé po odevzdání </w:t>
      </w:r>
      <w:r w:rsidR="00837457" w:rsidRPr="00804AE4">
        <w:rPr>
          <w:sz w:val="22"/>
          <w:szCs w:val="22"/>
        </w:rPr>
        <w:t>předmětu díla</w:t>
      </w:r>
      <w:r w:rsidRPr="00804AE4">
        <w:rPr>
          <w:sz w:val="22"/>
          <w:szCs w:val="22"/>
        </w:rPr>
        <w:t xml:space="preserve"> odpovídá jen tehdy, když jejich příčinou bylo porušení jeho povinností.</w:t>
      </w:r>
    </w:p>
    <w:p w14:paraId="280623B5" w14:textId="77777777" w:rsidR="00E60237" w:rsidRPr="00804AE4" w:rsidRDefault="00E60237" w:rsidP="0075426E">
      <w:pPr>
        <w:pStyle w:val="Zkladntext"/>
        <w:numPr>
          <w:ilvl w:val="1"/>
          <w:numId w:val="25"/>
        </w:numPr>
        <w:spacing w:before="240"/>
        <w:ind w:left="709" w:hanging="709"/>
        <w:jc w:val="both"/>
        <w:rPr>
          <w:sz w:val="22"/>
          <w:szCs w:val="22"/>
        </w:rPr>
      </w:pPr>
      <w:r w:rsidRPr="00804AE4">
        <w:rPr>
          <w:sz w:val="22"/>
          <w:szCs w:val="22"/>
        </w:rPr>
        <w:t>Zhotovitel neodpovídá za vady, které byly způsobeny použitím podkladů převzatých od objednatele a zhotovitel ani při vynaložení veškeré péče nemohl zjistit jejich nevhodnost, nebo na ně objednatele upozornil, ale ten na jejich použití trval.</w:t>
      </w:r>
    </w:p>
    <w:p w14:paraId="0E94A6B5" w14:textId="01EC9396" w:rsidR="00E60237" w:rsidRPr="00804AE4" w:rsidRDefault="00E60237" w:rsidP="0075426E">
      <w:pPr>
        <w:pStyle w:val="Zkladntext"/>
        <w:numPr>
          <w:ilvl w:val="1"/>
          <w:numId w:val="25"/>
        </w:numPr>
        <w:spacing w:before="240"/>
        <w:ind w:left="709" w:hanging="709"/>
        <w:jc w:val="both"/>
        <w:rPr>
          <w:sz w:val="22"/>
          <w:szCs w:val="22"/>
        </w:rPr>
      </w:pPr>
      <w:r w:rsidRPr="00804AE4">
        <w:rPr>
          <w:sz w:val="22"/>
          <w:szCs w:val="22"/>
        </w:rPr>
        <w:t xml:space="preserve">Záruční doba je </w:t>
      </w:r>
      <w:r w:rsidR="00B50484" w:rsidRPr="00804AE4">
        <w:rPr>
          <w:b/>
          <w:bCs/>
          <w:sz w:val="22"/>
          <w:szCs w:val="22"/>
        </w:rPr>
        <w:t>60</w:t>
      </w:r>
      <w:r w:rsidR="00016DE2" w:rsidRPr="00804AE4">
        <w:rPr>
          <w:sz w:val="22"/>
          <w:szCs w:val="22"/>
        </w:rPr>
        <w:t xml:space="preserve"> </w:t>
      </w:r>
      <w:r w:rsidRPr="00804AE4">
        <w:rPr>
          <w:sz w:val="22"/>
          <w:szCs w:val="22"/>
        </w:rPr>
        <w:t>měsíců od převzetí díla</w:t>
      </w:r>
      <w:r w:rsidR="00837457" w:rsidRPr="00804AE4">
        <w:rPr>
          <w:sz w:val="22"/>
          <w:szCs w:val="22"/>
        </w:rPr>
        <w:t>, a to na základě dohody smluvních stran.</w:t>
      </w:r>
    </w:p>
    <w:p w14:paraId="77CC19F5" w14:textId="0AA8C8E1" w:rsidR="00E60237" w:rsidRPr="00804AE4" w:rsidRDefault="00E60237" w:rsidP="0075426E">
      <w:pPr>
        <w:pStyle w:val="Zkladntext"/>
        <w:numPr>
          <w:ilvl w:val="1"/>
          <w:numId w:val="25"/>
        </w:numPr>
        <w:spacing w:before="240"/>
        <w:ind w:left="709" w:hanging="709"/>
        <w:jc w:val="both"/>
        <w:rPr>
          <w:sz w:val="22"/>
          <w:szCs w:val="22"/>
        </w:rPr>
      </w:pPr>
      <w:r w:rsidRPr="00804AE4">
        <w:rPr>
          <w:sz w:val="22"/>
          <w:szCs w:val="22"/>
        </w:rPr>
        <w:t>Pro případ vady</w:t>
      </w:r>
      <w:r w:rsidR="0075426E">
        <w:rPr>
          <w:sz w:val="22"/>
          <w:szCs w:val="22"/>
        </w:rPr>
        <w:t xml:space="preserve"> díla/dílčí části díla</w:t>
      </w:r>
      <w:r w:rsidRPr="00804AE4">
        <w:rPr>
          <w:sz w:val="22"/>
          <w:szCs w:val="22"/>
        </w:rPr>
        <w:t xml:space="preserve"> sjednávají obě strany právo objednatele požadovat a povinnost zhotovitele poskytnout bezplatné odstranění vady. Možnost jiné dohody se nevylučuje. Zhotovitel se zavazuje případné vady</w:t>
      </w:r>
      <w:r w:rsidR="0075426E">
        <w:rPr>
          <w:sz w:val="22"/>
          <w:szCs w:val="22"/>
        </w:rPr>
        <w:t xml:space="preserve"> díla </w:t>
      </w:r>
      <w:r w:rsidRPr="00804AE4">
        <w:rPr>
          <w:sz w:val="22"/>
          <w:szCs w:val="22"/>
        </w:rPr>
        <w:t>odstranit bez zbytečného odkladu po uplatnění oprávněné reklamace objednatelem</w:t>
      </w:r>
      <w:r w:rsidR="00837457" w:rsidRPr="00804AE4">
        <w:rPr>
          <w:sz w:val="22"/>
          <w:szCs w:val="22"/>
        </w:rPr>
        <w:t>, přičemž zhotovitel započne s odstraňováním reklamované vady</w:t>
      </w:r>
      <w:r w:rsidR="0075426E">
        <w:rPr>
          <w:sz w:val="22"/>
          <w:szCs w:val="22"/>
        </w:rPr>
        <w:t xml:space="preserve"> bez zbytečného odkladu, nejpozději však</w:t>
      </w:r>
      <w:r w:rsidR="00837457" w:rsidRPr="00804AE4">
        <w:rPr>
          <w:sz w:val="22"/>
          <w:szCs w:val="22"/>
        </w:rPr>
        <w:t xml:space="preserve"> do 2 pracovních dnů ode dne doručení písemného oznámení o vadě, pokud se smluvní strany nedohodnou jinak.</w:t>
      </w:r>
    </w:p>
    <w:p w14:paraId="6C0CD2A6" w14:textId="77777777" w:rsidR="00E60237" w:rsidRPr="00804AE4" w:rsidRDefault="00E60237" w:rsidP="0075426E">
      <w:pPr>
        <w:pStyle w:val="Zkladntext"/>
        <w:numPr>
          <w:ilvl w:val="1"/>
          <w:numId w:val="25"/>
        </w:numPr>
        <w:spacing w:before="240"/>
        <w:ind w:left="709" w:hanging="709"/>
        <w:jc w:val="both"/>
        <w:rPr>
          <w:sz w:val="22"/>
          <w:szCs w:val="22"/>
        </w:rPr>
      </w:pPr>
      <w:r w:rsidRPr="00804AE4">
        <w:rPr>
          <w:sz w:val="22"/>
          <w:szCs w:val="22"/>
        </w:rPr>
        <w:t>Případnou reklamaci vady plnění předmětu této smlouvy je objednatel povinen uplatnit bez odkladu po zjištění vady písemně do rukou zástupce zhotovitele.</w:t>
      </w:r>
    </w:p>
    <w:p w14:paraId="2BC1114F" w14:textId="47CE04BE" w:rsidR="00837457" w:rsidRPr="00804AE4" w:rsidRDefault="00837457" w:rsidP="0075426E">
      <w:pPr>
        <w:pStyle w:val="Zkladntext"/>
        <w:numPr>
          <w:ilvl w:val="1"/>
          <w:numId w:val="25"/>
        </w:numPr>
        <w:spacing w:before="240"/>
        <w:ind w:left="709" w:hanging="709"/>
        <w:jc w:val="both"/>
        <w:rPr>
          <w:sz w:val="22"/>
          <w:szCs w:val="22"/>
        </w:rPr>
      </w:pPr>
      <w:r w:rsidRPr="00804AE4">
        <w:rPr>
          <w:sz w:val="22"/>
          <w:szCs w:val="22"/>
        </w:rPr>
        <w:t>O předání a převzetí opravené reklamované vady stran</w:t>
      </w:r>
      <w:r w:rsidR="00804AE4">
        <w:rPr>
          <w:sz w:val="22"/>
          <w:szCs w:val="22"/>
        </w:rPr>
        <w:t>y</w:t>
      </w:r>
      <w:r w:rsidRPr="00804AE4">
        <w:rPr>
          <w:sz w:val="22"/>
          <w:szCs w:val="22"/>
        </w:rPr>
        <w:t xml:space="preserve"> </w:t>
      </w:r>
      <w:proofErr w:type="gramStart"/>
      <w:r w:rsidRPr="00804AE4">
        <w:rPr>
          <w:sz w:val="22"/>
          <w:szCs w:val="22"/>
        </w:rPr>
        <w:t>sepíší</w:t>
      </w:r>
      <w:proofErr w:type="gramEnd"/>
      <w:r w:rsidRPr="00804AE4">
        <w:rPr>
          <w:sz w:val="22"/>
          <w:szCs w:val="22"/>
        </w:rPr>
        <w:t xml:space="preserve"> zápis.</w:t>
      </w:r>
    </w:p>
    <w:p w14:paraId="2FA3C0C9" w14:textId="4102D2F0" w:rsidR="0075426E" w:rsidRDefault="0075426E" w:rsidP="0075426E">
      <w:pPr>
        <w:pStyle w:val="Zkladntext"/>
        <w:numPr>
          <w:ilvl w:val="1"/>
          <w:numId w:val="25"/>
        </w:numPr>
        <w:spacing w:before="240"/>
        <w:ind w:left="709" w:hanging="709"/>
        <w:jc w:val="both"/>
        <w:rPr>
          <w:sz w:val="22"/>
          <w:szCs w:val="22"/>
        </w:rPr>
      </w:pPr>
      <w:r w:rsidRPr="0075426E">
        <w:rPr>
          <w:sz w:val="22"/>
          <w:szCs w:val="22"/>
        </w:rPr>
        <w:t xml:space="preserve">Neodstraní-li zhotovitel reklamované vady nebo nedodělky díla či jeho části ve lhůtě dle </w:t>
      </w:r>
      <w:r>
        <w:rPr>
          <w:sz w:val="22"/>
          <w:szCs w:val="22"/>
        </w:rPr>
        <w:t>odst.</w:t>
      </w:r>
      <w:r w:rsidRPr="0075426E">
        <w:rPr>
          <w:sz w:val="22"/>
          <w:szCs w:val="22"/>
        </w:rPr>
        <w:t xml:space="preserve"> </w:t>
      </w:r>
      <w:r>
        <w:rPr>
          <w:sz w:val="22"/>
          <w:szCs w:val="22"/>
        </w:rPr>
        <w:t>9.5</w:t>
      </w:r>
      <w:r w:rsidRPr="0075426E">
        <w:rPr>
          <w:sz w:val="22"/>
          <w:szCs w:val="22"/>
        </w:rPr>
        <w:t xml:space="preserve"> této smlouvy anebo nezahájí-li zhotovitel odstraňování vad nebo nedodělků díla v termínech dle </w:t>
      </w:r>
      <w:r>
        <w:rPr>
          <w:sz w:val="22"/>
          <w:szCs w:val="22"/>
        </w:rPr>
        <w:t>odst. 9.5</w:t>
      </w:r>
      <w:r w:rsidRPr="0075426E">
        <w:rPr>
          <w:sz w:val="22"/>
          <w:szCs w:val="22"/>
        </w:rPr>
        <w:t xml:space="preserve">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57BEC719" w14:textId="38279C29" w:rsidR="0075426E" w:rsidRDefault="0075426E" w:rsidP="0075426E">
      <w:pPr>
        <w:pStyle w:val="Zkladntext"/>
        <w:numPr>
          <w:ilvl w:val="1"/>
          <w:numId w:val="25"/>
        </w:numPr>
        <w:spacing w:before="240"/>
        <w:ind w:left="709" w:hanging="709"/>
        <w:jc w:val="both"/>
        <w:rPr>
          <w:sz w:val="22"/>
          <w:szCs w:val="22"/>
        </w:rPr>
      </w:pPr>
      <w:r w:rsidRPr="0075426E">
        <w:rPr>
          <w:sz w:val="22"/>
          <w:szCs w:val="22"/>
        </w:rPr>
        <w:t>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2AE5B81C" w14:textId="46EDFEC5" w:rsidR="0075426E" w:rsidRPr="0075426E" w:rsidRDefault="0075426E" w:rsidP="0075426E">
      <w:pPr>
        <w:pStyle w:val="Zkladntext"/>
        <w:numPr>
          <w:ilvl w:val="1"/>
          <w:numId w:val="25"/>
        </w:numPr>
        <w:spacing w:before="240"/>
        <w:ind w:left="709" w:hanging="709"/>
        <w:jc w:val="both"/>
        <w:rPr>
          <w:sz w:val="22"/>
          <w:szCs w:val="22"/>
        </w:rPr>
      </w:pPr>
      <w:r w:rsidRPr="0075426E">
        <w:rPr>
          <w:rFonts w:cs="Times New Roman"/>
          <w:sz w:val="22"/>
          <w:szCs w:val="22"/>
        </w:rPr>
        <w:t xml:space="preserve">Práva a povinnosti </w:t>
      </w:r>
      <w:proofErr w:type="gramStart"/>
      <w:r w:rsidRPr="0075426E">
        <w:rPr>
          <w:rFonts w:cs="Times New Roman"/>
          <w:sz w:val="22"/>
          <w:szCs w:val="22"/>
        </w:rPr>
        <w:t>ze</w:t>
      </w:r>
      <w:proofErr w:type="gramEnd"/>
      <w:r w:rsidRPr="0075426E">
        <w:rPr>
          <w:rFonts w:cs="Times New Roman"/>
          <w:sz w:val="22"/>
          <w:szCs w:val="22"/>
        </w:rPr>
        <w:t xml:space="preserve"> zhotovitelem poskytnuté záruky nezanikají na předané části díla ani odstoupením kterékoli ze smluvních stran od smlouvy.</w:t>
      </w:r>
    </w:p>
    <w:p w14:paraId="2921F389" w14:textId="23B4521C" w:rsidR="00837457" w:rsidRPr="00804AE4" w:rsidRDefault="00837457" w:rsidP="0075426E">
      <w:pPr>
        <w:pStyle w:val="Zkladntext"/>
        <w:numPr>
          <w:ilvl w:val="1"/>
          <w:numId w:val="25"/>
        </w:numPr>
        <w:spacing w:before="240"/>
        <w:ind w:left="709" w:hanging="709"/>
        <w:jc w:val="both"/>
        <w:rPr>
          <w:sz w:val="22"/>
          <w:szCs w:val="22"/>
        </w:rPr>
      </w:pPr>
      <w:r w:rsidRPr="00804AE4">
        <w:rPr>
          <w:sz w:val="22"/>
          <w:szCs w:val="22"/>
        </w:rPr>
        <w:t>Neodstraní-li zhotovitel reklamované vady včas, je objednatel oprávněn zajistit jejich odstranění na náklady zhotovitele třetí osobou.</w:t>
      </w:r>
    </w:p>
    <w:p w14:paraId="42FA13E1" w14:textId="77777777" w:rsidR="00E60237" w:rsidRPr="00804AE4" w:rsidRDefault="00E60237" w:rsidP="0075426E">
      <w:pPr>
        <w:pStyle w:val="Zkladntext"/>
        <w:numPr>
          <w:ilvl w:val="1"/>
          <w:numId w:val="25"/>
        </w:numPr>
        <w:spacing w:before="240"/>
        <w:ind w:left="709" w:hanging="709"/>
        <w:jc w:val="both"/>
        <w:rPr>
          <w:sz w:val="22"/>
          <w:szCs w:val="22"/>
        </w:rPr>
      </w:pPr>
      <w:r w:rsidRPr="00804AE4">
        <w:rPr>
          <w:color w:val="000000"/>
          <w:sz w:val="22"/>
          <w:szCs w:val="22"/>
        </w:rPr>
        <w:t xml:space="preserve">Zhotovitel je jediným garantem plnění smlouvy a na jeho vrub budou </w:t>
      </w:r>
      <w:r w:rsidR="00511C76" w:rsidRPr="00804AE4">
        <w:rPr>
          <w:color w:val="000000"/>
          <w:sz w:val="22"/>
          <w:szCs w:val="22"/>
        </w:rPr>
        <w:t>řešeny veškeré záruky a sankce.</w:t>
      </w:r>
    </w:p>
    <w:p w14:paraId="5FD6B0CF" w14:textId="4EDFB717" w:rsidR="002B1B20" w:rsidRPr="00804AE4" w:rsidRDefault="00E60237" w:rsidP="0075426E">
      <w:pPr>
        <w:pStyle w:val="Zkladntext"/>
        <w:numPr>
          <w:ilvl w:val="1"/>
          <w:numId w:val="25"/>
        </w:numPr>
        <w:spacing w:before="240"/>
        <w:ind w:left="709" w:hanging="709"/>
        <w:jc w:val="both"/>
        <w:rPr>
          <w:sz w:val="22"/>
          <w:szCs w:val="22"/>
        </w:rPr>
      </w:pPr>
      <w:r w:rsidRPr="00804AE4">
        <w:rPr>
          <w:color w:val="000000"/>
          <w:sz w:val="22"/>
          <w:szCs w:val="22"/>
        </w:rPr>
        <w:lastRenderedPageBreak/>
        <w:t xml:space="preserve">Zhotovitel se zavazuje zabezpečit ve svých </w:t>
      </w:r>
      <w:r w:rsidR="00016DE2" w:rsidRPr="00804AE4">
        <w:rPr>
          <w:color w:val="000000"/>
          <w:sz w:val="22"/>
          <w:szCs w:val="22"/>
        </w:rPr>
        <w:t>pod</w:t>
      </w:r>
      <w:r w:rsidRPr="00804AE4">
        <w:rPr>
          <w:color w:val="000000"/>
          <w:sz w:val="22"/>
          <w:szCs w:val="22"/>
        </w:rPr>
        <w:t xml:space="preserve">dodavatelských smlouvách splnění povinností vyplývajících zhotoviteli ze smlouvy o dílo, a to přiměřeně k povaze a rozsahu </w:t>
      </w:r>
      <w:r w:rsidR="00507DF0" w:rsidRPr="00804AE4">
        <w:rPr>
          <w:color w:val="000000"/>
          <w:sz w:val="22"/>
          <w:szCs w:val="22"/>
        </w:rPr>
        <w:t>pod</w:t>
      </w:r>
      <w:r w:rsidRPr="00804AE4">
        <w:rPr>
          <w:color w:val="000000"/>
          <w:sz w:val="22"/>
          <w:szCs w:val="22"/>
        </w:rPr>
        <w:t>dodávky</w:t>
      </w:r>
      <w:r w:rsidR="001075E1" w:rsidRPr="00804AE4">
        <w:rPr>
          <w:color w:val="000000"/>
          <w:sz w:val="22"/>
          <w:szCs w:val="22"/>
        </w:rPr>
        <w:t>.</w:t>
      </w:r>
    </w:p>
    <w:p w14:paraId="4791DBD6" w14:textId="77777777" w:rsidR="00E60237" w:rsidRPr="00511C76" w:rsidRDefault="00E60237" w:rsidP="002706C1">
      <w:pPr>
        <w:pStyle w:val="Zkladntext"/>
        <w:numPr>
          <w:ilvl w:val="0"/>
          <w:numId w:val="6"/>
        </w:numPr>
        <w:tabs>
          <w:tab w:val="left" w:pos="405"/>
        </w:tabs>
        <w:spacing w:before="360" w:line="200" w:lineRule="atLeast"/>
        <w:ind w:left="426" w:hanging="284"/>
        <w:rPr>
          <w:b/>
          <w:sz w:val="22"/>
          <w:szCs w:val="22"/>
        </w:rPr>
      </w:pPr>
      <w:r w:rsidRPr="00511C76">
        <w:rPr>
          <w:b/>
          <w:sz w:val="22"/>
          <w:szCs w:val="22"/>
        </w:rPr>
        <w:t>SANKČNÍ PODMÍNKY</w:t>
      </w:r>
    </w:p>
    <w:p w14:paraId="41AB6CCB" w14:textId="23471CC1" w:rsidR="00E60237" w:rsidRDefault="00E60237" w:rsidP="00653FB5">
      <w:pPr>
        <w:pStyle w:val="Zkladntext"/>
        <w:numPr>
          <w:ilvl w:val="1"/>
          <w:numId w:val="26"/>
        </w:numPr>
        <w:tabs>
          <w:tab w:val="left" w:pos="567"/>
        </w:tabs>
        <w:spacing w:before="240"/>
        <w:ind w:left="567" w:hanging="567"/>
        <w:jc w:val="both"/>
        <w:rPr>
          <w:sz w:val="22"/>
          <w:szCs w:val="22"/>
        </w:rPr>
      </w:pPr>
      <w:r w:rsidRPr="00173A72">
        <w:rPr>
          <w:sz w:val="22"/>
          <w:szCs w:val="22"/>
        </w:rPr>
        <w:t>Sankce nebudou uplatněny v případech, kdy k sankcionované skutečnosti nedošlo vinou zhotovitele</w:t>
      </w:r>
      <w:r w:rsidR="00511C76">
        <w:rPr>
          <w:sz w:val="22"/>
          <w:szCs w:val="22"/>
        </w:rPr>
        <w:t>,</w:t>
      </w:r>
      <w:r w:rsidRPr="00173A72">
        <w:rPr>
          <w:sz w:val="22"/>
          <w:szCs w:val="22"/>
        </w:rPr>
        <w:t xml:space="preserve"> resp. byla způsobena vyšší mocí nebo dodatečnými požadavky objednatele. </w:t>
      </w:r>
    </w:p>
    <w:p w14:paraId="68798F98" w14:textId="3BDB018B" w:rsidR="00E60237" w:rsidRDefault="00E60237" w:rsidP="00653FB5">
      <w:pPr>
        <w:pStyle w:val="Zkladntext"/>
        <w:numPr>
          <w:ilvl w:val="1"/>
          <w:numId w:val="26"/>
        </w:numPr>
        <w:tabs>
          <w:tab w:val="left" w:pos="567"/>
        </w:tabs>
        <w:spacing w:before="240"/>
        <w:ind w:left="567" w:hanging="567"/>
        <w:jc w:val="both"/>
        <w:rPr>
          <w:sz w:val="22"/>
          <w:szCs w:val="22"/>
        </w:rPr>
      </w:pPr>
      <w:r w:rsidRPr="00653FB5">
        <w:rPr>
          <w:sz w:val="22"/>
          <w:szCs w:val="22"/>
        </w:rPr>
        <w:t xml:space="preserve">Smluvní pokuta při nesplnění termínu dokončení </w:t>
      </w:r>
      <w:r w:rsidR="00373EB4" w:rsidRPr="00653FB5">
        <w:rPr>
          <w:sz w:val="22"/>
          <w:szCs w:val="22"/>
        </w:rPr>
        <w:t>díla</w:t>
      </w:r>
      <w:r w:rsidRPr="00653FB5">
        <w:rPr>
          <w:sz w:val="22"/>
          <w:szCs w:val="22"/>
        </w:rPr>
        <w:t xml:space="preserve"> dle smlouvy vinou zhotovitele </w:t>
      </w:r>
      <w:r w:rsidR="00F23A8E" w:rsidRPr="00653FB5">
        <w:rPr>
          <w:sz w:val="22"/>
          <w:szCs w:val="22"/>
        </w:rPr>
        <w:t>se stanoví</w:t>
      </w:r>
      <w:r w:rsidR="006330A6" w:rsidRPr="00653FB5">
        <w:rPr>
          <w:sz w:val="22"/>
          <w:szCs w:val="22"/>
        </w:rPr>
        <w:t xml:space="preserve"> ve</w:t>
      </w:r>
      <w:r w:rsidR="002A5F2C" w:rsidRPr="00653FB5">
        <w:rPr>
          <w:sz w:val="22"/>
          <w:szCs w:val="22"/>
        </w:rPr>
        <w:t xml:space="preserve"> </w:t>
      </w:r>
      <w:r w:rsidRPr="00653FB5">
        <w:rPr>
          <w:sz w:val="22"/>
          <w:szCs w:val="22"/>
        </w:rPr>
        <w:t>výš</w:t>
      </w:r>
      <w:r w:rsidR="006330A6" w:rsidRPr="00653FB5">
        <w:rPr>
          <w:sz w:val="22"/>
          <w:szCs w:val="22"/>
        </w:rPr>
        <w:t>i</w:t>
      </w:r>
      <w:r w:rsidR="004D32D3" w:rsidRPr="00653FB5">
        <w:rPr>
          <w:sz w:val="22"/>
          <w:szCs w:val="22"/>
        </w:rPr>
        <w:t xml:space="preserve"> 0,</w:t>
      </w:r>
      <w:r w:rsidR="00837457" w:rsidRPr="00653FB5">
        <w:rPr>
          <w:sz w:val="22"/>
          <w:szCs w:val="22"/>
        </w:rPr>
        <w:t>1</w:t>
      </w:r>
      <w:r w:rsidR="004D32D3" w:rsidRPr="00653FB5">
        <w:rPr>
          <w:sz w:val="22"/>
          <w:szCs w:val="22"/>
        </w:rPr>
        <w:t xml:space="preserve"> %</w:t>
      </w:r>
      <w:r w:rsidRPr="00653FB5">
        <w:rPr>
          <w:sz w:val="22"/>
          <w:szCs w:val="22"/>
        </w:rPr>
        <w:t xml:space="preserve"> </w:t>
      </w:r>
      <w:r w:rsidR="004D32D3" w:rsidRPr="00653FB5">
        <w:rPr>
          <w:sz w:val="22"/>
          <w:szCs w:val="22"/>
        </w:rPr>
        <w:t>z ceny díla</w:t>
      </w:r>
      <w:r w:rsidR="0075426E">
        <w:rPr>
          <w:sz w:val="22"/>
          <w:szCs w:val="22"/>
        </w:rPr>
        <w:t xml:space="preserve"> v Kč bez DPH, a to</w:t>
      </w:r>
      <w:r w:rsidR="004D32D3" w:rsidRPr="00653FB5">
        <w:rPr>
          <w:sz w:val="22"/>
          <w:szCs w:val="22"/>
        </w:rPr>
        <w:t xml:space="preserve"> za každý i započatý den prodlení</w:t>
      </w:r>
      <w:r w:rsidRPr="00653FB5">
        <w:rPr>
          <w:sz w:val="22"/>
          <w:szCs w:val="22"/>
        </w:rPr>
        <w:t>.</w:t>
      </w:r>
    </w:p>
    <w:p w14:paraId="434A61EB" w14:textId="4D863976" w:rsidR="00507DF0" w:rsidRDefault="00507DF0" w:rsidP="00653FB5">
      <w:pPr>
        <w:pStyle w:val="Zkladntext"/>
        <w:numPr>
          <w:ilvl w:val="1"/>
          <w:numId w:val="26"/>
        </w:numPr>
        <w:tabs>
          <w:tab w:val="left" w:pos="567"/>
        </w:tabs>
        <w:spacing w:before="240"/>
        <w:ind w:left="567" w:hanging="567"/>
        <w:jc w:val="both"/>
        <w:rPr>
          <w:sz w:val="22"/>
          <w:szCs w:val="22"/>
        </w:rPr>
      </w:pPr>
      <w:r w:rsidRPr="00653FB5">
        <w:rPr>
          <w:sz w:val="22"/>
          <w:szCs w:val="22"/>
        </w:rPr>
        <w:t>V případě, že zhotovitel neodstraní vady díla v dohodnutém termínu dle této smlouvy, je objednatel oprávněn uplatnit vůči zhotoviteli smluvní pokutu ve výši 0,</w:t>
      </w:r>
      <w:r w:rsidR="00837457" w:rsidRPr="00653FB5">
        <w:rPr>
          <w:sz w:val="22"/>
          <w:szCs w:val="22"/>
        </w:rPr>
        <w:t>0</w:t>
      </w:r>
      <w:r w:rsidRPr="00653FB5">
        <w:rPr>
          <w:sz w:val="22"/>
          <w:szCs w:val="22"/>
        </w:rPr>
        <w:t>5 % z celkové ceny díla</w:t>
      </w:r>
      <w:r w:rsidR="0075426E">
        <w:rPr>
          <w:sz w:val="22"/>
          <w:szCs w:val="22"/>
        </w:rPr>
        <w:t>, a to</w:t>
      </w:r>
      <w:r w:rsidRPr="00653FB5">
        <w:rPr>
          <w:sz w:val="22"/>
          <w:szCs w:val="22"/>
        </w:rPr>
        <w:t xml:space="preserve"> za každý i započatý den prodlení.</w:t>
      </w:r>
    </w:p>
    <w:p w14:paraId="1A86B0FC" w14:textId="77777777" w:rsidR="00E60237" w:rsidRPr="00653FB5" w:rsidRDefault="00E60237" w:rsidP="00653FB5">
      <w:pPr>
        <w:pStyle w:val="Zkladntext"/>
        <w:numPr>
          <w:ilvl w:val="1"/>
          <w:numId w:val="26"/>
        </w:numPr>
        <w:tabs>
          <w:tab w:val="left" w:pos="567"/>
        </w:tabs>
        <w:spacing w:before="240"/>
        <w:ind w:left="567" w:hanging="567"/>
        <w:jc w:val="both"/>
        <w:rPr>
          <w:sz w:val="22"/>
          <w:szCs w:val="22"/>
        </w:rPr>
      </w:pPr>
      <w:r w:rsidRPr="00653FB5">
        <w:rPr>
          <w:color w:val="000000"/>
          <w:sz w:val="22"/>
          <w:szCs w:val="22"/>
        </w:rPr>
        <w:t>Zaplacením smluvní pokut</w:t>
      </w:r>
      <w:r w:rsidR="00D43D9A" w:rsidRPr="00653FB5">
        <w:rPr>
          <w:color w:val="000000"/>
          <w:sz w:val="22"/>
          <w:szCs w:val="22"/>
        </w:rPr>
        <w:t>y</w:t>
      </w:r>
      <w:r w:rsidRPr="00653FB5">
        <w:rPr>
          <w:color w:val="000000"/>
          <w:sz w:val="22"/>
          <w:szCs w:val="22"/>
        </w:rPr>
        <w:t xml:space="preserve"> nejsou dotčeny nároky z odpovědnosti za </w:t>
      </w:r>
      <w:r w:rsidR="00DA32E5" w:rsidRPr="00653FB5">
        <w:rPr>
          <w:color w:val="000000"/>
          <w:sz w:val="22"/>
          <w:szCs w:val="22"/>
        </w:rPr>
        <w:t xml:space="preserve">způsobenou </w:t>
      </w:r>
      <w:r w:rsidRPr="00653FB5">
        <w:rPr>
          <w:color w:val="000000"/>
          <w:sz w:val="22"/>
          <w:szCs w:val="22"/>
        </w:rPr>
        <w:t>škodu.</w:t>
      </w:r>
    </w:p>
    <w:p w14:paraId="44EE204E" w14:textId="69F47B97" w:rsidR="003D309D" w:rsidRPr="00653FB5" w:rsidRDefault="00E60237" w:rsidP="00653FB5">
      <w:pPr>
        <w:pStyle w:val="Zkladntext"/>
        <w:numPr>
          <w:ilvl w:val="1"/>
          <w:numId w:val="26"/>
        </w:numPr>
        <w:tabs>
          <w:tab w:val="left" w:pos="567"/>
        </w:tabs>
        <w:spacing w:before="240"/>
        <w:ind w:left="567" w:hanging="567"/>
        <w:jc w:val="both"/>
        <w:rPr>
          <w:sz w:val="22"/>
          <w:szCs w:val="22"/>
        </w:rPr>
      </w:pPr>
      <w:r w:rsidRPr="00653FB5">
        <w:rPr>
          <w:color w:val="000000"/>
          <w:sz w:val="22"/>
          <w:szCs w:val="22"/>
        </w:rPr>
        <w:t>Splatnost smluvní pokut</w:t>
      </w:r>
      <w:r w:rsidR="00D43D9A" w:rsidRPr="00653FB5">
        <w:rPr>
          <w:color w:val="000000"/>
          <w:sz w:val="22"/>
          <w:szCs w:val="22"/>
        </w:rPr>
        <w:t>y</w:t>
      </w:r>
      <w:r w:rsidRPr="00653FB5">
        <w:rPr>
          <w:color w:val="000000"/>
          <w:sz w:val="22"/>
          <w:szCs w:val="22"/>
        </w:rPr>
        <w:t xml:space="preserve"> se stanovuje ve lhůtě 30</w:t>
      </w:r>
      <w:r w:rsidRPr="00653FB5">
        <w:rPr>
          <w:b/>
          <w:color w:val="FF00FF"/>
          <w:sz w:val="22"/>
          <w:szCs w:val="22"/>
        </w:rPr>
        <w:t xml:space="preserve"> </w:t>
      </w:r>
      <w:r w:rsidRPr="00653FB5">
        <w:rPr>
          <w:sz w:val="22"/>
          <w:szCs w:val="22"/>
        </w:rPr>
        <w:t>kalendářních</w:t>
      </w:r>
      <w:r w:rsidRPr="00653FB5">
        <w:rPr>
          <w:color w:val="000000"/>
          <w:sz w:val="22"/>
          <w:szCs w:val="22"/>
        </w:rPr>
        <w:t xml:space="preserve"> dnů po obdržení daňového dokladu (faktury) s vyčíslením smluvní pokuty.</w:t>
      </w:r>
    </w:p>
    <w:p w14:paraId="1EABE123" w14:textId="3B5BED54" w:rsidR="00DB247C" w:rsidRPr="00653FB5" w:rsidRDefault="00507DF0" w:rsidP="00653FB5">
      <w:pPr>
        <w:pStyle w:val="Zkladntext"/>
        <w:numPr>
          <w:ilvl w:val="1"/>
          <w:numId w:val="26"/>
        </w:numPr>
        <w:tabs>
          <w:tab w:val="left" w:pos="567"/>
        </w:tabs>
        <w:spacing w:before="240"/>
        <w:ind w:left="567" w:hanging="567"/>
        <w:jc w:val="both"/>
        <w:rPr>
          <w:sz w:val="22"/>
          <w:szCs w:val="22"/>
        </w:rPr>
      </w:pPr>
      <w:r w:rsidRPr="00653FB5">
        <w:rPr>
          <w:color w:val="000000"/>
          <w:sz w:val="22"/>
          <w:szCs w:val="22"/>
        </w:rPr>
        <w:t xml:space="preserve">Pro případ porušení jakékoliv jiné povinnosti zhotovitele dle této smlouvy má objednatel právo na smluvní pokutu ve výši </w:t>
      </w:r>
      <w:r w:rsidR="004B5391">
        <w:rPr>
          <w:color w:val="000000"/>
          <w:sz w:val="22"/>
          <w:szCs w:val="22"/>
        </w:rPr>
        <w:t>1 0</w:t>
      </w:r>
      <w:r w:rsidR="002669D9" w:rsidRPr="00653FB5">
        <w:rPr>
          <w:color w:val="000000"/>
          <w:sz w:val="22"/>
          <w:szCs w:val="22"/>
        </w:rPr>
        <w:t>00</w:t>
      </w:r>
      <w:r w:rsidR="004B5391">
        <w:rPr>
          <w:color w:val="000000"/>
          <w:sz w:val="22"/>
          <w:szCs w:val="22"/>
        </w:rPr>
        <w:t>,-</w:t>
      </w:r>
      <w:r w:rsidRPr="00653FB5">
        <w:rPr>
          <w:color w:val="000000"/>
          <w:sz w:val="22"/>
          <w:szCs w:val="22"/>
        </w:rPr>
        <w:t xml:space="preserve"> Kč za každé jednotlivé porušení smluvní povinnosti.</w:t>
      </w:r>
    </w:p>
    <w:p w14:paraId="7C798851" w14:textId="3056A7F6" w:rsidR="0075426E" w:rsidRPr="004B5391" w:rsidRDefault="0075426E" w:rsidP="00D364AC">
      <w:pPr>
        <w:pStyle w:val="Zkladntext"/>
        <w:numPr>
          <w:ilvl w:val="1"/>
          <w:numId w:val="26"/>
        </w:numPr>
        <w:tabs>
          <w:tab w:val="left" w:pos="567"/>
        </w:tabs>
        <w:spacing w:before="240"/>
        <w:ind w:left="567" w:hanging="567"/>
        <w:jc w:val="both"/>
        <w:rPr>
          <w:sz w:val="22"/>
          <w:szCs w:val="22"/>
        </w:rPr>
      </w:pPr>
      <w:r w:rsidRPr="004B5391">
        <w:rPr>
          <w:rFonts w:cs="Times New Roman"/>
          <w:sz w:val="22"/>
          <w:szCs w:val="22"/>
        </w:rPr>
        <w:t xml:space="preserve">Vyjde-li najevo, že zhotovitel se při provádění díla dle této smlouvy dopustil hrubé nedbalosti a že nejednal s odbornou péčí dle ustanovení § 5 odst. 1 zákona č. 89/2012 Sb., občanského zákoníku, ve znění pozdějších předpisů, a vznikne-li objednateli škoda z titulu takové hrubé nedbalosti zhotovitele, vzniká objednateli právo vymáhat po něm náhradu škody. </w:t>
      </w:r>
      <w:r w:rsidRPr="004B5391">
        <w:rPr>
          <w:rFonts w:cs="Times New Roman"/>
          <w:color w:val="548DD4"/>
          <w:sz w:val="22"/>
          <w:szCs w:val="22"/>
        </w:rPr>
        <w:t xml:space="preserve"> </w:t>
      </w:r>
    </w:p>
    <w:p w14:paraId="0D2A8973" w14:textId="77777777" w:rsidR="00E60237" w:rsidRDefault="00E60237" w:rsidP="002706C1">
      <w:pPr>
        <w:pStyle w:val="Zkladntext"/>
        <w:numPr>
          <w:ilvl w:val="0"/>
          <w:numId w:val="6"/>
        </w:numPr>
        <w:tabs>
          <w:tab w:val="left" w:pos="405"/>
        </w:tabs>
        <w:spacing w:before="360" w:line="200" w:lineRule="atLeast"/>
        <w:ind w:left="426" w:hanging="284"/>
        <w:rPr>
          <w:b/>
          <w:sz w:val="22"/>
          <w:szCs w:val="22"/>
        </w:rPr>
      </w:pPr>
      <w:r w:rsidRPr="00173A72">
        <w:rPr>
          <w:b/>
          <w:sz w:val="22"/>
          <w:szCs w:val="22"/>
        </w:rPr>
        <w:t xml:space="preserve">DALŠÍ </w:t>
      </w:r>
      <w:r>
        <w:rPr>
          <w:b/>
          <w:sz w:val="22"/>
          <w:szCs w:val="22"/>
        </w:rPr>
        <w:t>UJEDNÁNÍ</w:t>
      </w:r>
    </w:p>
    <w:p w14:paraId="0023851D" w14:textId="203BE6A4" w:rsidR="00E37824" w:rsidRPr="0045060D" w:rsidRDefault="00E60237" w:rsidP="00653FB5">
      <w:pPr>
        <w:pStyle w:val="Zkladntext"/>
        <w:numPr>
          <w:ilvl w:val="1"/>
          <w:numId w:val="27"/>
        </w:numPr>
        <w:tabs>
          <w:tab w:val="left" w:pos="567"/>
        </w:tabs>
        <w:spacing w:before="240"/>
        <w:ind w:left="567" w:hanging="567"/>
        <w:jc w:val="both"/>
        <w:rPr>
          <w:color w:val="000000"/>
          <w:sz w:val="22"/>
          <w:szCs w:val="22"/>
        </w:rPr>
      </w:pPr>
      <w:r w:rsidRPr="00512B0B">
        <w:rPr>
          <w:color w:val="000000"/>
          <w:sz w:val="22"/>
          <w:szCs w:val="22"/>
        </w:rPr>
        <w:t xml:space="preserve">Případné nejasnosti si musí zhotovitel vyjasnit před zahájením prací na díle. Nedostatečná informovanost, mylné chápání </w:t>
      </w:r>
      <w:r w:rsidR="006330A6">
        <w:rPr>
          <w:color w:val="000000"/>
          <w:sz w:val="22"/>
          <w:szCs w:val="22"/>
        </w:rPr>
        <w:t>předmětu díla</w:t>
      </w:r>
      <w:r w:rsidRPr="00512B0B">
        <w:rPr>
          <w:color w:val="000000"/>
          <w:sz w:val="22"/>
          <w:szCs w:val="22"/>
        </w:rPr>
        <w:t xml:space="preserve"> a </w:t>
      </w:r>
      <w:r w:rsidR="006330A6">
        <w:rPr>
          <w:color w:val="000000"/>
          <w:sz w:val="22"/>
          <w:szCs w:val="22"/>
        </w:rPr>
        <w:t xml:space="preserve">z těchto důvodů </w:t>
      </w:r>
      <w:r w:rsidRPr="00512B0B">
        <w:rPr>
          <w:color w:val="000000"/>
          <w:sz w:val="22"/>
          <w:szCs w:val="22"/>
        </w:rPr>
        <w:t>chybně navržená cena neopravňuje zhotovitele k dodatečné úhradě nákladů nebo zvýšení ceny</w:t>
      </w:r>
      <w:r w:rsidR="006330A6">
        <w:rPr>
          <w:color w:val="000000"/>
          <w:sz w:val="22"/>
          <w:szCs w:val="22"/>
        </w:rPr>
        <w:t xml:space="preserve"> díla</w:t>
      </w:r>
      <w:r w:rsidRPr="00512B0B">
        <w:rPr>
          <w:color w:val="000000"/>
          <w:sz w:val="22"/>
          <w:szCs w:val="22"/>
        </w:rPr>
        <w:t>.</w:t>
      </w:r>
    </w:p>
    <w:p w14:paraId="5C10ECC7" w14:textId="77777777" w:rsidR="00E60237" w:rsidRPr="00511C76" w:rsidRDefault="00E60237" w:rsidP="002706C1">
      <w:pPr>
        <w:pStyle w:val="Zkladntext"/>
        <w:numPr>
          <w:ilvl w:val="0"/>
          <w:numId w:val="6"/>
        </w:numPr>
        <w:tabs>
          <w:tab w:val="left" w:pos="405"/>
        </w:tabs>
        <w:spacing w:before="360" w:line="200" w:lineRule="atLeast"/>
        <w:ind w:left="426" w:hanging="284"/>
        <w:rPr>
          <w:b/>
          <w:sz w:val="22"/>
          <w:szCs w:val="22"/>
        </w:rPr>
      </w:pPr>
      <w:r w:rsidRPr="00511C76">
        <w:rPr>
          <w:b/>
          <w:sz w:val="22"/>
          <w:szCs w:val="22"/>
        </w:rPr>
        <w:t>ZMĚNA SMLOUVY</w:t>
      </w:r>
    </w:p>
    <w:p w14:paraId="10586956" w14:textId="791E46BD" w:rsidR="00E60237" w:rsidRDefault="00E60237" w:rsidP="00653FB5">
      <w:pPr>
        <w:pStyle w:val="Zkladntext"/>
        <w:numPr>
          <w:ilvl w:val="1"/>
          <w:numId w:val="28"/>
        </w:numPr>
        <w:tabs>
          <w:tab w:val="left" w:pos="567"/>
        </w:tabs>
        <w:spacing w:before="240"/>
        <w:ind w:left="567" w:hanging="567"/>
        <w:jc w:val="both"/>
        <w:rPr>
          <w:color w:val="000000"/>
          <w:sz w:val="22"/>
          <w:szCs w:val="22"/>
        </w:rPr>
      </w:pPr>
      <w:r w:rsidRPr="00173A72">
        <w:rPr>
          <w:color w:val="000000"/>
          <w:sz w:val="22"/>
          <w:szCs w:val="22"/>
        </w:rPr>
        <w:t>Objednatel se zavazuje, že přistoupí na změnu závazku, změní-li se po uzavření smlouvy výchozí podklady, rozhodné pro uzavření této smlouvy, anebo vzniknou nové požadavky objednatele. Objednatel je povinen přistoupit na změnu smlouvy, zpozdí-li se sám s plněním povinností své součinnosti, dojednané touto smlouvou.</w:t>
      </w:r>
    </w:p>
    <w:p w14:paraId="2ACDAFF5" w14:textId="77777777" w:rsidR="00E60237" w:rsidRDefault="00E60237" w:rsidP="00653FB5">
      <w:pPr>
        <w:pStyle w:val="Zkladntext"/>
        <w:numPr>
          <w:ilvl w:val="1"/>
          <w:numId w:val="28"/>
        </w:numPr>
        <w:tabs>
          <w:tab w:val="left" w:pos="567"/>
        </w:tabs>
        <w:spacing w:before="240"/>
        <w:ind w:left="567" w:hanging="567"/>
        <w:jc w:val="both"/>
        <w:rPr>
          <w:color w:val="000000"/>
          <w:sz w:val="22"/>
          <w:szCs w:val="22"/>
        </w:rPr>
      </w:pPr>
      <w:r w:rsidRPr="00653FB5">
        <w:rPr>
          <w:color w:val="000000"/>
          <w:sz w:val="22"/>
          <w:szCs w:val="22"/>
        </w:rPr>
        <w:t xml:space="preserve">Strany se zavazují vyjádřit se k dodatkům této smlouvy písemně do </w:t>
      </w:r>
      <w:r w:rsidR="006330A6" w:rsidRPr="00653FB5">
        <w:rPr>
          <w:color w:val="000000"/>
          <w:sz w:val="22"/>
          <w:szCs w:val="22"/>
        </w:rPr>
        <w:t>3</w:t>
      </w:r>
      <w:r w:rsidRPr="00653FB5">
        <w:rPr>
          <w:color w:val="000000"/>
          <w:sz w:val="22"/>
          <w:szCs w:val="22"/>
        </w:rPr>
        <w:t xml:space="preserve"> dnů po odeslání dodatků druhou stranou. Po stejnou dobu je tímto návrhem vázána strana, která jej podala. Jakmile nedojde k dohodě o znění dodatku ke smlouvě, jsou obě strany oprávněné, aby kterákoliv požádala o rozhodnutí soud.</w:t>
      </w:r>
    </w:p>
    <w:p w14:paraId="2FE407D2" w14:textId="77777777" w:rsidR="00E60237" w:rsidRPr="00653FB5" w:rsidRDefault="00E60237" w:rsidP="00653FB5">
      <w:pPr>
        <w:pStyle w:val="Zkladntext"/>
        <w:numPr>
          <w:ilvl w:val="1"/>
          <w:numId w:val="28"/>
        </w:numPr>
        <w:tabs>
          <w:tab w:val="left" w:pos="567"/>
        </w:tabs>
        <w:spacing w:before="240"/>
        <w:ind w:left="567" w:hanging="567"/>
        <w:jc w:val="both"/>
        <w:rPr>
          <w:color w:val="000000"/>
          <w:sz w:val="22"/>
          <w:szCs w:val="22"/>
        </w:rPr>
      </w:pPr>
      <w:r w:rsidRPr="00653FB5">
        <w:rPr>
          <w:color w:val="000000"/>
          <w:sz w:val="22"/>
          <w:szCs w:val="22"/>
        </w:rPr>
        <w:t>Smluvní strany se dohodly, že povinná strana uhradí straně oprávněné v doložené výši náklady n</w:t>
      </w:r>
      <w:r w:rsidR="00F23A8E" w:rsidRPr="00653FB5">
        <w:rPr>
          <w:color w:val="000000"/>
          <w:sz w:val="22"/>
          <w:szCs w:val="22"/>
        </w:rPr>
        <w:t>a vykonané práce, které vznikly</w:t>
      </w:r>
    </w:p>
    <w:p w14:paraId="5A0CD782" w14:textId="77777777" w:rsidR="00E60237" w:rsidRPr="00173A72" w:rsidRDefault="00E60237" w:rsidP="002706C1">
      <w:pPr>
        <w:pStyle w:val="Odstavecseseznamem"/>
        <w:numPr>
          <w:ilvl w:val="0"/>
          <w:numId w:val="3"/>
        </w:numPr>
        <w:tabs>
          <w:tab w:val="left" w:pos="1134"/>
          <w:tab w:val="left" w:pos="6804"/>
        </w:tabs>
        <w:suppressAutoHyphens w:val="0"/>
        <w:ind w:left="851" w:firstLine="0"/>
        <w:contextualSpacing/>
        <w:jc w:val="both"/>
        <w:rPr>
          <w:sz w:val="22"/>
          <w:szCs w:val="22"/>
        </w:rPr>
      </w:pPr>
      <w:r w:rsidRPr="00173A72">
        <w:rPr>
          <w:sz w:val="22"/>
          <w:szCs w:val="22"/>
        </w:rPr>
        <w:t>zhotoviteli tím, že začal na základě objednávky v nezbytně nutném rozsahu přípravu plnění podle objednávky a k uzavření smlouvy nedošlo z důvodů na straně objednatele;</w:t>
      </w:r>
    </w:p>
    <w:p w14:paraId="39B4765C" w14:textId="77777777" w:rsidR="00E60237" w:rsidRPr="00511C76" w:rsidRDefault="00E60237" w:rsidP="002706C1">
      <w:pPr>
        <w:pStyle w:val="Odstavecseseznamem"/>
        <w:numPr>
          <w:ilvl w:val="0"/>
          <w:numId w:val="3"/>
        </w:numPr>
        <w:tabs>
          <w:tab w:val="left" w:pos="1134"/>
          <w:tab w:val="left" w:pos="6804"/>
        </w:tabs>
        <w:suppressAutoHyphens w:val="0"/>
        <w:ind w:left="851" w:firstLine="0"/>
        <w:contextualSpacing/>
        <w:jc w:val="both"/>
        <w:rPr>
          <w:sz w:val="22"/>
          <w:szCs w:val="22"/>
        </w:rPr>
      </w:pPr>
      <w:r w:rsidRPr="00173A72">
        <w:rPr>
          <w:sz w:val="22"/>
          <w:szCs w:val="22"/>
        </w:rPr>
        <w:t>zhotoviteli tím, že objednatel ani v dodatečné lhůtě přiměřené závazku určené zhotovitelem nesplnil svoji povinnost součinnosti v dojednaném rozsahu, a proto zhotovitel od smlouvy</w:t>
      </w:r>
      <w:r>
        <w:rPr>
          <w:sz w:val="22"/>
          <w:szCs w:val="22"/>
        </w:rPr>
        <w:t xml:space="preserve"> odstoupil.</w:t>
      </w:r>
    </w:p>
    <w:p w14:paraId="7C06D609" w14:textId="77777777" w:rsidR="00E60237" w:rsidRPr="00511C76" w:rsidRDefault="00E60237" w:rsidP="002706C1">
      <w:pPr>
        <w:pStyle w:val="Zkladntext"/>
        <w:numPr>
          <w:ilvl w:val="0"/>
          <w:numId w:val="6"/>
        </w:numPr>
        <w:tabs>
          <w:tab w:val="left" w:pos="405"/>
        </w:tabs>
        <w:spacing w:before="360" w:line="200" w:lineRule="atLeast"/>
        <w:ind w:left="426" w:hanging="284"/>
        <w:rPr>
          <w:sz w:val="22"/>
          <w:szCs w:val="22"/>
        </w:rPr>
      </w:pPr>
      <w:r w:rsidRPr="00511C76">
        <w:rPr>
          <w:b/>
          <w:sz w:val="22"/>
          <w:szCs w:val="22"/>
        </w:rPr>
        <w:lastRenderedPageBreak/>
        <w:t>ŘEŠENÍ SPORŮ</w:t>
      </w:r>
    </w:p>
    <w:p w14:paraId="2D4E04F7" w14:textId="1BA67A4C" w:rsidR="00E60237" w:rsidRDefault="00433C4B" w:rsidP="00433C4B">
      <w:pPr>
        <w:pStyle w:val="Zkladntext"/>
        <w:tabs>
          <w:tab w:val="left" w:pos="567"/>
        </w:tabs>
        <w:spacing w:before="240"/>
        <w:ind w:left="567" w:hanging="539"/>
        <w:jc w:val="both"/>
        <w:rPr>
          <w:color w:val="000000"/>
          <w:sz w:val="22"/>
          <w:szCs w:val="22"/>
        </w:rPr>
      </w:pPr>
      <w:r>
        <w:rPr>
          <w:color w:val="000000"/>
          <w:sz w:val="22"/>
          <w:szCs w:val="22"/>
        </w:rPr>
        <w:t>1</w:t>
      </w:r>
      <w:r w:rsidR="00653FB5">
        <w:rPr>
          <w:color w:val="000000"/>
          <w:sz w:val="22"/>
          <w:szCs w:val="22"/>
        </w:rPr>
        <w:t>3</w:t>
      </w:r>
      <w:r>
        <w:rPr>
          <w:color w:val="000000"/>
          <w:sz w:val="22"/>
          <w:szCs w:val="22"/>
        </w:rPr>
        <w:t xml:space="preserve">.1 </w:t>
      </w:r>
      <w:r>
        <w:rPr>
          <w:color w:val="000000"/>
          <w:sz w:val="22"/>
          <w:szCs w:val="22"/>
        </w:rPr>
        <w:tab/>
      </w:r>
      <w:r w:rsidR="00E60237" w:rsidRPr="00173A72">
        <w:rPr>
          <w:color w:val="000000"/>
          <w:sz w:val="22"/>
          <w:szCs w:val="22"/>
        </w:rPr>
        <w:t xml:space="preserve">Tato smlouva se řídí právním řádem České republiky. Jakékoli vzájemné spory vzniklé z této smlouvy nebo v souvislosti s ní se smluvní strany zavazují přednostně řešit smírnou cestou.  Nedoberou-li se smluvní strany smírného řešení, budou spory z této </w:t>
      </w:r>
      <w:r w:rsidR="00511C76">
        <w:rPr>
          <w:color w:val="000000"/>
          <w:sz w:val="22"/>
          <w:szCs w:val="22"/>
        </w:rPr>
        <w:t>smlouvy nebo v souvislosti s ní</w:t>
      </w:r>
      <w:r w:rsidR="00E60237" w:rsidRPr="00173A72">
        <w:rPr>
          <w:color w:val="000000"/>
          <w:sz w:val="22"/>
          <w:szCs w:val="22"/>
        </w:rPr>
        <w:t xml:space="preserve"> řešeny u soudu, jehož místní příslušnost se řídí obecným soudem objednatele.</w:t>
      </w:r>
    </w:p>
    <w:p w14:paraId="25214E93" w14:textId="7070EA61" w:rsidR="00664907" w:rsidRDefault="00030414" w:rsidP="002706C1">
      <w:pPr>
        <w:pStyle w:val="Zkladntext"/>
        <w:numPr>
          <w:ilvl w:val="0"/>
          <w:numId w:val="6"/>
        </w:numPr>
        <w:tabs>
          <w:tab w:val="left" w:pos="405"/>
        </w:tabs>
        <w:spacing w:before="360" w:line="200" w:lineRule="atLeast"/>
        <w:ind w:left="426" w:hanging="284"/>
        <w:rPr>
          <w:b/>
          <w:sz w:val="22"/>
          <w:szCs w:val="22"/>
        </w:rPr>
      </w:pPr>
      <w:r>
        <w:rPr>
          <w:b/>
          <w:sz w:val="22"/>
          <w:szCs w:val="22"/>
        </w:rPr>
        <w:t>UKONČENÍ SMLOUVY</w:t>
      </w:r>
    </w:p>
    <w:p w14:paraId="6FC7AB83" w14:textId="77777777" w:rsidR="00030414" w:rsidRPr="001B0E14" w:rsidRDefault="00030414" w:rsidP="00030414">
      <w:pPr>
        <w:pStyle w:val="Zkladntext"/>
        <w:numPr>
          <w:ilvl w:val="1"/>
          <w:numId w:val="29"/>
        </w:numPr>
        <w:tabs>
          <w:tab w:val="left" w:pos="567"/>
        </w:tabs>
        <w:spacing w:before="240"/>
        <w:ind w:left="567" w:hanging="567"/>
        <w:jc w:val="both"/>
        <w:rPr>
          <w:color w:val="000000"/>
          <w:sz w:val="22"/>
          <w:szCs w:val="22"/>
        </w:rPr>
      </w:pPr>
      <w:r w:rsidRPr="00653FB5">
        <w:rPr>
          <w:bCs/>
          <w:sz w:val="22"/>
          <w:szCs w:val="22"/>
        </w:rPr>
        <w:t>Objednatel může odstoupit od smlouvy v případě, že</w:t>
      </w:r>
      <w:r>
        <w:rPr>
          <w:bCs/>
          <w:sz w:val="22"/>
          <w:szCs w:val="22"/>
        </w:rPr>
        <w:t>:</w:t>
      </w:r>
    </w:p>
    <w:p w14:paraId="012F552E" w14:textId="77777777" w:rsidR="001B0E14" w:rsidRPr="00653FB5" w:rsidRDefault="001B0E14" w:rsidP="001B0E14">
      <w:pPr>
        <w:pStyle w:val="Zkladntext"/>
        <w:tabs>
          <w:tab w:val="left" w:pos="567"/>
        </w:tabs>
        <w:spacing w:before="240"/>
        <w:ind w:left="567"/>
        <w:jc w:val="both"/>
        <w:rPr>
          <w:color w:val="000000"/>
          <w:sz w:val="22"/>
          <w:szCs w:val="22"/>
        </w:rPr>
      </w:pPr>
    </w:p>
    <w:p w14:paraId="5A0BB76D" w14:textId="77777777" w:rsidR="00030414" w:rsidRPr="006F4187" w:rsidRDefault="00030414" w:rsidP="00030414">
      <w:pPr>
        <w:pStyle w:val="Odstavecseseznamem"/>
        <w:numPr>
          <w:ilvl w:val="0"/>
          <w:numId w:val="3"/>
        </w:numPr>
        <w:tabs>
          <w:tab w:val="left" w:pos="567"/>
          <w:tab w:val="left" w:pos="1134"/>
          <w:tab w:val="left" w:pos="6804"/>
        </w:tabs>
        <w:suppressAutoHyphens w:val="0"/>
        <w:ind w:left="567" w:hanging="141"/>
        <w:contextualSpacing/>
        <w:jc w:val="both"/>
        <w:rPr>
          <w:sz w:val="22"/>
          <w:szCs w:val="22"/>
        </w:rPr>
      </w:pPr>
      <w:r w:rsidRPr="006F4187">
        <w:rPr>
          <w:sz w:val="22"/>
          <w:szCs w:val="22"/>
        </w:rPr>
        <w:t>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0E88ADBD" w14:textId="77777777" w:rsidR="00030414" w:rsidRPr="006F4187" w:rsidRDefault="00030414" w:rsidP="00030414">
      <w:pPr>
        <w:pStyle w:val="Odstavecseseznamem"/>
        <w:numPr>
          <w:ilvl w:val="0"/>
          <w:numId w:val="3"/>
        </w:numPr>
        <w:tabs>
          <w:tab w:val="left" w:pos="567"/>
          <w:tab w:val="left" w:pos="1134"/>
          <w:tab w:val="left" w:pos="6804"/>
        </w:tabs>
        <w:suppressAutoHyphens w:val="0"/>
        <w:ind w:left="567" w:hanging="141"/>
        <w:contextualSpacing/>
        <w:jc w:val="both"/>
        <w:rPr>
          <w:sz w:val="22"/>
          <w:szCs w:val="22"/>
        </w:rPr>
      </w:pPr>
      <w:r w:rsidRPr="006F4187">
        <w:rPr>
          <w:sz w:val="22"/>
          <w:szCs w:val="22"/>
        </w:rPr>
        <w:t>příslušný odborník nebo soudní znalec prokazatelně zjistí, že zhotovitel provádí nekvalitní dílo</w:t>
      </w:r>
      <w:r>
        <w:rPr>
          <w:sz w:val="22"/>
          <w:szCs w:val="22"/>
        </w:rPr>
        <w:t>,</w:t>
      </w:r>
      <w:r w:rsidRPr="006F4187">
        <w:rPr>
          <w:sz w:val="22"/>
          <w:szCs w:val="22"/>
        </w:rPr>
        <w:t xml:space="preserve"> a to v jakékoliv fázi jeho zhotovování nebo jednotlivého technologického postupu,</w:t>
      </w:r>
    </w:p>
    <w:p w14:paraId="2C7DD6AC" w14:textId="77777777" w:rsidR="00030414" w:rsidRDefault="00030414" w:rsidP="00030414">
      <w:pPr>
        <w:pStyle w:val="Odstavecseseznamem"/>
        <w:numPr>
          <w:ilvl w:val="0"/>
          <w:numId w:val="3"/>
        </w:numPr>
        <w:tabs>
          <w:tab w:val="left" w:pos="567"/>
          <w:tab w:val="left" w:pos="1134"/>
          <w:tab w:val="left" w:pos="6804"/>
        </w:tabs>
        <w:suppressAutoHyphens w:val="0"/>
        <w:ind w:left="567" w:hanging="141"/>
        <w:contextualSpacing/>
        <w:jc w:val="both"/>
        <w:rPr>
          <w:sz w:val="22"/>
          <w:szCs w:val="22"/>
        </w:rPr>
      </w:pPr>
      <w:r w:rsidRPr="006F4187">
        <w:rPr>
          <w:sz w:val="22"/>
          <w:szCs w:val="22"/>
        </w:rPr>
        <w:t>zhotovitel opakovaně poruší nebo nesplní ujednání této smlouvy,</w:t>
      </w:r>
    </w:p>
    <w:p w14:paraId="72A141FF" w14:textId="77777777" w:rsidR="00030414" w:rsidRPr="006F4187" w:rsidRDefault="00030414" w:rsidP="00030414">
      <w:pPr>
        <w:pStyle w:val="Odstavecseseznamem"/>
        <w:numPr>
          <w:ilvl w:val="0"/>
          <w:numId w:val="3"/>
        </w:numPr>
        <w:tabs>
          <w:tab w:val="left" w:pos="567"/>
          <w:tab w:val="left" w:pos="1134"/>
          <w:tab w:val="left" w:pos="6804"/>
        </w:tabs>
        <w:suppressAutoHyphens w:val="0"/>
        <w:ind w:left="567" w:hanging="141"/>
        <w:contextualSpacing/>
        <w:jc w:val="both"/>
        <w:rPr>
          <w:sz w:val="22"/>
          <w:szCs w:val="22"/>
        </w:rPr>
      </w:pPr>
      <w:r>
        <w:rPr>
          <w:sz w:val="22"/>
          <w:szCs w:val="22"/>
        </w:rPr>
        <w:t>je nade vší pochybnost zřejmé, že zhotovitel nesplní dílo a řádně nedokončí dílo v dohodnutém termínu,</w:t>
      </w:r>
    </w:p>
    <w:p w14:paraId="2F6DD8B6" w14:textId="77777777" w:rsidR="00030414" w:rsidRPr="006F4187" w:rsidRDefault="00030414" w:rsidP="00030414">
      <w:pPr>
        <w:pStyle w:val="Odstavecseseznamem"/>
        <w:numPr>
          <w:ilvl w:val="0"/>
          <w:numId w:val="3"/>
        </w:numPr>
        <w:tabs>
          <w:tab w:val="left" w:pos="567"/>
          <w:tab w:val="left" w:pos="1134"/>
          <w:tab w:val="left" w:pos="6804"/>
        </w:tabs>
        <w:suppressAutoHyphens w:val="0"/>
        <w:ind w:left="567" w:hanging="141"/>
        <w:contextualSpacing/>
        <w:jc w:val="both"/>
        <w:rPr>
          <w:sz w:val="22"/>
          <w:szCs w:val="22"/>
        </w:rPr>
      </w:pPr>
      <w:r w:rsidRPr="006F4187">
        <w:rPr>
          <w:sz w:val="22"/>
          <w:szCs w:val="22"/>
        </w:rPr>
        <w:t xml:space="preserve">zhotovitel uvedl v nabídce </w:t>
      </w:r>
      <w:r>
        <w:rPr>
          <w:sz w:val="22"/>
          <w:szCs w:val="22"/>
        </w:rPr>
        <w:t>z</w:t>
      </w:r>
      <w:r w:rsidRPr="006F4187">
        <w:rPr>
          <w:sz w:val="22"/>
          <w:szCs w:val="22"/>
        </w:rPr>
        <w:t>akázky nesprávně, klamavé nebo neplatné informace nebo doklady, které neodpovídají skutečnosti a měly nebo mohly mít vliv na výsledek předmětné Zakázky.</w:t>
      </w:r>
    </w:p>
    <w:p w14:paraId="241F8860" w14:textId="77777777" w:rsidR="00030414" w:rsidRDefault="00030414" w:rsidP="00030414">
      <w:pPr>
        <w:pStyle w:val="Zkladntext"/>
        <w:numPr>
          <w:ilvl w:val="1"/>
          <w:numId w:val="29"/>
        </w:numPr>
        <w:tabs>
          <w:tab w:val="left" w:pos="567"/>
        </w:tabs>
        <w:spacing w:before="240"/>
        <w:ind w:left="567" w:hanging="567"/>
        <w:jc w:val="both"/>
        <w:rPr>
          <w:snapToGrid w:val="0"/>
          <w:sz w:val="22"/>
          <w:szCs w:val="22"/>
        </w:rPr>
      </w:pPr>
      <w:r w:rsidRPr="00E5067E">
        <w:rPr>
          <w:snapToGrid w:val="0"/>
          <w:sz w:val="22"/>
          <w:szCs w:val="22"/>
        </w:rPr>
        <w:t>Provedl-li zhotovitel dílo z části, může objednatel odstoupit od smlouvy i jen ohledně dosud neprovedené části díla. Objednatel je od smlouvy oprávněn odstoupit i po rozhodnutí o úpadku zhotovitele.</w:t>
      </w:r>
    </w:p>
    <w:p w14:paraId="68BF7E93" w14:textId="77777777" w:rsidR="00030414" w:rsidRPr="009C21CA" w:rsidRDefault="00030414" w:rsidP="00030414">
      <w:pPr>
        <w:pStyle w:val="Zkladntext"/>
        <w:numPr>
          <w:ilvl w:val="1"/>
          <w:numId w:val="29"/>
        </w:numPr>
        <w:tabs>
          <w:tab w:val="left" w:pos="567"/>
        </w:tabs>
        <w:spacing w:before="240"/>
        <w:ind w:left="567" w:hanging="567"/>
        <w:jc w:val="both"/>
        <w:rPr>
          <w:snapToGrid w:val="0"/>
          <w:sz w:val="22"/>
          <w:szCs w:val="22"/>
        </w:rPr>
      </w:pPr>
      <w:r w:rsidRPr="009C21CA">
        <w:rPr>
          <w:bCs/>
          <w:sz w:val="22"/>
          <w:szCs w:val="22"/>
        </w:rPr>
        <w:t>Zhotovitel může od této smlouvy odstoupit v případě, že mu objednatel neumožní provádět dílo za podmínek sjednaných v této smlouvě.</w:t>
      </w:r>
    </w:p>
    <w:p w14:paraId="1567B3FB" w14:textId="77777777" w:rsidR="00030414" w:rsidRPr="009C21CA" w:rsidRDefault="00030414" w:rsidP="00030414">
      <w:pPr>
        <w:pStyle w:val="Zkladntext"/>
        <w:numPr>
          <w:ilvl w:val="1"/>
          <w:numId w:val="29"/>
        </w:numPr>
        <w:tabs>
          <w:tab w:val="left" w:pos="567"/>
        </w:tabs>
        <w:spacing w:before="240"/>
        <w:ind w:left="567" w:hanging="567"/>
        <w:jc w:val="both"/>
        <w:rPr>
          <w:rStyle w:val="ZkladntextChar"/>
          <w:snapToGrid w:val="0"/>
          <w:sz w:val="22"/>
          <w:szCs w:val="22"/>
          <w:lang w:eastAsia="hi-IN" w:bidi="hi-IN"/>
        </w:rPr>
      </w:pPr>
      <w:r w:rsidRPr="009C21CA">
        <w:rPr>
          <w:bCs/>
          <w:sz w:val="22"/>
          <w:szCs w:val="22"/>
        </w:rPr>
        <w:t xml:space="preserve">Každá ze smluvních stran může ve shora uvedených případech od této smlouvy odstoupit po předchozím písemném upozornění druhé smluvní strany. Dnem </w:t>
      </w:r>
      <w:r w:rsidRPr="009C21CA">
        <w:rPr>
          <w:rStyle w:val="ZkladntextChar"/>
          <w:sz w:val="22"/>
          <w:szCs w:val="22"/>
        </w:rPr>
        <w:t>odstoupení od smlouvy je následující den po doručení doporučeného dopisu druhé smluvní straně. Smluvní strany se dohodly na způsobu doručování písemností tak, že povinnost doručení je splněna tehdy, je-li písemnost zasílána na adresu místa podnikání zhotovitele nebo objednatele, uvedených v čl. I. této smlouvy. V případě, že bude k doručení písemnosti využito doručení poštou, považuje se zásilka za doručenou dnem následujícím po dni, kdy byla na základě podacího lístku doporučeně podána k poštovní přepravě.</w:t>
      </w:r>
    </w:p>
    <w:p w14:paraId="46707136" w14:textId="77777777" w:rsidR="00030414" w:rsidRPr="009C21CA" w:rsidRDefault="00030414" w:rsidP="00030414">
      <w:pPr>
        <w:pStyle w:val="Zkladntext"/>
        <w:numPr>
          <w:ilvl w:val="1"/>
          <w:numId w:val="29"/>
        </w:numPr>
        <w:tabs>
          <w:tab w:val="left" w:pos="567"/>
        </w:tabs>
        <w:spacing w:before="240"/>
        <w:ind w:left="567" w:hanging="567"/>
        <w:jc w:val="both"/>
        <w:rPr>
          <w:snapToGrid w:val="0"/>
          <w:sz w:val="22"/>
          <w:szCs w:val="22"/>
        </w:rPr>
      </w:pPr>
      <w:r w:rsidRPr="009C21CA">
        <w:rPr>
          <w:sz w:val="22"/>
          <w:szCs w:val="22"/>
        </w:rPr>
        <w:t xml:space="preserve">V případě odstoupení od smlouvy smluvní strany provedou inventuru a vyúčtování dosud provedených prací na díle. </w:t>
      </w:r>
    </w:p>
    <w:p w14:paraId="62B3F3F7" w14:textId="77777777" w:rsidR="00030414" w:rsidRPr="009C21CA" w:rsidRDefault="00030414" w:rsidP="00030414">
      <w:pPr>
        <w:pStyle w:val="Zkladntext"/>
        <w:numPr>
          <w:ilvl w:val="1"/>
          <w:numId w:val="29"/>
        </w:numPr>
        <w:tabs>
          <w:tab w:val="left" w:pos="567"/>
        </w:tabs>
        <w:spacing w:before="240"/>
        <w:ind w:left="567" w:hanging="567"/>
        <w:jc w:val="both"/>
        <w:rPr>
          <w:snapToGrid w:val="0"/>
          <w:sz w:val="22"/>
          <w:szCs w:val="22"/>
        </w:rPr>
      </w:pPr>
      <w:r w:rsidRPr="009C21CA">
        <w:rPr>
          <w:sz w:val="22"/>
          <w:szCs w:val="22"/>
        </w:rPr>
        <w:t>Při dočasném nebo definitivním zastavení prací na díle z příčin na straně objednatele zaplatí objednatel zhotoviteli skutečně vynaložené náklady.</w:t>
      </w:r>
      <w:r w:rsidRPr="009C21CA">
        <w:rPr>
          <w:bCs/>
          <w:sz w:val="22"/>
          <w:szCs w:val="22"/>
        </w:rPr>
        <w:t xml:space="preserve"> </w:t>
      </w:r>
      <w:r w:rsidRPr="009C21CA">
        <w:rPr>
          <w:snapToGrid w:val="0"/>
          <w:sz w:val="22"/>
          <w:szCs w:val="22"/>
        </w:rPr>
        <w:t>Jsou-li příčiny na straně zhotovitele, objednatel ani náklady skutečně vynaložené zhotovitelem hradit nebude.</w:t>
      </w:r>
      <w:r w:rsidRPr="009C21CA">
        <w:rPr>
          <w:bCs/>
          <w:sz w:val="22"/>
          <w:szCs w:val="22"/>
        </w:rPr>
        <w:t xml:space="preserve">      </w:t>
      </w:r>
    </w:p>
    <w:p w14:paraId="0D6D8B63" w14:textId="77777777" w:rsidR="00030414" w:rsidRDefault="00030414" w:rsidP="00030414">
      <w:pPr>
        <w:pStyle w:val="Sodhlavika"/>
      </w:pPr>
      <w:r>
        <w:t>OSTATNÍ</w:t>
      </w:r>
      <w:r w:rsidRPr="00511C76">
        <w:t xml:space="preserve"> UJEDNÁNÍ</w:t>
      </w:r>
    </w:p>
    <w:p w14:paraId="09D024E3" w14:textId="505000D5" w:rsidR="00E60237" w:rsidRPr="00511C76" w:rsidRDefault="00E60237" w:rsidP="00030414">
      <w:pPr>
        <w:pStyle w:val="Zkladntext"/>
        <w:numPr>
          <w:ilvl w:val="1"/>
          <w:numId w:val="31"/>
        </w:numPr>
        <w:spacing w:before="240"/>
        <w:ind w:left="567" w:hanging="567"/>
        <w:jc w:val="both"/>
        <w:rPr>
          <w:color w:val="000000"/>
          <w:sz w:val="22"/>
          <w:szCs w:val="22"/>
        </w:rPr>
      </w:pPr>
      <w:r w:rsidRPr="00173A72">
        <w:rPr>
          <w:color w:val="000000"/>
          <w:sz w:val="22"/>
          <w:szCs w:val="22"/>
        </w:rPr>
        <w:t xml:space="preserve">Objednatel je oprávněn použít </w:t>
      </w:r>
      <w:proofErr w:type="gramStart"/>
      <w:r w:rsidRPr="00173A72">
        <w:rPr>
          <w:color w:val="000000"/>
          <w:sz w:val="22"/>
          <w:szCs w:val="22"/>
        </w:rPr>
        <w:t>dílo - předmět</w:t>
      </w:r>
      <w:proofErr w:type="gramEnd"/>
      <w:r w:rsidRPr="00173A72">
        <w:rPr>
          <w:color w:val="000000"/>
          <w:sz w:val="22"/>
          <w:szCs w:val="22"/>
        </w:rPr>
        <w:t xml:space="preserve"> této smlouvy výlučně k účelům vyplývajícím z této smlouvy. </w:t>
      </w:r>
      <w:r>
        <w:rPr>
          <w:color w:val="000000"/>
          <w:sz w:val="22"/>
          <w:szCs w:val="22"/>
        </w:rPr>
        <w:t xml:space="preserve"> </w:t>
      </w:r>
      <w:r w:rsidRPr="00173A72">
        <w:rPr>
          <w:color w:val="000000"/>
          <w:sz w:val="22"/>
          <w:szCs w:val="22"/>
        </w:rPr>
        <w:t>Jeho jiné využití, zejména případné přenechání k využívání třetím osobám, je podmíněno výslovným souhlasem zhotovitele.</w:t>
      </w:r>
    </w:p>
    <w:p w14:paraId="70B5A0AC" w14:textId="70ACE902" w:rsidR="00FF17A6" w:rsidRDefault="00E60237" w:rsidP="00030414">
      <w:pPr>
        <w:pStyle w:val="Zkladntext"/>
        <w:numPr>
          <w:ilvl w:val="1"/>
          <w:numId w:val="31"/>
        </w:numPr>
        <w:tabs>
          <w:tab w:val="left" w:pos="567"/>
        </w:tabs>
        <w:spacing w:before="240"/>
        <w:ind w:left="567" w:hanging="567"/>
        <w:jc w:val="both"/>
        <w:rPr>
          <w:color w:val="000000"/>
          <w:sz w:val="22"/>
          <w:szCs w:val="22"/>
        </w:rPr>
      </w:pPr>
      <w:r w:rsidRPr="00173A72">
        <w:rPr>
          <w:color w:val="000000"/>
          <w:sz w:val="22"/>
          <w:szCs w:val="22"/>
        </w:rPr>
        <w:lastRenderedPageBreak/>
        <w:t xml:space="preserve">Pokud objednatel použije </w:t>
      </w:r>
      <w:r w:rsidR="00E7456E">
        <w:rPr>
          <w:color w:val="000000"/>
          <w:sz w:val="22"/>
          <w:szCs w:val="22"/>
        </w:rPr>
        <w:t>studii</w:t>
      </w:r>
      <w:r w:rsidRPr="00173A72">
        <w:rPr>
          <w:color w:val="000000"/>
          <w:sz w:val="22"/>
          <w:szCs w:val="22"/>
        </w:rPr>
        <w:t xml:space="preserve"> k jiným </w:t>
      </w:r>
      <w:proofErr w:type="gramStart"/>
      <w:r w:rsidR="00B867B6" w:rsidRPr="00173A72">
        <w:rPr>
          <w:color w:val="000000"/>
          <w:sz w:val="22"/>
          <w:szCs w:val="22"/>
        </w:rPr>
        <w:t>účelům</w:t>
      </w:r>
      <w:proofErr w:type="gramEnd"/>
      <w:r w:rsidRPr="00173A72">
        <w:rPr>
          <w:color w:val="000000"/>
          <w:sz w:val="22"/>
          <w:szCs w:val="22"/>
        </w:rPr>
        <w:t xml:space="preserve"> než určuje tato smlouva bez souhlasu zhotovitele, má zhotovitel právo, aby mu objednatel odevzdal celý prospěch, který z tohoto dalšího použití získal. Pokud vznikne zhotoviteli v této souvislosti škoda, má právo též na náhradu škody.</w:t>
      </w:r>
    </w:p>
    <w:p w14:paraId="1291B319" w14:textId="1DED1440" w:rsidR="007C2D03" w:rsidRPr="009C21CA" w:rsidRDefault="00AE22BD" w:rsidP="00030414">
      <w:pPr>
        <w:pStyle w:val="Zkladntext"/>
        <w:numPr>
          <w:ilvl w:val="1"/>
          <w:numId w:val="31"/>
        </w:numPr>
        <w:tabs>
          <w:tab w:val="left" w:pos="567"/>
        </w:tabs>
        <w:spacing w:before="240"/>
        <w:ind w:left="567" w:hanging="567"/>
        <w:jc w:val="both"/>
        <w:rPr>
          <w:snapToGrid w:val="0"/>
          <w:sz w:val="22"/>
          <w:szCs w:val="22"/>
        </w:rPr>
      </w:pPr>
      <w:r w:rsidRPr="009C21CA">
        <w:rPr>
          <w:bCs/>
          <w:sz w:val="22"/>
          <w:szCs w:val="22"/>
        </w:rPr>
        <w:t xml:space="preserve">Zhotovitel je povinen </w:t>
      </w:r>
      <w:r w:rsidRPr="009C21CA">
        <w:rPr>
          <w:rFonts w:cs="Times New Roman"/>
          <w:sz w:val="22"/>
          <w:szCs w:val="22"/>
        </w:rPr>
        <w:t>v souladu s ustanovením § 2 písm. e) zákona č. 320/2001 Sb., o finanční kontrole, ve znění pozdějších předpisů, je z</w:t>
      </w:r>
      <w:r w:rsidRPr="009C21CA">
        <w:rPr>
          <w:rFonts w:cs="Times New Roman"/>
          <w:iCs/>
          <w:sz w:val="22"/>
          <w:szCs w:val="22"/>
        </w:rPr>
        <w:t>hotovitel</w:t>
      </w:r>
      <w:r w:rsidRPr="009C21CA">
        <w:rPr>
          <w:rFonts w:cs="Times New Roman"/>
          <w:sz w:val="22"/>
          <w:szCs w:val="22"/>
        </w:rPr>
        <w:t xml:space="preserve"> osobou povinnou spolupůsobit při výkonu finanční kontroly. Tato povinnost se vztahuje na právnickou nebo fyzickou osobu, podílející se na dodávkách zboží nebo služeb hrazených z veřejných rozpočtů nebo veřejné finanční podpory</w:t>
      </w:r>
      <w:r w:rsidR="007C2D03" w:rsidRPr="009C21CA">
        <w:rPr>
          <w:rFonts w:cs="Times New Roman"/>
          <w:sz w:val="22"/>
          <w:szCs w:val="22"/>
        </w:rPr>
        <w:t>.</w:t>
      </w:r>
    </w:p>
    <w:p w14:paraId="64CDF0F5" w14:textId="63E9472A" w:rsidR="00552B3E" w:rsidRPr="009C21CA" w:rsidRDefault="00552B3E" w:rsidP="00030414">
      <w:pPr>
        <w:pStyle w:val="Zkladntext"/>
        <w:numPr>
          <w:ilvl w:val="1"/>
          <w:numId w:val="31"/>
        </w:numPr>
        <w:tabs>
          <w:tab w:val="left" w:pos="567"/>
        </w:tabs>
        <w:spacing w:before="240"/>
        <w:ind w:left="567" w:hanging="567"/>
        <w:jc w:val="both"/>
        <w:rPr>
          <w:snapToGrid w:val="0"/>
          <w:sz w:val="22"/>
          <w:szCs w:val="22"/>
        </w:rPr>
      </w:pPr>
      <w:r w:rsidRPr="009C21CA">
        <w:rPr>
          <w:bCs/>
          <w:sz w:val="22"/>
          <w:szCs w:val="22"/>
        </w:rPr>
        <w:t>Zhotovitel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0E2FAADD" w14:textId="51077181" w:rsidR="00552B3E" w:rsidRPr="00552B3E" w:rsidRDefault="00552B3E" w:rsidP="00552B3E">
      <w:pPr>
        <w:pStyle w:val="Zkladntext"/>
        <w:spacing w:before="240"/>
        <w:ind w:left="567"/>
        <w:jc w:val="both"/>
        <w:rPr>
          <w:bCs/>
          <w:sz w:val="22"/>
          <w:szCs w:val="22"/>
        </w:rPr>
      </w:pPr>
      <w:r w:rsidRPr="00552B3E">
        <w:rPr>
          <w:bCs/>
          <w:sz w:val="22"/>
          <w:szCs w:val="22"/>
        </w:rPr>
        <w:t>Zhotovitel bere na vědomí, že se zejména zakazuje zadat nebo dále plnit jakoukoli veřejnou zakázku nebo koncesní smlouvu spadající do oblasti působnosti směrnic o zadávání veřejných zakázek:</w:t>
      </w:r>
    </w:p>
    <w:p w14:paraId="55BA9F86" w14:textId="77777777" w:rsidR="00552B3E" w:rsidRPr="00552B3E" w:rsidRDefault="00552B3E" w:rsidP="00552B3E">
      <w:pPr>
        <w:pStyle w:val="Zkladntext"/>
        <w:spacing w:before="240"/>
        <w:ind w:left="851" w:hanging="284"/>
        <w:jc w:val="both"/>
        <w:rPr>
          <w:bCs/>
          <w:sz w:val="22"/>
          <w:szCs w:val="22"/>
        </w:rPr>
      </w:pPr>
      <w:r w:rsidRPr="00552B3E">
        <w:rPr>
          <w:bCs/>
          <w:sz w:val="22"/>
          <w:szCs w:val="22"/>
        </w:rPr>
        <w:t>a)</w:t>
      </w:r>
      <w:r w:rsidRPr="00552B3E">
        <w:rPr>
          <w:bCs/>
          <w:sz w:val="22"/>
          <w:szCs w:val="22"/>
        </w:rPr>
        <w:tab/>
        <w:t>jakémukoli ruskému státnímu příslušníkovi, fyzické či právnické osobě nebo subjektu či orgánu se sídlem v Rusku,</w:t>
      </w:r>
    </w:p>
    <w:p w14:paraId="7386BD34" w14:textId="77777777" w:rsidR="00552B3E" w:rsidRPr="00552B3E" w:rsidRDefault="00552B3E" w:rsidP="00552B3E">
      <w:pPr>
        <w:pStyle w:val="Zkladntext"/>
        <w:spacing w:before="240"/>
        <w:ind w:left="851" w:hanging="284"/>
        <w:jc w:val="both"/>
        <w:rPr>
          <w:bCs/>
          <w:sz w:val="22"/>
          <w:szCs w:val="22"/>
        </w:rPr>
      </w:pPr>
      <w:r w:rsidRPr="00552B3E">
        <w:rPr>
          <w:bCs/>
          <w:sz w:val="22"/>
          <w:szCs w:val="22"/>
        </w:rPr>
        <w:t>b)</w:t>
      </w:r>
      <w:r w:rsidRPr="00552B3E">
        <w:rPr>
          <w:bCs/>
          <w:sz w:val="22"/>
          <w:szCs w:val="22"/>
        </w:rPr>
        <w:tab/>
        <w:t>právnické osobě, subjektu nebo orgánu, které jsou z více než 50 % přímo či nepřímo vlastněny některým ze subjektů uvedených v písmeni a) tohoto odstavce, nebo</w:t>
      </w:r>
    </w:p>
    <w:p w14:paraId="131578D1" w14:textId="77777777" w:rsidR="00552B3E" w:rsidRPr="00552B3E" w:rsidRDefault="00552B3E" w:rsidP="00552B3E">
      <w:pPr>
        <w:pStyle w:val="Zkladntext"/>
        <w:spacing w:before="240"/>
        <w:ind w:left="851" w:hanging="284"/>
        <w:jc w:val="both"/>
        <w:rPr>
          <w:bCs/>
          <w:sz w:val="22"/>
          <w:szCs w:val="22"/>
        </w:rPr>
      </w:pPr>
      <w:r w:rsidRPr="00552B3E">
        <w:rPr>
          <w:bCs/>
          <w:sz w:val="22"/>
          <w:szCs w:val="22"/>
        </w:rPr>
        <w:t>c)</w:t>
      </w:r>
      <w:r w:rsidRPr="00552B3E">
        <w:rPr>
          <w:bCs/>
          <w:sz w:val="22"/>
          <w:szCs w:val="22"/>
        </w:rPr>
        <w:tab/>
        <w:t>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zadavatel prokazuje kvalifikaci, či o „běžného“ poddodavatele kdekoli v poddodavatelském řetězci.</w:t>
      </w:r>
    </w:p>
    <w:p w14:paraId="4DBB5EF1" w14:textId="434574B7" w:rsidR="00552B3E" w:rsidRPr="00552B3E" w:rsidRDefault="00552B3E" w:rsidP="00552B3E">
      <w:pPr>
        <w:pStyle w:val="Zkladntext"/>
        <w:spacing w:before="240"/>
        <w:ind w:left="567"/>
        <w:jc w:val="both"/>
        <w:rPr>
          <w:bCs/>
          <w:sz w:val="22"/>
          <w:szCs w:val="22"/>
        </w:rPr>
      </w:pPr>
      <w:r w:rsidRPr="00552B3E">
        <w:rPr>
          <w:bCs/>
          <w:sz w:val="22"/>
          <w:szCs w:val="22"/>
        </w:rPr>
        <w:t xml:space="preserve">Pokud objednatel v průběhu plnění dle této smlouvy zjistí, že poddodavatel účastníka zadávacího řízení je osobou, na kterou se vztahují ekonomické sankce, objednatel na zhotovitele mezinárodní sankce uplatní. Objednatel bude v takovém případě požadovat po zhotoviteli nahrazení poddodavatele (obdobně jako podle § 85 odst. 2 zákona). Pokud zhotovitel nahrazení poddodavatele odmítne, je povinen uhradit objednateli smluvní pokutu </w:t>
      </w:r>
      <w:r w:rsidR="00030414">
        <w:rPr>
          <w:bCs/>
          <w:sz w:val="22"/>
          <w:szCs w:val="22"/>
        </w:rPr>
        <w:t>ve výši 50 000,- Kč</w:t>
      </w:r>
      <w:r w:rsidRPr="00552B3E">
        <w:rPr>
          <w:bCs/>
          <w:sz w:val="22"/>
          <w:szCs w:val="22"/>
        </w:rPr>
        <w:t xml:space="preserve"> a nahradit objednateli veškeré škody, které objednateli v souvislosti s tímto porušením zhotovitele vznikly.</w:t>
      </w:r>
    </w:p>
    <w:p w14:paraId="67739987" w14:textId="0E29C137" w:rsidR="002B1B20" w:rsidRDefault="00552B3E" w:rsidP="00BB6DBE">
      <w:pPr>
        <w:pStyle w:val="Zkladntext"/>
        <w:spacing w:before="240"/>
        <w:ind w:left="567"/>
        <w:jc w:val="both"/>
        <w:rPr>
          <w:bCs/>
          <w:sz w:val="22"/>
          <w:szCs w:val="22"/>
        </w:rPr>
      </w:pPr>
      <w:r w:rsidRPr="00552B3E">
        <w:rPr>
          <w:bCs/>
          <w:sz w:val="22"/>
          <w:szCs w:val="22"/>
        </w:rPr>
        <w:t xml:space="preserve">Objednatel, nad rámec stanovený sankcemi, zapovídá zhotoviteli,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 zadavatel prokazuje kvalifikaci, či o „běžného“ poddodavatele kdekoli v poddodavatelském řetězci. Pokud zhotovitel nahrazení poddodavatele odmítne, je povinen uhradit objednateli smluvní pokutu </w:t>
      </w:r>
      <w:r w:rsidR="00030414">
        <w:rPr>
          <w:bCs/>
          <w:sz w:val="22"/>
          <w:szCs w:val="22"/>
        </w:rPr>
        <w:t>ve výši 50 000,- Kč</w:t>
      </w:r>
      <w:r w:rsidRPr="00552B3E">
        <w:rPr>
          <w:bCs/>
          <w:sz w:val="22"/>
          <w:szCs w:val="22"/>
        </w:rPr>
        <w:t>. Stejným způsobem zaváže zhotovitel i své poddodavatele a další smluvní partnery, aby došlo ke smluvnímu uplatnění těchto závazků v celém dodavatelském řetězci.</w:t>
      </w:r>
    </w:p>
    <w:p w14:paraId="39A6C213" w14:textId="77777777" w:rsidR="00BB6DBE" w:rsidRPr="002B1B20" w:rsidRDefault="00BB6DBE" w:rsidP="00BB6DBE">
      <w:pPr>
        <w:pStyle w:val="Zkladntext"/>
        <w:ind w:left="567"/>
        <w:jc w:val="both"/>
        <w:rPr>
          <w:bCs/>
          <w:sz w:val="22"/>
          <w:szCs w:val="22"/>
        </w:rPr>
      </w:pPr>
    </w:p>
    <w:p w14:paraId="5FD22DB0" w14:textId="72E600D1" w:rsidR="00B65779" w:rsidRPr="00BB6DBE" w:rsidRDefault="00046C28" w:rsidP="00030414">
      <w:pPr>
        <w:widowControl w:val="0"/>
        <w:spacing w:line="100" w:lineRule="atLeast"/>
        <w:ind w:left="406" w:hanging="690"/>
        <w:jc w:val="both"/>
        <w:rPr>
          <w:b/>
          <w:caps/>
          <w:kern w:val="24"/>
          <w:sz w:val="22"/>
        </w:rPr>
      </w:pPr>
      <w:r>
        <w:rPr>
          <w:b/>
          <w:sz w:val="22"/>
        </w:rPr>
        <w:t>XV</w:t>
      </w:r>
      <w:r w:rsidR="00030414">
        <w:rPr>
          <w:b/>
          <w:sz w:val="22"/>
        </w:rPr>
        <w:t>I</w:t>
      </w:r>
      <w:r w:rsidRPr="00664907">
        <w:rPr>
          <w:b/>
          <w:sz w:val="22"/>
        </w:rPr>
        <w:t>.</w:t>
      </w:r>
      <w:r w:rsidR="00BB6DBE">
        <w:rPr>
          <w:b/>
          <w:sz w:val="22"/>
        </w:rPr>
        <w:t xml:space="preserve">   </w:t>
      </w:r>
      <w:r w:rsidR="00BB6DBE">
        <w:rPr>
          <w:b/>
          <w:sz w:val="22"/>
        </w:rPr>
        <w:tab/>
      </w:r>
      <w:r w:rsidRPr="00BB6DBE">
        <w:rPr>
          <w:b/>
          <w:bCs/>
          <w:caps/>
          <w:color w:val="000000"/>
          <w:kern w:val="24"/>
        </w:rPr>
        <w:t>Zásady společensky odpovědného zadávání veřejných zakázek</w:t>
      </w:r>
    </w:p>
    <w:p w14:paraId="3C26E28A" w14:textId="421E2529" w:rsidR="00C6184A" w:rsidRDefault="00030414" w:rsidP="00046C28">
      <w:pPr>
        <w:pStyle w:val="Zkladntext"/>
        <w:spacing w:before="240"/>
        <w:ind w:left="567" w:hanging="567"/>
        <w:jc w:val="both"/>
        <w:rPr>
          <w:bCs/>
          <w:sz w:val="22"/>
          <w:szCs w:val="22"/>
        </w:rPr>
      </w:pPr>
      <w:proofErr w:type="gramStart"/>
      <w:r>
        <w:rPr>
          <w:bCs/>
          <w:sz w:val="22"/>
          <w:szCs w:val="22"/>
        </w:rPr>
        <w:t xml:space="preserve">16.1  </w:t>
      </w:r>
      <w:r w:rsidR="00046C28">
        <w:rPr>
          <w:bCs/>
          <w:sz w:val="22"/>
          <w:szCs w:val="22"/>
        </w:rPr>
        <w:t>Zhotovitel</w:t>
      </w:r>
      <w:proofErr w:type="gramEnd"/>
      <w:r w:rsidR="00046C28" w:rsidRPr="00046C28">
        <w:rPr>
          <w:bCs/>
          <w:sz w:val="22"/>
          <w:szCs w:val="22"/>
        </w:rPr>
        <w:t xml:space="preserve"> prohlašuje, že si je vědom skutečnosti, že </w:t>
      </w:r>
      <w:r w:rsidR="00046C28">
        <w:rPr>
          <w:bCs/>
          <w:sz w:val="22"/>
          <w:szCs w:val="22"/>
        </w:rPr>
        <w:t xml:space="preserve">objednatel </w:t>
      </w:r>
      <w:r w:rsidR="00046C28" w:rsidRPr="00046C28">
        <w:rPr>
          <w:bCs/>
          <w:sz w:val="22"/>
          <w:szCs w:val="22"/>
        </w:rPr>
        <w:t xml:space="preserve">má zájem na plnění této smlouvy v souladu se zásadami společensky odpovědného zadávání veřejných zakázek. </w:t>
      </w:r>
    </w:p>
    <w:p w14:paraId="21F00E59" w14:textId="31EA8832" w:rsidR="00C6184A" w:rsidRDefault="00030414" w:rsidP="00030414">
      <w:pPr>
        <w:pStyle w:val="Zkladntext"/>
        <w:spacing w:before="240"/>
        <w:ind w:left="567" w:hanging="567"/>
        <w:jc w:val="both"/>
        <w:rPr>
          <w:bCs/>
          <w:sz w:val="22"/>
          <w:szCs w:val="22"/>
        </w:rPr>
      </w:pPr>
      <w:r>
        <w:rPr>
          <w:bCs/>
          <w:sz w:val="22"/>
          <w:szCs w:val="22"/>
        </w:rPr>
        <w:lastRenderedPageBreak/>
        <w:t xml:space="preserve">16.2 </w:t>
      </w:r>
      <w:r>
        <w:rPr>
          <w:bCs/>
          <w:sz w:val="22"/>
          <w:szCs w:val="22"/>
        </w:rPr>
        <w:tab/>
      </w:r>
      <w:r w:rsidR="00046C28">
        <w:rPr>
          <w:bCs/>
          <w:sz w:val="22"/>
          <w:szCs w:val="22"/>
        </w:rPr>
        <w:t>Zhotovitel</w:t>
      </w:r>
      <w:r w:rsidR="00046C28" w:rsidRPr="00046C28">
        <w:rPr>
          <w:bCs/>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to vůči všem osobám, které se na plnění smlouvy podílejí a bez ohledu na to, zda bude podle této smlouvy plněno </w:t>
      </w:r>
      <w:r w:rsidR="00046C28">
        <w:rPr>
          <w:bCs/>
          <w:sz w:val="22"/>
          <w:szCs w:val="22"/>
        </w:rPr>
        <w:t>zhotovitelem</w:t>
      </w:r>
      <w:r w:rsidR="00046C28" w:rsidRPr="00046C28">
        <w:rPr>
          <w:bCs/>
          <w:sz w:val="22"/>
          <w:szCs w:val="22"/>
        </w:rPr>
        <w:t xml:space="preserve"> či jeho poddodavatelem.</w:t>
      </w:r>
    </w:p>
    <w:p w14:paraId="5B9819F7" w14:textId="439C57F9" w:rsidR="004C0D70" w:rsidRDefault="00030414" w:rsidP="004A3382">
      <w:pPr>
        <w:pStyle w:val="Zkladntext"/>
        <w:spacing w:before="240"/>
        <w:ind w:left="567" w:hanging="539"/>
        <w:jc w:val="both"/>
        <w:rPr>
          <w:rFonts w:eastAsia="Arial Unicode MS" w:cs="Times New Roman"/>
          <w:kern w:val="0"/>
          <w:sz w:val="22"/>
          <w:szCs w:val="22"/>
          <w:lang w:eastAsia="en-US" w:bidi="ar-SA"/>
        </w:rPr>
      </w:pPr>
      <w:r>
        <w:rPr>
          <w:rFonts w:eastAsia="Arial Unicode MS" w:cs="Times New Roman"/>
          <w:kern w:val="0"/>
          <w:sz w:val="22"/>
          <w:szCs w:val="22"/>
          <w:lang w:eastAsia="en-US" w:bidi="ar-SA"/>
        </w:rPr>
        <w:t>16.3</w:t>
      </w:r>
      <w:r w:rsidR="004A3382">
        <w:rPr>
          <w:rFonts w:eastAsia="Arial Unicode MS" w:cs="Times New Roman"/>
          <w:kern w:val="0"/>
          <w:sz w:val="22"/>
          <w:szCs w:val="22"/>
          <w:lang w:eastAsia="en-US" w:bidi="ar-SA"/>
        </w:rPr>
        <w:t xml:space="preserve"> </w:t>
      </w:r>
      <w:r w:rsidR="004A3382">
        <w:rPr>
          <w:rFonts w:eastAsia="Arial Unicode MS" w:cs="Times New Roman"/>
          <w:kern w:val="0"/>
          <w:sz w:val="22"/>
          <w:szCs w:val="22"/>
          <w:lang w:eastAsia="en-US" w:bidi="ar-SA"/>
        </w:rPr>
        <w:tab/>
      </w:r>
      <w:r w:rsidR="00C6184A" w:rsidRPr="004A3382">
        <w:rPr>
          <w:rFonts w:eastAsia="Arial Unicode MS" w:cs="Times New Roman"/>
          <w:kern w:val="0"/>
          <w:sz w:val="22"/>
          <w:szCs w:val="22"/>
          <w:lang w:eastAsia="en-US" w:bidi="ar-SA"/>
        </w:rPr>
        <w:t>Objednatel dále vyžaduje, aby zhotovitel při plnění veřejné zakázky zvážil možnost inovace ve formě značně zlepšeného navrženého řešení, bude-li to s ohledem na dříve vypracované podklady možné.</w:t>
      </w:r>
    </w:p>
    <w:p w14:paraId="41D43B58" w14:textId="77777777" w:rsidR="004C0D70" w:rsidRPr="00C6184A" w:rsidRDefault="004C0D70" w:rsidP="00C6184A">
      <w:pPr>
        <w:pStyle w:val="Odstavecseseznamem"/>
        <w:suppressAutoHyphens w:val="0"/>
        <w:ind w:left="588"/>
        <w:jc w:val="both"/>
        <w:rPr>
          <w:rFonts w:eastAsia="Arial Unicode MS" w:cs="Times New Roman"/>
          <w:kern w:val="0"/>
          <w:sz w:val="22"/>
          <w:szCs w:val="22"/>
          <w:lang w:eastAsia="en-US" w:bidi="ar-SA"/>
        </w:rPr>
      </w:pPr>
    </w:p>
    <w:p w14:paraId="2C7E1012" w14:textId="5FE7D268" w:rsidR="00C6184A" w:rsidRDefault="00664907" w:rsidP="00BB6DBE">
      <w:pPr>
        <w:pStyle w:val="Zkladntext"/>
        <w:tabs>
          <w:tab w:val="left" w:pos="405"/>
        </w:tabs>
        <w:ind w:left="-284"/>
        <w:rPr>
          <w:b/>
          <w:sz w:val="22"/>
          <w:szCs w:val="22"/>
        </w:rPr>
      </w:pPr>
      <w:r>
        <w:rPr>
          <w:b/>
          <w:sz w:val="22"/>
          <w:szCs w:val="22"/>
        </w:rPr>
        <w:t>XV</w:t>
      </w:r>
      <w:r w:rsidR="00030414">
        <w:rPr>
          <w:b/>
          <w:sz w:val="22"/>
          <w:szCs w:val="22"/>
        </w:rPr>
        <w:t>I</w:t>
      </w:r>
      <w:r w:rsidR="00653FB5">
        <w:rPr>
          <w:b/>
          <w:sz w:val="22"/>
          <w:szCs w:val="22"/>
        </w:rPr>
        <w:t>I</w:t>
      </w:r>
      <w:r>
        <w:rPr>
          <w:b/>
          <w:sz w:val="22"/>
          <w:szCs w:val="22"/>
        </w:rPr>
        <w:t xml:space="preserve">.  </w:t>
      </w:r>
      <w:r w:rsidR="00BB6DBE">
        <w:rPr>
          <w:b/>
          <w:sz w:val="22"/>
          <w:szCs w:val="22"/>
        </w:rPr>
        <w:tab/>
      </w:r>
      <w:r w:rsidR="00E60237" w:rsidRPr="00511C76">
        <w:rPr>
          <w:b/>
          <w:sz w:val="22"/>
          <w:szCs w:val="22"/>
        </w:rPr>
        <w:t>ZÁVĚREČNÁ USTANOVENÍ</w:t>
      </w:r>
    </w:p>
    <w:p w14:paraId="21019195" w14:textId="77777777" w:rsidR="00C6184A" w:rsidRPr="00511C76" w:rsidRDefault="00C6184A" w:rsidP="00C6184A">
      <w:pPr>
        <w:pStyle w:val="Zkladntext"/>
        <w:tabs>
          <w:tab w:val="left" w:pos="405"/>
        </w:tabs>
        <w:jc w:val="center"/>
        <w:rPr>
          <w:b/>
          <w:sz w:val="22"/>
          <w:szCs w:val="22"/>
        </w:rPr>
      </w:pPr>
    </w:p>
    <w:p w14:paraId="2C1CA528" w14:textId="3F6128FE" w:rsidR="00FA5055" w:rsidRDefault="00030414" w:rsidP="00FA5055">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bCs/>
          <w:sz w:val="22"/>
          <w:szCs w:val="22"/>
        </w:rPr>
      </w:pPr>
      <w:r>
        <w:rPr>
          <w:bCs/>
          <w:sz w:val="22"/>
          <w:szCs w:val="22"/>
        </w:rPr>
        <w:t>17.1</w:t>
      </w:r>
      <w:r w:rsidR="00FA5055">
        <w:rPr>
          <w:bCs/>
          <w:sz w:val="22"/>
          <w:szCs w:val="22"/>
        </w:rPr>
        <w:tab/>
      </w:r>
      <w:r w:rsidR="00F0157D">
        <w:rPr>
          <w:sz w:val="22"/>
        </w:rPr>
        <w:t>Tato smlouva o dílo nabývá</w:t>
      </w:r>
      <w:r w:rsidR="00D9249E">
        <w:rPr>
          <w:sz w:val="22"/>
        </w:rPr>
        <w:t xml:space="preserve"> platnosti dnem podpisu této Smlouvy příslušnými oprávněnými zástupci smluvních stran</w:t>
      </w:r>
      <w:r w:rsidR="00653FB5" w:rsidRPr="00653FB5">
        <w:rPr>
          <w:sz w:val="22"/>
        </w:rPr>
        <w:t xml:space="preserve"> </w:t>
      </w:r>
      <w:r w:rsidR="00653FB5">
        <w:rPr>
          <w:sz w:val="22"/>
        </w:rPr>
        <w:t>a účinnosti okamžikem uveřejnění v Registru smluv</w:t>
      </w:r>
      <w:r w:rsidR="00D9249E">
        <w:rPr>
          <w:sz w:val="22"/>
        </w:rPr>
        <w:t>.</w:t>
      </w:r>
      <w:r w:rsidR="00F0157D">
        <w:rPr>
          <w:sz w:val="22"/>
        </w:rPr>
        <w:t xml:space="preserve"> </w:t>
      </w:r>
      <w:r w:rsidR="00E60237" w:rsidRPr="00173A72">
        <w:rPr>
          <w:bCs/>
          <w:sz w:val="22"/>
          <w:szCs w:val="22"/>
        </w:rPr>
        <w:t>Tato smlouva zaniká oboustranně splněním všech závazků v ní uvedených.</w:t>
      </w:r>
    </w:p>
    <w:p w14:paraId="1DDC8F82" w14:textId="77777777" w:rsidR="00FA5055" w:rsidRDefault="00FA5055" w:rsidP="00FA5055">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bCs/>
          <w:sz w:val="22"/>
          <w:szCs w:val="22"/>
        </w:rPr>
      </w:pPr>
    </w:p>
    <w:p w14:paraId="49AFA523" w14:textId="01F391FC" w:rsidR="00D9249E" w:rsidRDefault="00FA5055"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r>
        <w:rPr>
          <w:bCs/>
          <w:sz w:val="22"/>
          <w:szCs w:val="22"/>
        </w:rPr>
        <w:t>1</w:t>
      </w:r>
      <w:r w:rsidR="00030414">
        <w:rPr>
          <w:bCs/>
          <w:sz w:val="22"/>
          <w:szCs w:val="22"/>
        </w:rPr>
        <w:t>7</w:t>
      </w:r>
      <w:r>
        <w:rPr>
          <w:bCs/>
          <w:sz w:val="22"/>
          <w:szCs w:val="22"/>
        </w:rPr>
        <w:t>.2</w:t>
      </w:r>
      <w:r>
        <w:rPr>
          <w:bCs/>
          <w:sz w:val="22"/>
          <w:szCs w:val="22"/>
        </w:rPr>
        <w:tab/>
      </w:r>
      <w:r w:rsidR="00E60237" w:rsidRPr="00173A72">
        <w:rPr>
          <w:sz w:val="22"/>
          <w:szCs w:val="22"/>
        </w:rPr>
        <w:t xml:space="preserve">Změna této smlouvy může být provedena pouze písemným způsobem, a to na základě dohody obou </w:t>
      </w:r>
      <w:r w:rsidR="006330A6">
        <w:rPr>
          <w:sz w:val="22"/>
          <w:szCs w:val="22"/>
        </w:rPr>
        <w:t xml:space="preserve">smluvních </w:t>
      </w:r>
      <w:r w:rsidR="00E60237" w:rsidRPr="00173A72">
        <w:rPr>
          <w:sz w:val="22"/>
          <w:szCs w:val="22"/>
        </w:rPr>
        <w:t>stran. Ujednání o závazných ustanoveních či změnách (lhůty předání dokumentace, lhůty dokončení prací, cena díla aj.) jsou závazná pouze jako dodatek této smlouvy</w:t>
      </w:r>
      <w:r w:rsidR="00E60237" w:rsidRPr="00173A72">
        <w:rPr>
          <w:rFonts w:ascii="Arial" w:hAnsi="Arial" w:cs="Arial"/>
          <w:b/>
          <w:bCs/>
          <w:iCs/>
          <w:sz w:val="22"/>
          <w:szCs w:val="22"/>
        </w:rPr>
        <w:t xml:space="preserve"> </w:t>
      </w:r>
      <w:r w:rsidR="00E60237" w:rsidRPr="00173A72">
        <w:rPr>
          <w:bCs/>
          <w:iCs/>
          <w:sz w:val="22"/>
          <w:szCs w:val="22"/>
        </w:rPr>
        <w:t>s číselným označením podle pořadového čísla příslušné změny smlouvy</w:t>
      </w:r>
      <w:r w:rsidR="00E60237" w:rsidRPr="00173A72">
        <w:rPr>
          <w:sz w:val="22"/>
          <w:szCs w:val="22"/>
        </w:rPr>
        <w:t>.</w:t>
      </w:r>
    </w:p>
    <w:p w14:paraId="42B3A19F" w14:textId="77777777"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p>
    <w:p w14:paraId="6D53B599" w14:textId="059891DD"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r>
        <w:rPr>
          <w:sz w:val="22"/>
          <w:szCs w:val="22"/>
        </w:rPr>
        <w:t>1</w:t>
      </w:r>
      <w:r w:rsidR="00030414">
        <w:rPr>
          <w:sz w:val="22"/>
          <w:szCs w:val="22"/>
        </w:rPr>
        <w:t>7</w:t>
      </w:r>
      <w:r>
        <w:rPr>
          <w:sz w:val="22"/>
          <w:szCs w:val="22"/>
        </w:rPr>
        <w:t>.3</w:t>
      </w:r>
      <w:r>
        <w:rPr>
          <w:sz w:val="22"/>
          <w:szCs w:val="22"/>
        </w:rPr>
        <w:tab/>
      </w:r>
      <w:r w:rsidR="00E60237" w:rsidRPr="006F4187">
        <w:rPr>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79A0B3B2" w14:textId="77777777"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p>
    <w:p w14:paraId="03C6AC50" w14:textId="7EA610C4"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bCs/>
          <w:sz w:val="22"/>
          <w:szCs w:val="22"/>
          <w:lang w:eastAsia="en-US"/>
        </w:rPr>
      </w:pPr>
      <w:r>
        <w:rPr>
          <w:sz w:val="22"/>
          <w:szCs w:val="22"/>
        </w:rPr>
        <w:t>1</w:t>
      </w:r>
      <w:r w:rsidR="00030414">
        <w:rPr>
          <w:sz w:val="22"/>
          <w:szCs w:val="22"/>
        </w:rPr>
        <w:t>7</w:t>
      </w:r>
      <w:r>
        <w:rPr>
          <w:sz w:val="22"/>
          <w:szCs w:val="22"/>
        </w:rPr>
        <w:t>.4</w:t>
      </w:r>
      <w:r>
        <w:rPr>
          <w:sz w:val="22"/>
          <w:szCs w:val="22"/>
        </w:rPr>
        <w:tab/>
      </w:r>
      <w:r w:rsidR="00920ADB" w:rsidRPr="006F4187">
        <w:rPr>
          <w:bCs/>
          <w:sz w:val="22"/>
          <w:szCs w:val="22"/>
        </w:rPr>
        <w:t>Zhotovitel</w:t>
      </w:r>
      <w:r w:rsidR="00920ADB" w:rsidRPr="006F4187">
        <w:rPr>
          <w:bCs/>
          <w:sz w:val="22"/>
          <w:szCs w:val="22"/>
          <w:lang w:eastAsia="en-US"/>
        </w:rPr>
        <w:t xml:space="preserve"> prohlašuje, že se před uzavřením smlouvy o dílo nedopustil v souvislosti s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o dílo, a že se zejména ve vztahu k ostatním účastníkům nedopustil žádného jednání narušujícího hospodářskou soutěž</w:t>
      </w:r>
      <w:r>
        <w:rPr>
          <w:bCs/>
          <w:sz w:val="22"/>
          <w:szCs w:val="22"/>
          <w:lang w:eastAsia="en-US"/>
        </w:rPr>
        <w:t>.</w:t>
      </w:r>
    </w:p>
    <w:p w14:paraId="13105461" w14:textId="77777777"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bCs/>
          <w:sz w:val="22"/>
          <w:szCs w:val="22"/>
          <w:lang w:eastAsia="en-US"/>
        </w:rPr>
      </w:pPr>
    </w:p>
    <w:p w14:paraId="52E6AC04" w14:textId="3EF86D14"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r>
        <w:rPr>
          <w:bCs/>
          <w:sz w:val="22"/>
          <w:szCs w:val="22"/>
          <w:lang w:eastAsia="en-US"/>
        </w:rPr>
        <w:t>1</w:t>
      </w:r>
      <w:r w:rsidR="00030414">
        <w:rPr>
          <w:bCs/>
          <w:sz w:val="22"/>
          <w:szCs w:val="22"/>
          <w:lang w:eastAsia="en-US"/>
        </w:rPr>
        <w:t>7</w:t>
      </w:r>
      <w:r>
        <w:rPr>
          <w:bCs/>
          <w:sz w:val="22"/>
          <w:szCs w:val="22"/>
          <w:lang w:eastAsia="en-US"/>
        </w:rPr>
        <w:t>.5</w:t>
      </w:r>
      <w:r>
        <w:rPr>
          <w:bCs/>
          <w:sz w:val="22"/>
          <w:szCs w:val="22"/>
          <w:lang w:eastAsia="en-US"/>
        </w:rPr>
        <w:tab/>
      </w:r>
      <w:r w:rsidR="00E60237" w:rsidRPr="00173A72">
        <w:rPr>
          <w:sz w:val="22"/>
          <w:szCs w:val="22"/>
        </w:rPr>
        <w:t>V dalším se tato smlouva řídí ustanoveními ob</w:t>
      </w:r>
      <w:r w:rsidR="00E60237">
        <w:rPr>
          <w:sz w:val="22"/>
          <w:szCs w:val="22"/>
        </w:rPr>
        <w:t>čanského</w:t>
      </w:r>
      <w:r w:rsidR="00E60237" w:rsidRPr="00173A72">
        <w:rPr>
          <w:sz w:val="22"/>
          <w:szCs w:val="22"/>
        </w:rPr>
        <w:t xml:space="preserve"> zákoníku a dalších doplňujících, prováděcích a vztahujících se předpisů v aktuálním znění. </w:t>
      </w:r>
    </w:p>
    <w:p w14:paraId="26E95920" w14:textId="77777777"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p>
    <w:p w14:paraId="38EDA0BB" w14:textId="768C679B"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r>
        <w:rPr>
          <w:sz w:val="22"/>
          <w:szCs w:val="22"/>
        </w:rPr>
        <w:t>1</w:t>
      </w:r>
      <w:r w:rsidR="00030414">
        <w:rPr>
          <w:sz w:val="22"/>
          <w:szCs w:val="22"/>
        </w:rPr>
        <w:t>7</w:t>
      </w:r>
      <w:r>
        <w:rPr>
          <w:sz w:val="22"/>
          <w:szCs w:val="22"/>
        </w:rPr>
        <w:t>.6</w:t>
      </w:r>
      <w:r>
        <w:rPr>
          <w:sz w:val="22"/>
          <w:szCs w:val="22"/>
        </w:rPr>
        <w:tab/>
      </w:r>
      <w:r w:rsidR="005A7ABF">
        <w:rPr>
          <w:sz w:val="22"/>
          <w:szCs w:val="22"/>
        </w:rPr>
        <w:t xml:space="preserve">Objednatel a zhotovitel se při plnění smlouvy v rozsahu inženýrské činnosti řídí § 2430 a násl. </w:t>
      </w:r>
      <w:r w:rsidR="005A7ABF" w:rsidRPr="00640D01">
        <w:rPr>
          <w:sz w:val="22"/>
          <w:szCs w:val="22"/>
        </w:rPr>
        <w:t>zákona č. 89/2012 Sb., občanský zákoník, ve znění pozdějších předpisů</w:t>
      </w:r>
      <w:r w:rsidR="005A7ABF">
        <w:rPr>
          <w:sz w:val="22"/>
          <w:szCs w:val="22"/>
        </w:rPr>
        <w:t>, tj. jako příkazce a příkazník v režimu smluvní úpravy příkazní smlouvy.</w:t>
      </w:r>
    </w:p>
    <w:p w14:paraId="07E20DDF" w14:textId="77777777"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p>
    <w:p w14:paraId="4D7CBB57" w14:textId="6DBA3DEC"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rFonts w:cs="Arial"/>
          <w:sz w:val="22"/>
          <w:szCs w:val="22"/>
        </w:rPr>
      </w:pPr>
      <w:r>
        <w:rPr>
          <w:sz w:val="22"/>
          <w:szCs w:val="22"/>
        </w:rPr>
        <w:t>1</w:t>
      </w:r>
      <w:r w:rsidR="00030414">
        <w:rPr>
          <w:sz w:val="22"/>
          <w:szCs w:val="22"/>
        </w:rPr>
        <w:t>7</w:t>
      </w:r>
      <w:r>
        <w:rPr>
          <w:sz w:val="22"/>
          <w:szCs w:val="22"/>
        </w:rPr>
        <w:t>.7</w:t>
      </w:r>
      <w:r>
        <w:rPr>
          <w:sz w:val="22"/>
          <w:szCs w:val="22"/>
        </w:rPr>
        <w:tab/>
      </w:r>
      <w:r w:rsidR="00E60237" w:rsidRPr="00173A72">
        <w:rPr>
          <w:rFonts w:cs="Arial"/>
          <w:sz w:val="22"/>
          <w:szCs w:val="22"/>
        </w:rPr>
        <w:t xml:space="preserve">Smluvní strany </w:t>
      </w:r>
      <w:r w:rsidR="00E60237">
        <w:rPr>
          <w:rFonts w:cs="Arial"/>
          <w:sz w:val="22"/>
          <w:szCs w:val="22"/>
        </w:rPr>
        <w:t xml:space="preserve">prohlašují, že </w:t>
      </w:r>
      <w:r w:rsidR="00E60237" w:rsidRPr="00511C76">
        <w:rPr>
          <w:sz w:val="22"/>
          <w:szCs w:val="22"/>
        </w:rPr>
        <w:t>předem</w:t>
      </w:r>
      <w:r w:rsidR="00E60237">
        <w:rPr>
          <w:rFonts w:cs="Arial"/>
          <w:sz w:val="22"/>
          <w:szCs w:val="22"/>
        </w:rPr>
        <w:t xml:space="preserve"> souhlasí </w:t>
      </w:r>
      <w:r w:rsidR="00E60237" w:rsidRPr="00173A72">
        <w:rPr>
          <w:rFonts w:cs="Arial"/>
          <w:sz w:val="22"/>
          <w:szCs w:val="22"/>
        </w:rPr>
        <w:t>s možným zpřístupněním, či zveřejněním celé této smlouvy v jejím plném znění, jakož i všech úkonů a okolností s touto smlouvou souvisejících, ke kterému může kdykoliv v budoucnu dojít</w:t>
      </w:r>
      <w:r w:rsidR="00E60237">
        <w:rPr>
          <w:rFonts w:cs="Arial"/>
          <w:sz w:val="22"/>
          <w:szCs w:val="22"/>
        </w:rPr>
        <w:t>.</w:t>
      </w:r>
    </w:p>
    <w:p w14:paraId="3E77229A" w14:textId="77777777"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rFonts w:cs="Arial"/>
          <w:sz w:val="22"/>
          <w:szCs w:val="22"/>
        </w:rPr>
      </w:pPr>
    </w:p>
    <w:p w14:paraId="2D06ED05" w14:textId="513E293E" w:rsidR="00D9249E" w:rsidRDefault="00D9249E" w:rsidP="002D0405">
      <w:pPr>
        <w:pBdr>
          <w:top w:val="none" w:sz="4" w:space="0" w:color="000000"/>
          <w:left w:val="none" w:sz="4" w:space="0" w:color="000000"/>
          <w:bottom w:val="none" w:sz="4" w:space="0" w:color="000000"/>
          <w:right w:val="none" w:sz="4" w:space="0" w:color="000000"/>
          <w:between w:val="none" w:sz="4" w:space="0" w:color="000000"/>
        </w:pBdr>
        <w:tabs>
          <w:tab w:val="left" w:pos="5404"/>
        </w:tabs>
        <w:suppressAutoHyphens w:val="0"/>
        <w:ind w:left="567" w:hanging="567"/>
        <w:jc w:val="both"/>
        <w:rPr>
          <w:sz w:val="22"/>
          <w:szCs w:val="22"/>
        </w:rPr>
      </w:pPr>
      <w:r>
        <w:rPr>
          <w:rFonts w:cs="Arial"/>
          <w:sz w:val="22"/>
          <w:szCs w:val="22"/>
        </w:rPr>
        <w:t>1</w:t>
      </w:r>
      <w:r w:rsidR="00030414">
        <w:rPr>
          <w:rFonts w:cs="Arial"/>
          <w:sz w:val="22"/>
          <w:szCs w:val="22"/>
        </w:rPr>
        <w:t>7</w:t>
      </w:r>
      <w:r>
        <w:rPr>
          <w:rFonts w:cs="Arial"/>
          <w:sz w:val="22"/>
          <w:szCs w:val="22"/>
        </w:rPr>
        <w:t>.8</w:t>
      </w:r>
      <w:r>
        <w:rPr>
          <w:rFonts w:cs="Arial"/>
          <w:sz w:val="22"/>
          <w:szCs w:val="22"/>
        </w:rPr>
        <w:tab/>
      </w:r>
      <w:r w:rsidR="00E60237" w:rsidRPr="00173A72">
        <w:rPr>
          <w:sz w:val="22"/>
          <w:szCs w:val="22"/>
        </w:rPr>
        <w:t>Zhotovitel i objednatel shodně prohlašují, že si tuto smlouvu před jejím podpisem přečetli, že byla uzavřena po vzájemném projednání podle jejich pravé a svobodné vůle, určitě, vážně a srozumitelně, nikoliv v tísni za nápadně nevýhodných podmínek. Na znamení souhlasu s obsahem této smlouvy připojují</w:t>
      </w:r>
      <w:r w:rsidR="00B64E95">
        <w:rPr>
          <w:sz w:val="22"/>
          <w:szCs w:val="22"/>
        </w:rPr>
        <w:t xml:space="preserve"> obě strany smlouvy své podpisy</w:t>
      </w:r>
      <w:r w:rsidR="00F23A8E">
        <w:rPr>
          <w:sz w:val="22"/>
          <w:szCs w:val="22"/>
        </w:rPr>
        <w:t>.</w:t>
      </w:r>
    </w:p>
    <w:p w14:paraId="3EA5C3A9" w14:textId="77777777" w:rsid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szCs w:val="22"/>
        </w:rPr>
      </w:pPr>
    </w:p>
    <w:p w14:paraId="1B0685FB" w14:textId="036E057C" w:rsidR="006B0721" w:rsidRPr="00D9249E" w:rsidRDefault="00D9249E" w:rsidP="00D9249E">
      <w:pPr>
        <w:pBdr>
          <w:top w:val="none" w:sz="4" w:space="0" w:color="000000"/>
          <w:left w:val="none" w:sz="4" w:space="0" w:color="000000"/>
          <w:bottom w:val="none" w:sz="4" w:space="0" w:color="000000"/>
          <w:right w:val="none" w:sz="4" w:space="0" w:color="000000"/>
          <w:between w:val="none" w:sz="4" w:space="0" w:color="000000"/>
        </w:pBdr>
        <w:suppressAutoHyphens w:val="0"/>
        <w:ind w:left="567" w:hanging="567"/>
        <w:jc w:val="both"/>
        <w:rPr>
          <w:sz w:val="22"/>
        </w:rPr>
      </w:pPr>
      <w:r>
        <w:rPr>
          <w:sz w:val="22"/>
          <w:szCs w:val="22"/>
        </w:rPr>
        <w:t>1</w:t>
      </w:r>
      <w:r w:rsidR="00030414">
        <w:rPr>
          <w:sz w:val="22"/>
          <w:szCs w:val="22"/>
        </w:rPr>
        <w:t>7</w:t>
      </w:r>
      <w:r>
        <w:rPr>
          <w:sz w:val="22"/>
          <w:szCs w:val="22"/>
        </w:rPr>
        <w:t>.9</w:t>
      </w:r>
      <w:r>
        <w:rPr>
          <w:sz w:val="22"/>
          <w:szCs w:val="22"/>
        </w:rPr>
        <w:tab/>
      </w:r>
      <w:r w:rsidR="006B0721" w:rsidRPr="006F4187">
        <w:rPr>
          <w:bCs/>
          <w:sz w:val="22"/>
          <w:szCs w:val="22"/>
        </w:rPr>
        <w:t xml:space="preserve">Pokud bude tato smlouva uzavřena v listinné podobě, bude vyhotovena </w:t>
      </w:r>
      <w:r w:rsidR="00DB247C" w:rsidRPr="006F4187">
        <w:rPr>
          <w:bCs/>
          <w:sz w:val="22"/>
          <w:szCs w:val="22"/>
        </w:rPr>
        <w:t>ve čtyřech</w:t>
      </w:r>
      <w:r w:rsidR="006B0721" w:rsidRPr="006F4187">
        <w:rPr>
          <w:bCs/>
          <w:sz w:val="22"/>
          <w:szCs w:val="22"/>
        </w:rPr>
        <w:t xml:space="preserve"> výtiscích, z nichž </w:t>
      </w:r>
      <w:r w:rsidR="00DB247C" w:rsidRPr="006F4187">
        <w:rPr>
          <w:bCs/>
          <w:sz w:val="22"/>
          <w:szCs w:val="22"/>
        </w:rPr>
        <w:t>dva</w:t>
      </w:r>
      <w:r w:rsidR="006B0721" w:rsidRPr="006F4187">
        <w:rPr>
          <w:bCs/>
          <w:sz w:val="22"/>
          <w:szCs w:val="22"/>
        </w:rPr>
        <w:t xml:space="preserve"> obdrží objednatel a dva zhotovitel.</w:t>
      </w:r>
      <w:r w:rsidR="00CD3596">
        <w:rPr>
          <w:bCs/>
          <w:sz w:val="22"/>
          <w:szCs w:val="22"/>
        </w:rPr>
        <w:t xml:space="preserve"> </w:t>
      </w:r>
      <w:r w:rsidR="00CD3596" w:rsidRPr="00CD3596">
        <w:rPr>
          <w:bCs/>
          <w:sz w:val="22"/>
          <w:szCs w:val="22"/>
        </w:rPr>
        <w:t xml:space="preserve">V případě, že obě smluvní strany disponují prostředky </w:t>
      </w:r>
      <w:r w:rsidR="00CD3596" w:rsidRPr="00CD3596">
        <w:rPr>
          <w:bCs/>
          <w:sz w:val="22"/>
          <w:szCs w:val="22"/>
        </w:rPr>
        <w:lastRenderedPageBreak/>
        <w:t>umožňující uzavření smlouvy v elektronické podobě, bude smlouva přednostně uzavřena v elektronické podobě.</w:t>
      </w:r>
    </w:p>
    <w:p w14:paraId="0AB3A5D6" w14:textId="3DEDF61F" w:rsidR="00920ADB" w:rsidRPr="006F4187" w:rsidRDefault="00920ADB" w:rsidP="00920ADB">
      <w:pPr>
        <w:pStyle w:val="Nadpis2"/>
        <w:keepNext w:val="0"/>
        <w:numPr>
          <w:ilvl w:val="0"/>
          <w:numId w:val="0"/>
        </w:numPr>
        <w:suppressAutoHyphens w:val="0"/>
        <w:spacing w:before="120" w:after="120"/>
        <w:ind w:left="576" w:hanging="576"/>
        <w:rPr>
          <w:b w:val="0"/>
          <w:bCs/>
          <w:sz w:val="22"/>
          <w:szCs w:val="22"/>
        </w:rPr>
      </w:pPr>
      <w:r w:rsidRPr="006F4187">
        <w:rPr>
          <w:b w:val="0"/>
          <w:bCs/>
          <w:sz w:val="22"/>
          <w:szCs w:val="22"/>
        </w:rPr>
        <w:t>1</w:t>
      </w:r>
      <w:r w:rsidR="00030414">
        <w:rPr>
          <w:b w:val="0"/>
          <w:bCs/>
          <w:sz w:val="22"/>
          <w:szCs w:val="22"/>
        </w:rPr>
        <w:t>7</w:t>
      </w:r>
      <w:r w:rsidRPr="006F4187">
        <w:rPr>
          <w:b w:val="0"/>
          <w:bCs/>
          <w:sz w:val="22"/>
          <w:szCs w:val="22"/>
        </w:rPr>
        <w:t>.10</w:t>
      </w:r>
      <w:r w:rsidRPr="006F4187">
        <w:rPr>
          <w:b w:val="0"/>
          <w:bCs/>
          <w:sz w:val="22"/>
          <w:szCs w:val="22"/>
        </w:rPr>
        <w:tab/>
        <w:t>Objednatel si vyhrazuje právo uveřejnit smlouvu uzavřenou na základě veřejné zakázky včetně příloh, všech jejích změn a dodatků, výši skutečně uhrazené ceny za plnění veřejné zakázky na profilu zadavatele podle § 219 zákona 134/2016 Sb., o zadávání veřejných zakázek, ve znění pozdějších předpisů.</w:t>
      </w:r>
    </w:p>
    <w:p w14:paraId="29C72E39" w14:textId="6304913E" w:rsidR="00920ADB" w:rsidRDefault="00920ADB" w:rsidP="00920ADB">
      <w:pPr>
        <w:pStyle w:val="Nadpis2"/>
        <w:keepNext w:val="0"/>
        <w:numPr>
          <w:ilvl w:val="0"/>
          <w:numId w:val="0"/>
        </w:numPr>
        <w:suppressAutoHyphens w:val="0"/>
        <w:spacing w:before="120" w:after="120"/>
        <w:ind w:left="576" w:hanging="576"/>
        <w:rPr>
          <w:b w:val="0"/>
          <w:bCs/>
          <w:sz w:val="22"/>
          <w:szCs w:val="22"/>
        </w:rPr>
      </w:pPr>
      <w:r w:rsidRPr="006F4187">
        <w:rPr>
          <w:b w:val="0"/>
          <w:bCs/>
          <w:sz w:val="22"/>
          <w:szCs w:val="22"/>
        </w:rPr>
        <w:t>1</w:t>
      </w:r>
      <w:r w:rsidR="00030414">
        <w:rPr>
          <w:b w:val="0"/>
          <w:bCs/>
          <w:sz w:val="22"/>
          <w:szCs w:val="22"/>
        </w:rPr>
        <w:t>7</w:t>
      </w:r>
      <w:r w:rsidRPr="006F4187">
        <w:rPr>
          <w:b w:val="0"/>
          <w:bCs/>
          <w:sz w:val="22"/>
          <w:szCs w:val="22"/>
        </w:rPr>
        <w:t>.11</w:t>
      </w:r>
      <w:r w:rsidRPr="006F4187">
        <w:rPr>
          <w:b w:val="0"/>
          <w:bCs/>
          <w:sz w:val="22"/>
          <w:szCs w:val="22"/>
        </w:rPr>
        <w:tab/>
        <w:t>Zhotovitel a jeho zaměstnanci jsou si vědomi, že při plnění díla dle 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odpovědnost za případné porušení těchto zákonů a souvisejících právních předpisů.</w:t>
      </w:r>
    </w:p>
    <w:p w14:paraId="5B3C8DD7" w14:textId="77777777" w:rsidR="00DF0493" w:rsidRPr="00DF0493" w:rsidRDefault="00DF0493" w:rsidP="00DF0493">
      <w:pPr>
        <w:pStyle w:val="Zkladntext"/>
      </w:pPr>
    </w:p>
    <w:p w14:paraId="79078A10" w14:textId="34D9B9C3" w:rsidR="00BB6DBE" w:rsidRPr="00BB6DBE" w:rsidRDefault="00BB6DBE" w:rsidP="00BB6DBE">
      <w:pPr>
        <w:pStyle w:val="Zkladntext"/>
        <w:jc w:val="both"/>
        <w:rPr>
          <w:sz w:val="22"/>
          <w:szCs w:val="22"/>
        </w:rPr>
      </w:pPr>
      <w:r w:rsidRPr="00BB6DBE">
        <w:rPr>
          <w:sz w:val="22"/>
          <w:szCs w:val="22"/>
        </w:rPr>
        <w:t xml:space="preserve">Tato smlouva byla projednána Radou města </w:t>
      </w:r>
      <w:r w:rsidR="00653FB5">
        <w:rPr>
          <w:sz w:val="22"/>
          <w:szCs w:val="22"/>
        </w:rPr>
        <w:t>Chrudim</w:t>
      </w:r>
      <w:r w:rsidRPr="00BB6DBE">
        <w:rPr>
          <w:sz w:val="22"/>
          <w:szCs w:val="22"/>
        </w:rPr>
        <w:t xml:space="preserve"> na jejím </w:t>
      </w:r>
      <w:proofErr w:type="spellStart"/>
      <w:r w:rsidRPr="00BB6DBE">
        <w:rPr>
          <w:sz w:val="22"/>
          <w:szCs w:val="22"/>
        </w:rPr>
        <w:t>xx</w:t>
      </w:r>
      <w:proofErr w:type="spellEnd"/>
      <w:r w:rsidRPr="00BB6DBE">
        <w:rPr>
          <w:sz w:val="22"/>
          <w:szCs w:val="22"/>
        </w:rPr>
        <w:t xml:space="preserve">. jednání dne </w:t>
      </w:r>
      <w:proofErr w:type="spellStart"/>
      <w:r w:rsidRPr="00BB6DBE">
        <w:rPr>
          <w:sz w:val="22"/>
          <w:szCs w:val="22"/>
        </w:rPr>
        <w:t>xxxx</w:t>
      </w:r>
      <w:proofErr w:type="spellEnd"/>
      <w:r w:rsidRPr="00BB6DBE">
        <w:rPr>
          <w:sz w:val="22"/>
          <w:szCs w:val="22"/>
        </w:rPr>
        <w:t xml:space="preserve"> a schválena usnesením č. RM/</w:t>
      </w:r>
      <w:proofErr w:type="spellStart"/>
      <w:r w:rsidRPr="00BB6DBE">
        <w:rPr>
          <w:sz w:val="22"/>
          <w:szCs w:val="22"/>
        </w:rPr>
        <w:t>xxxxx</w:t>
      </w:r>
      <w:proofErr w:type="spellEnd"/>
      <w:r w:rsidRPr="00BB6DBE">
        <w:rPr>
          <w:sz w:val="22"/>
          <w:szCs w:val="22"/>
        </w:rPr>
        <w:t>.</w:t>
      </w:r>
    </w:p>
    <w:p w14:paraId="73EF0D76" w14:textId="77777777" w:rsidR="00CD3596" w:rsidRPr="00BB6DBE" w:rsidRDefault="00CD3596" w:rsidP="00CD3596">
      <w:pPr>
        <w:pStyle w:val="Nadpis4"/>
        <w:tabs>
          <w:tab w:val="left" w:pos="4815"/>
        </w:tabs>
        <w:rPr>
          <w:color w:val="0000FF"/>
          <w:sz w:val="22"/>
          <w:szCs w:val="22"/>
        </w:rPr>
      </w:pPr>
    </w:p>
    <w:p w14:paraId="0EC668AB" w14:textId="29B4FB3B" w:rsidR="00E60237" w:rsidRPr="00173A72" w:rsidRDefault="00E60237" w:rsidP="00E60237">
      <w:pPr>
        <w:pStyle w:val="Nadpis4"/>
        <w:tabs>
          <w:tab w:val="left" w:pos="4815"/>
        </w:tabs>
        <w:rPr>
          <w:color w:val="0000FF"/>
          <w:sz w:val="22"/>
          <w:szCs w:val="22"/>
        </w:rPr>
      </w:pPr>
      <w:r w:rsidRPr="00173A72">
        <w:rPr>
          <w:sz w:val="22"/>
          <w:szCs w:val="22"/>
        </w:rPr>
        <w:t>V</w:t>
      </w:r>
      <w:r w:rsidR="00DD513A">
        <w:rPr>
          <w:sz w:val="22"/>
          <w:szCs w:val="22"/>
        </w:rPr>
        <w:t> </w:t>
      </w:r>
      <w:r w:rsidR="006708ED">
        <w:rPr>
          <w:sz w:val="22"/>
          <w:szCs w:val="22"/>
        </w:rPr>
        <w:t>Chrudimi</w:t>
      </w:r>
      <w:r w:rsidR="007C17A9">
        <w:rPr>
          <w:sz w:val="22"/>
          <w:szCs w:val="22"/>
        </w:rPr>
        <w:t>,</w:t>
      </w:r>
      <w:r w:rsidRPr="00173A72">
        <w:rPr>
          <w:sz w:val="22"/>
          <w:szCs w:val="22"/>
        </w:rPr>
        <w:t xml:space="preserve"> dne …………                            </w:t>
      </w:r>
      <w:r w:rsidRPr="00173A72">
        <w:rPr>
          <w:sz w:val="22"/>
          <w:szCs w:val="22"/>
        </w:rPr>
        <w:tab/>
        <w:t xml:space="preserve">          </w:t>
      </w:r>
      <w:r w:rsidRPr="00173A72">
        <w:rPr>
          <w:color w:val="0000FF"/>
          <w:sz w:val="22"/>
          <w:szCs w:val="22"/>
        </w:rPr>
        <w:t xml:space="preserve"> </w:t>
      </w:r>
      <w:r w:rsidRPr="00842C58">
        <w:rPr>
          <w:sz w:val="22"/>
          <w:szCs w:val="22"/>
          <w:highlight w:val="yellow"/>
        </w:rPr>
        <w:t>V ………</w:t>
      </w:r>
      <w:proofErr w:type="gramStart"/>
      <w:r w:rsidRPr="00842C58">
        <w:rPr>
          <w:sz w:val="22"/>
          <w:szCs w:val="22"/>
          <w:highlight w:val="yellow"/>
        </w:rPr>
        <w:t>…….</w:t>
      </w:r>
      <w:proofErr w:type="gramEnd"/>
      <w:r w:rsidRPr="00842C58">
        <w:rPr>
          <w:sz w:val="22"/>
          <w:szCs w:val="22"/>
          <w:highlight w:val="yellow"/>
        </w:rPr>
        <w:t>.</w:t>
      </w:r>
      <w:r w:rsidR="001075E1">
        <w:rPr>
          <w:sz w:val="22"/>
          <w:szCs w:val="22"/>
          <w:highlight w:val="yellow"/>
        </w:rPr>
        <w:t xml:space="preserve">, </w:t>
      </w:r>
      <w:proofErr w:type="gramStart"/>
      <w:r w:rsidRPr="00842C58">
        <w:rPr>
          <w:sz w:val="22"/>
          <w:szCs w:val="22"/>
          <w:highlight w:val="yellow"/>
        </w:rPr>
        <w:t>dne  …</w:t>
      </w:r>
      <w:proofErr w:type="gramEnd"/>
      <w:r w:rsidRPr="00842C58">
        <w:rPr>
          <w:sz w:val="22"/>
          <w:szCs w:val="22"/>
          <w:highlight w:val="yellow"/>
        </w:rPr>
        <w:t>…….</w:t>
      </w:r>
      <w:r w:rsidRPr="00842C58">
        <w:rPr>
          <w:sz w:val="22"/>
          <w:szCs w:val="22"/>
        </w:rPr>
        <w:t xml:space="preserve"> </w:t>
      </w:r>
    </w:p>
    <w:p w14:paraId="6CAA2722" w14:textId="2E440D77" w:rsidR="00E60237" w:rsidRDefault="00E60237" w:rsidP="00E60237">
      <w:pPr>
        <w:jc w:val="both"/>
        <w:rPr>
          <w:sz w:val="22"/>
          <w:szCs w:val="22"/>
        </w:rPr>
      </w:pPr>
    </w:p>
    <w:p w14:paraId="60493136" w14:textId="28188CC5" w:rsidR="00C6184A" w:rsidRPr="00173A72" w:rsidRDefault="00E60237" w:rsidP="00B34EB2">
      <w:pPr>
        <w:tabs>
          <w:tab w:val="left" w:pos="4815"/>
        </w:tabs>
        <w:jc w:val="both"/>
        <w:rPr>
          <w:sz w:val="22"/>
          <w:szCs w:val="22"/>
        </w:rPr>
      </w:pPr>
      <w:r w:rsidRPr="00173A72">
        <w:rPr>
          <w:sz w:val="22"/>
          <w:szCs w:val="22"/>
        </w:rPr>
        <w:t>Za objednatele:</w:t>
      </w:r>
      <w:r w:rsidRPr="00173A72">
        <w:rPr>
          <w:sz w:val="22"/>
          <w:szCs w:val="22"/>
        </w:rPr>
        <w:tab/>
        <w:t xml:space="preserve">           Za zhotovitele:</w:t>
      </w:r>
      <w:r w:rsidRPr="00173A72">
        <w:rPr>
          <w:sz w:val="22"/>
          <w:szCs w:val="22"/>
        </w:rPr>
        <w:tab/>
      </w:r>
    </w:p>
    <w:p w14:paraId="0208FB85" w14:textId="77777777" w:rsidR="00B34EB2" w:rsidRDefault="00B34EB2" w:rsidP="002D0405">
      <w:pPr>
        <w:tabs>
          <w:tab w:val="center" w:pos="1418"/>
          <w:tab w:val="left" w:pos="5418"/>
          <w:tab w:val="center" w:pos="6804"/>
        </w:tabs>
        <w:jc w:val="both"/>
        <w:rPr>
          <w:color w:val="000000"/>
          <w:sz w:val="22"/>
          <w:szCs w:val="22"/>
        </w:rPr>
      </w:pPr>
    </w:p>
    <w:p w14:paraId="31C198CA" w14:textId="77777777" w:rsidR="00CD3596" w:rsidRDefault="00CD3596" w:rsidP="002D0405">
      <w:pPr>
        <w:tabs>
          <w:tab w:val="center" w:pos="1418"/>
          <w:tab w:val="left" w:pos="5418"/>
          <w:tab w:val="center" w:pos="6804"/>
        </w:tabs>
        <w:jc w:val="both"/>
        <w:rPr>
          <w:color w:val="000000"/>
          <w:sz w:val="22"/>
          <w:szCs w:val="22"/>
        </w:rPr>
      </w:pPr>
    </w:p>
    <w:p w14:paraId="60B59160" w14:textId="77777777" w:rsidR="006708ED" w:rsidRDefault="006708ED" w:rsidP="002D0405">
      <w:pPr>
        <w:tabs>
          <w:tab w:val="center" w:pos="1418"/>
          <w:tab w:val="left" w:pos="5418"/>
          <w:tab w:val="center" w:pos="6804"/>
        </w:tabs>
        <w:jc w:val="both"/>
        <w:rPr>
          <w:color w:val="000000"/>
          <w:sz w:val="22"/>
          <w:szCs w:val="22"/>
        </w:rPr>
      </w:pPr>
    </w:p>
    <w:p w14:paraId="62884EF9" w14:textId="70329CC8" w:rsidR="006708ED" w:rsidRDefault="006708ED" w:rsidP="002D0405">
      <w:pPr>
        <w:tabs>
          <w:tab w:val="center" w:pos="1418"/>
          <w:tab w:val="left" w:pos="5418"/>
          <w:tab w:val="center" w:pos="6804"/>
        </w:tabs>
        <w:jc w:val="both"/>
        <w:rPr>
          <w:color w:val="000000"/>
          <w:sz w:val="22"/>
          <w:szCs w:val="22"/>
        </w:rPr>
      </w:pPr>
      <w:r>
        <w:rPr>
          <w:color w:val="000000"/>
          <w:sz w:val="22"/>
          <w:szCs w:val="22"/>
        </w:rPr>
        <w:t>……………………………………..</w:t>
      </w:r>
      <w:r>
        <w:rPr>
          <w:color w:val="000000"/>
          <w:sz w:val="22"/>
          <w:szCs w:val="22"/>
        </w:rPr>
        <w:tab/>
        <w:t>…………………………………</w:t>
      </w:r>
    </w:p>
    <w:p w14:paraId="75BA103C" w14:textId="25635EA5" w:rsidR="00FA5055" w:rsidRDefault="00842C58" w:rsidP="002D0405">
      <w:pPr>
        <w:tabs>
          <w:tab w:val="center" w:pos="1418"/>
          <w:tab w:val="left" w:pos="5418"/>
          <w:tab w:val="center" w:pos="6804"/>
        </w:tabs>
        <w:jc w:val="both"/>
        <w:rPr>
          <w:color w:val="000000"/>
          <w:sz w:val="22"/>
          <w:szCs w:val="22"/>
        </w:rPr>
      </w:pPr>
      <w:r w:rsidRPr="006708ED">
        <w:rPr>
          <w:b/>
          <w:bCs/>
          <w:color w:val="000000"/>
          <w:sz w:val="22"/>
          <w:szCs w:val="22"/>
        </w:rPr>
        <w:t xml:space="preserve">Město </w:t>
      </w:r>
      <w:r w:rsidR="006708ED" w:rsidRPr="006708ED">
        <w:rPr>
          <w:b/>
          <w:bCs/>
          <w:color w:val="000000"/>
          <w:sz w:val="22"/>
          <w:szCs w:val="22"/>
        </w:rPr>
        <w:t>Chrudim</w:t>
      </w:r>
      <w:r w:rsidR="006708ED" w:rsidRPr="006708ED">
        <w:rPr>
          <w:b/>
          <w:bCs/>
          <w:color w:val="000000"/>
          <w:sz w:val="22"/>
          <w:szCs w:val="22"/>
        </w:rPr>
        <w:tab/>
      </w:r>
      <w:r w:rsidR="006708ED" w:rsidRPr="00842C58">
        <w:rPr>
          <w:sz w:val="22"/>
          <w:szCs w:val="22"/>
          <w:highlight w:val="yellow"/>
        </w:rPr>
        <w:t>Jméno, příjmení, podpis</w:t>
      </w:r>
      <w:r w:rsidR="002D0405">
        <w:rPr>
          <w:color w:val="000000"/>
          <w:sz w:val="22"/>
          <w:szCs w:val="22"/>
        </w:rPr>
        <w:tab/>
      </w:r>
      <w:r w:rsidR="002D0405">
        <w:rPr>
          <w:color w:val="000000"/>
          <w:sz w:val="22"/>
          <w:szCs w:val="22"/>
        </w:rPr>
        <w:tab/>
      </w:r>
    </w:p>
    <w:p w14:paraId="6D51D208" w14:textId="1AAC8EF7" w:rsidR="000C43A9" w:rsidRDefault="00842C58" w:rsidP="00B34EB2">
      <w:pPr>
        <w:tabs>
          <w:tab w:val="center" w:pos="1418"/>
          <w:tab w:val="left" w:pos="5387"/>
          <w:tab w:val="center" w:pos="6804"/>
        </w:tabs>
        <w:jc w:val="both"/>
        <w:rPr>
          <w:color w:val="0000FF"/>
          <w:sz w:val="22"/>
          <w:szCs w:val="22"/>
        </w:rPr>
      </w:pPr>
      <w:r>
        <w:rPr>
          <w:color w:val="000000"/>
          <w:sz w:val="22"/>
          <w:szCs w:val="22"/>
        </w:rPr>
        <w:t xml:space="preserve">Ing. </w:t>
      </w:r>
      <w:r w:rsidR="006708ED">
        <w:rPr>
          <w:color w:val="000000"/>
          <w:sz w:val="22"/>
          <w:szCs w:val="22"/>
        </w:rPr>
        <w:t>František Pilný, MBA</w:t>
      </w:r>
      <w:r w:rsidR="005A7ABF">
        <w:rPr>
          <w:color w:val="000000"/>
          <w:sz w:val="22"/>
          <w:szCs w:val="22"/>
        </w:rPr>
        <w:t xml:space="preserve"> </w:t>
      </w:r>
      <w:r w:rsidR="002D0405">
        <w:rPr>
          <w:color w:val="000000"/>
          <w:sz w:val="22"/>
          <w:szCs w:val="22"/>
        </w:rPr>
        <w:tab/>
      </w:r>
    </w:p>
    <w:p w14:paraId="0B53F472" w14:textId="7A3E591E" w:rsidR="00842C58" w:rsidRPr="00842C58" w:rsidRDefault="006708ED" w:rsidP="00B34EB2">
      <w:pPr>
        <w:tabs>
          <w:tab w:val="center" w:pos="1418"/>
          <w:tab w:val="left" w:pos="5387"/>
          <w:tab w:val="center" w:pos="6804"/>
        </w:tabs>
        <w:jc w:val="both"/>
        <w:rPr>
          <w:sz w:val="22"/>
          <w:szCs w:val="22"/>
        </w:rPr>
      </w:pPr>
      <w:r>
        <w:rPr>
          <w:sz w:val="22"/>
          <w:szCs w:val="22"/>
        </w:rPr>
        <w:t>s</w:t>
      </w:r>
      <w:r w:rsidR="00842C58" w:rsidRPr="00842C58">
        <w:rPr>
          <w:sz w:val="22"/>
          <w:szCs w:val="22"/>
        </w:rPr>
        <w:t>tarosta města</w:t>
      </w:r>
    </w:p>
    <w:p w14:paraId="4F642A37" w14:textId="77777777" w:rsidR="0029323B" w:rsidRDefault="0029323B" w:rsidP="00B34EB2">
      <w:pPr>
        <w:tabs>
          <w:tab w:val="center" w:pos="1418"/>
          <w:tab w:val="left" w:pos="5387"/>
          <w:tab w:val="center" w:pos="6804"/>
        </w:tabs>
        <w:jc w:val="both"/>
        <w:rPr>
          <w:color w:val="0000FF"/>
          <w:sz w:val="22"/>
          <w:szCs w:val="22"/>
        </w:rPr>
      </w:pPr>
    </w:p>
    <w:p w14:paraId="534E0170" w14:textId="77777777" w:rsidR="006708ED" w:rsidRDefault="006708ED" w:rsidP="00B34EB2">
      <w:pPr>
        <w:tabs>
          <w:tab w:val="center" w:pos="1418"/>
          <w:tab w:val="left" w:pos="5387"/>
          <w:tab w:val="center" w:pos="6804"/>
        </w:tabs>
        <w:jc w:val="both"/>
        <w:rPr>
          <w:sz w:val="22"/>
          <w:szCs w:val="22"/>
          <w:u w:val="single"/>
        </w:rPr>
      </w:pPr>
    </w:p>
    <w:p w14:paraId="1AC6FA61" w14:textId="77777777" w:rsidR="006708ED" w:rsidRDefault="006708ED" w:rsidP="00B34EB2">
      <w:pPr>
        <w:tabs>
          <w:tab w:val="center" w:pos="1418"/>
          <w:tab w:val="left" w:pos="5387"/>
          <w:tab w:val="center" w:pos="6804"/>
        </w:tabs>
        <w:jc w:val="both"/>
        <w:rPr>
          <w:sz w:val="22"/>
          <w:szCs w:val="22"/>
          <w:u w:val="single"/>
        </w:rPr>
      </w:pPr>
    </w:p>
    <w:p w14:paraId="73484290" w14:textId="77777777" w:rsidR="006708ED" w:rsidRDefault="006708ED" w:rsidP="00B34EB2">
      <w:pPr>
        <w:tabs>
          <w:tab w:val="center" w:pos="1418"/>
          <w:tab w:val="left" w:pos="5387"/>
          <w:tab w:val="center" w:pos="6804"/>
        </w:tabs>
        <w:jc w:val="both"/>
        <w:rPr>
          <w:sz w:val="22"/>
          <w:szCs w:val="22"/>
          <w:u w:val="single"/>
        </w:rPr>
      </w:pPr>
    </w:p>
    <w:p w14:paraId="2F8C18D4" w14:textId="77777777" w:rsidR="006708ED" w:rsidRDefault="006708ED" w:rsidP="00B34EB2">
      <w:pPr>
        <w:tabs>
          <w:tab w:val="center" w:pos="1418"/>
          <w:tab w:val="left" w:pos="5387"/>
          <w:tab w:val="center" w:pos="6804"/>
        </w:tabs>
        <w:jc w:val="both"/>
        <w:rPr>
          <w:sz w:val="22"/>
          <w:szCs w:val="22"/>
          <w:u w:val="single"/>
        </w:rPr>
      </w:pPr>
    </w:p>
    <w:p w14:paraId="40B3ED97" w14:textId="77777777" w:rsidR="006708ED" w:rsidRDefault="006708ED" w:rsidP="00B34EB2">
      <w:pPr>
        <w:tabs>
          <w:tab w:val="center" w:pos="1418"/>
          <w:tab w:val="left" w:pos="5387"/>
          <w:tab w:val="center" w:pos="6804"/>
        </w:tabs>
        <w:jc w:val="both"/>
        <w:rPr>
          <w:sz w:val="22"/>
          <w:szCs w:val="22"/>
          <w:u w:val="single"/>
        </w:rPr>
      </w:pPr>
    </w:p>
    <w:p w14:paraId="30709054" w14:textId="77777777" w:rsidR="006708ED" w:rsidRDefault="006708ED" w:rsidP="00B34EB2">
      <w:pPr>
        <w:tabs>
          <w:tab w:val="center" w:pos="1418"/>
          <w:tab w:val="left" w:pos="5387"/>
          <w:tab w:val="center" w:pos="6804"/>
        </w:tabs>
        <w:jc w:val="both"/>
        <w:rPr>
          <w:sz w:val="22"/>
          <w:szCs w:val="22"/>
          <w:u w:val="single"/>
        </w:rPr>
      </w:pPr>
    </w:p>
    <w:p w14:paraId="4D588CD7" w14:textId="77777777" w:rsidR="006708ED" w:rsidRDefault="006708ED" w:rsidP="00B34EB2">
      <w:pPr>
        <w:tabs>
          <w:tab w:val="center" w:pos="1418"/>
          <w:tab w:val="left" w:pos="5387"/>
          <w:tab w:val="center" w:pos="6804"/>
        </w:tabs>
        <w:jc w:val="both"/>
        <w:rPr>
          <w:sz w:val="22"/>
          <w:szCs w:val="22"/>
          <w:u w:val="single"/>
        </w:rPr>
      </w:pPr>
    </w:p>
    <w:p w14:paraId="3B7931BF" w14:textId="77777777" w:rsidR="006708ED" w:rsidRDefault="006708ED" w:rsidP="00B34EB2">
      <w:pPr>
        <w:tabs>
          <w:tab w:val="center" w:pos="1418"/>
          <w:tab w:val="left" w:pos="5387"/>
          <w:tab w:val="center" w:pos="6804"/>
        </w:tabs>
        <w:jc w:val="both"/>
        <w:rPr>
          <w:sz w:val="22"/>
          <w:szCs w:val="22"/>
          <w:u w:val="single"/>
        </w:rPr>
      </w:pPr>
    </w:p>
    <w:p w14:paraId="5BA1CE8B" w14:textId="77777777" w:rsidR="006708ED" w:rsidRDefault="006708ED" w:rsidP="00B34EB2">
      <w:pPr>
        <w:tabs>
          <w:tab w:val="center" w:pos="1418"/>
          <w:tab w:val="left" w:pos="5387"/>
          <w:tab w:val="center" w:pos="6804"/>
        </w:tabs>
        <w:jc w:val="both"/>
        <w:rPr>
          <w:sz w:val="22"/>
          <w:szCs w:val="22"/>
          <w:u w:val="single"/>
        </w:rPr>
      </w:pPr>
    </w:p>
    <w:p w14:paraId="10393E2F" w14:textId="77777777" w:rsidR="006708ED" w:rsidRDefault="006708ED" w:rsidP="00B34EB2">
      <w:pPr>
        <w:tabs>
          <w:tab w:val="center" w:pos="1418"/>
          <w:tab w:val="left" w:pos="5387"/>
          <w:tab w:val="center" w:pos="6804"/>
        </w:tabs>
        <w:jc w:val="both"/>
        <w:rPr>
          <w:sz w:val="22"/>
          <w:szCs w:val="22"/>
          <w:u w:val="single"/>
        </w:rPr>
      </w:pPr>
    </w:p>
    <w:p w14:paraId="21A4021D" w14:textId="77777777" w:rsidR="006708ED" w:rsidRDefault="006708ED" w:rsidP="00B34EB2">
      <w:pPr>
        <w:tabs>
          <w:tab w:val="center" w:pos="1418"/>
          <w:tab w:val="left" w:pos="5387"/>
          <w:tab w:val="center" w:pos="6804"/>
        </w:tabs>
        <w:jc w:val="both"/>
        <w:rPr>
          <w:sz w:val="22"/>
          <w:szCs w:val="22"/>
          <w:u w:val="single"/>
        </w:rPr>
      </w:pPr>
    </w:p>
    <w:p w14:paraId="755D31B9" w14:textId="77777777" w:rsidR="006708ED" w:rsidRDefault="006708ED" w:rsidP="00B34EB2">
      <w:pPr>
        <w:tabs>
          <w:tab w:val="center" w:pos="1418"/>
          <w:tab w:val="left" w:pos="5387"/>
          <w:tab w:val="center" w:pos="6804"/>
        </w:tabs>
        <w:jc w:val="both"/>
        <w:rPr>
          <w:sz w:val="22"/>
          <w:szCs w:val="22"/>
          <w:u w:val="single"/>
        </w:rPr>
      </w:pPr>
    </w:p>
    <w:p w14:paraId="0773F35C" w14:textId="77777777" w:rsidR="006708ED" w:rsidRDefault="006708ED" w:rsidP="00B34EB2">
      <w:pPr>
        <w:tabs>
          <w:tab w:val="center" w:pos="1418"/>
          <w:tab w:val="left" w:pos="5387"/>
          <w:tab w:val="center" w:pos="6804"/>
        </w:tabs>
        <w:jc w:val="both"/>
        <w:rPr>
          <w:sz w:val="22"/>
          <w:szCs w:val="22"/>
          <w:u w:val="single"/>
        </w:rPr>
      </w:pPr>
    </w:p>
    <w:p w14:paraId="241CFAED" w14:textId="77777777" w:rsidR="006708ED" w:rsidRDefault="006708ED" w:rsidP="00B34EB2">
      <w:pPr>
        <w:tabs>
          <w:tab w:val="center" w:pos="1418"/>
          <w:tab w:val="left" w:pos="5387"/>
          <w:tab w:val="center" w:pos="6804"/>
        </w:tabs>
        <w:jc w:val="both"/>
        <w:rPr>
          <w:sz w:val="22"/>
          <w:szCs w:val="22"/>
          <w:u w:val="single"/>
        </w:rPr>
      </w:pPr>
    </w:p>
    <w:p w14:paraId="2CD502CD" w14:textId="77777777" w:rsidR="00AD02C7" w:rsidRDefault="00AD02C7" w:rsidP="00B34EB2">
      <w:pPr>
        <w:tabs>
          <w:tab w:val="center" w:pos="1418"/>
          <w:tab w:val="left" w:pos="5387"/>
          <w:tab w:val="center" w:pos="6804"/>
        </w:tabs>
        <w:jc w:val="both"/>
        <w:rPr>
          <w:sz w:val="22"/>
          <w:szCs w:val="22"/>
          <w:u w:val="single"/>
        </w:rPr>
      </w:pPr>
    </w:p>
    <w:p w14:paraId="653A6BC4" w14:textId="77777777" w:rsidR="00AD02C7" w:rsidRDefault="00AD02C7" w:rsidP="00B34EB2">
      <w:pPr>
        <w:tabs>
          <w:tab w:val="center" w:pos="1418"/>
          <w:tab w:val="left" w:pos="5387"/>
          <w:tab w:val="center" w:pos="6804"/>
        </w:tabs>
        <w:jc w:val="both"/>
        <w:rPr>
          <w:sz w:val="22"/>
          <w:szCs w:val="22"/>
          <w:u w:val="single"/>
        </w:rPr>
      </w:pPr>
    </w:p>
    <w:p w14:paraId="3397CE8B" w14:textId="77777777" w:rsidR="00AD02C7" w:rsidRDefault="00AD02C7" w:rsidP="00B34EB2">
      <w:pPr>
        <w:tabs>
          <w:tab w:val="center" w:pos="1418"/>
          <w:tab w:val="left" w:pos="5387"/>
          <w:tab w:val="center" w:pos="6804"/>
        </w:tabs>
        <w:jc w:val="both"/>
        <w:rPr>
          <w:sz w:val="22"/>
          <w:szCs w:val="22"/>
          <w:u w:val="single"/>
        </w:rPr>
      </w:pPr>
    </w:p>
    <w:p w14:paraId="3E314040" w14:textId="77777777" w:rsidR="00AD02C7" w:rsidRDefault="00AD02C7" w:rsidP="00B34EB2">
      <w:pPr>
        <w:tabs>
          <w:tab w:val="center" w:pos="1418"/>
          <w:tab w:val="left" w:pos="5387"/>
          <w:tab w:val="center" w:pos="6804"/>
        </w:tabs>
        <w:jc w:val="both"/>
        <w:rPr>
          <w:sz w:val="22"/>
          <w:szCs w:val="22"/>
          <w:u w:val="single"/>
        </w:rPr>
      </w:pPr>
    </w:p>
    <w:p w14:paraId="36B4FEDE" w14:textId="77777777" w:rsidR="00AD02C7" w:rsidRDefault="00AD02C7" w:rsidP="00B34EB2">
      <w:pPr>
        <w:tabs>
          <w:tab w:val="center" w:pos="1418"/>
          <w:tab w:val="left" w:pos="5387"/>
          <w:tab w:val="center" w:pos="6804"/>
        </w:tabs>
        <w:jc w:val="both"/>
        <w:rPr>
          <w:sz w:val="22"/>
          <w:szCs w:val="22"/>
          <w:u w:val="single"/>
        </w:rPr>
      </w:pPr>
    </w:p>
    <w:p w14:paraId="65FC3A5B" w14:textId="77777777" w:rsidR="00AD02C7" w:rsidRDefault="00AD02C7" w:rsidP="00B34EB2">
      <w:pPr>
        <w:tabs>
          <w:tab w:val="center" w:pos="1418"/>
          <w:tab w:val="left" w:pos="5387"/>
          <w:tab w:val="center" w:pos="6804"/>
        </w:tabs>
        <w:jc w:val="both"/>
        <w:rPr>
          <w:sz w:val="22"/>
          <w:szCs w:val="22"/>
          <w:u w:val="single"/>
        </w:rPr>
      </w:pPr>
    </w:p>
    <w:p w14:paraId="7353D0BD" w14:textId="77777777" w:rsidR="00AD02C7" w:rsidRDefault="00AD02C7" w:rsidP="00B34EB2">
      <w:pPr>
        <w:tabs>
          <w:tab w:val="center" w:pos="1418"/>
          <w:tab w:val="left" w:pos="5387"/>
          <w:tab w:val="center" w:pos="6804"/>
        </w:tabs>
        <w:jc w:val="both"/>
        <w:rPr>
          <w:sz w:val="22"/>
          <w:szCs w:val="22"/>
          <w:u w:val="single"/>
        </w:rPr>
      </w:pPr>
    </w:p>
    <w:p w14:paraId="387BCCE1" w14:textId="77777777" w:rsidR="00AD02C7" w:rsidRDefault="00AD02C7" w:rsidP="00B34EB2">
      <w:pPr>
        <w:tabs>
          <w:tab w:val="center" w:pos="1418"/>
          <w:tab w:val="left" w:pos="5387"/>
          <w:tab w:val="center" w:pos="6804"/>
        </w:tabs>
        <w:jc w:val="both"/>
        <w:rPr>
          <w:sz w:val="22"/>
          <w:szCs w:val="22"/>
          <w:u w:val="single"/>
        </w:rPr>
      </w:pPr>
    </w:p>
    <w:p w14:paraId="6C7E9767" w14:textId="77777777" w:rsidR="006708ED" w:rsidRDefault="006708ED" w:rsidP="00B34EB2">
      <w:pPr>
        <w:tabs>
          <w:tab w:val="center" w:pos="1418"/>
          <w:tab w:val="left" w:pos="5387"/>
          <w:tab w:val="center" w:pos="6804"/>
        </w:tabs>
        <w:jc w:val="both"/>
        <w:rPr>
          <w:sz w:val="22"/>
          <w:szCs w:val="22"/>
          <w:u w:val="single"/>
        </w:rPr>
      </w:pPr>
    </w:p>
    <w:p w14:paraId="0E1DEB46" w14:textId="77777777" w:rsidR="006708ED" w:rsidRDefault="006708ED" w:rsidP="00B34EB2">
      <w:pPr>
        <w:tabs>
          <w:tab w:val="center" w:pos="1418"/>
          <w:tab w:val="left" w:pos="5387"/>
          <w:tab w:val="center" w:pos="6804"/>
        </w:tabs>
        <w:jc w:val="both"/>
        <w:rPr>
          <w:sz w:val="22"/>
          <w:szCs w:val="22"/>
          <w:u w:val="single"/>
        </w:rPr>
      </w:pPr>
    </w:p>
    <w:p w14:paraId="31AA41AE" w14:textId="1D34D00B" w:rsidR="0029323B" w:rsidRPr="0029323B" w:rsidRDefault="0029323B" w:rsidP="00B34EB2">
      <w:pPr>
        <w:tabs>
          <w:tab w:val="center" w:pos="1418"/>
          <w:tab w:val="left" w:pos="5387"/>
          <w:tab w:val="center" w:pos="6804"/>
        </w:tabs>
        <w:jc w:val="both"/>
        <w:rPr>
          <w:sz w:val="22"/>
          <w:szCs w:val="22"/>
          <w:u w:val="single"/>
        </w:rPr>
      </w:pPr>
      <w:r w:rsidRPr="0029323B">
        <w:rPr>
          <w:sz w:val="22"/>
          <w:szCs w:val="22"/>
          <w:u w:val="single"/>
        </w:rPr>
        <w:t>Přílohy:</w:t>
      </w:r>
    </w:p>
    <w:p w14:paraId="57150EDF" w14:textId="56BE704C" w:rsidR="0029323B" w:rsidRPr="0029323B" w:rsidRDefault="0029323B">
      <w:pPr>
        <w:tabs>
          <w:tab w:val="center" w:pos="1418"/>
          <w:tab w:val="left" w:pos="5387"/>
          <w:tab w:val="center" w:pos="6804"/>
        </w:tabs>
        <w:jc w:val="both"/>
        <w:rPr>
          <w:sz w:val="22"/>
          <w:szCs w:val="22"/>
        </w:rPr>
      </w:pPr>
      <w:r w:rsidRPr="0029323B">
        <w:rPr>
          <w:sz w:val="22"/>
          <w:szCs w:val="22"/>
        </w:rPr>
        <w:t xml:space="preserve">Příloha č. 1 – </w:t>
      </w:r>
      <w:r w:rsidR="001075E1">
        <w:rPr>
          <w:sz w:val="22"/>
          <w:szCs w:val="22"/>
        </w:rPr>
        <w:t xml:space="preserve">ZADÁNÍ Územní studie </w:t>
      </w:r>
      <w:r w:rsidR="00DF0493">
        <w:rPr>
          <w:sz w:val="22"/>
          <w:szCs w:val="22"/>
        </w:rPr>
        <w:t>systému sídlení zeleně města Chrudim</w:t>
      </w:r>
    </w:p>
    <w:sectPr w:rsidR="0029323B" w:rsidRPr="0029323B" w:rsidSect="00804AE4">
      <w:headerReference w:type="even" r:id="rId8"/>
      <w:headerReference w:type="default" r:id="rId9"/>
      <w:footerReference w:type="even" r:id="rId10"/>
      <w:footerReference w:type="default" r:id="rId11"/>
      <w:pgSz w:w="11906" w:h="16838"/>
      <w:pgMar w:top="841" w:right="1346" w:bottom="858" w:left="1218" w:header="426" w:footer="520"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49ED" w14:textId="77777777" w:rsidR="005113A2" w:rsidRDefault="005113A2" w:rsidP="009B09FE">
      <w:r>
        <w:separator/>
      </w:r>
    </w:p>
  </w:endnote>
  <w:endnote w:type="continuationSeparator" w:id="0">
    <w:p w14:paraId="653503E9" w14:textId="77777777" w:rsidR="005113A2" w:rsidRDefault="005113A2" w:rsidP="009B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EC02" w14:textId="77777777" w:rsidR="009374D8" w:rsidRDefault="009374D8">
    <w:pPr>
      <w:jc w:val="right"/>
    </w:pPr>
  </w:p>
  <w:p w14:paraId="24BDC9D7" w14:textId="77777777" w:rsidR="009374D8" w:rsidRDefault="00A21139">
    <w:pPr>
      <w:jc w:val="right"/>
    </w:pPr>
    <w:r>
      <w:rPr>
        <w:sz w:val="20"/>
        <w:szCs w:val="20"/>
      </w:rPr>
      <w:fldChar w:fldCharType="begin"/>
    </w:r>
    <w:r w:rsidR="009374D8">
      <w:rPr>
        <w:sz w:val="20"/>
        <w:szCs w:val="20"/>
      </w:rPr>
      <w:instrText xml:space="preserve"> PAGE </w:instrText>
    </w:r>
    <w:r>
      <w:rPr>
        <w:sz w:val="20"/>
        <w:szCs w:val="20"/>
      </w:rPr>
      <w:fldChar w:fldCharType="separate"/>
    </w:r>
    <w:r w:rsidR="009374D8">
      <w:rPr>
        <w:noProof/>
        <w:sz w:val="20"/>
        <w:szCs w:val="20"/>
      </w:rPr>
      <w:t>15</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FDCE" w14:textId="4AFE1710" w:rsidR="009374D8" w:rsidRPr="000267CB" w:rsidRDefault="00804AE4" w:rsidP="00610AD4">
    <w:pPr>
      <w:tabs>
        <w:tab w:val="left" w:pos="357"/>
        <w:tab w:val="left" w:pos="714"/>
        <w:tab w:val="left" w:pos="1071"/>
        <w:tab w:val="left" w:pos="1428"/>
        <w:tab w:val="left" w:pos="1785"/>
        <w:tab w:val="right" w:pos="9342"/>
      </w:tabs>
      <w:rPr>
        <w:sz w:val="22"/>
        <w:szCs w:val="22"/>
      </w:rPr>
    </w:pPr>
    <w:r>
      <w:rPr>
        <w:sz w:val="22"/>
        <w:szCs w:val="22"/>
      </w:rPr>
      <w:t xml:space="preserve">Příloha č. 7 </w:t>
    </w:r>
    <w:r w:rsidR="009374D8">
      <w:rPr>
        <w:sz w:val="22"/>
        <w:szCs w:val="22"/>
      </w:rPr>
      <w:tab/>
    </w:r>
  </w:p>
  <w:p w14:paraId="30078D85" w14:textId="77777777" w:rsidR="009374D8" w:rsidRPr="005B17A1" w:rsidRDefault="009374D8" w:rsidP="00610AD4">
    <w:pPr>
      <w:pStyle w:val="Zpat"/>
      <w:jc w:val="right"/>
      <w:rPr>
        <w:sz w:val="20"/>
        <w:szCs w:val="20"/>
      </w:rPr>
    </w:pPr>
    <w:r w:rsidRPr="005B17A1">
      <w:rPr>
        <w:sz w:val="20"/>
        <w:szCs w:val="20"/>
      </w:rPr>
      <w:t xml:space="preserve">Stránka </w:t>
    </w:r>
    <w:r w:rsidR="00A21139" w:rsidRPr="005B17A1">
      <w:rPr>
        <w:b/>
        <w:bCs/>
        <w:sz w:val="20"/>
        <w:szCs w:val="20"/>
      </w:rPr>
      <w:fldChar w:fldCharType="begin"/>
    </w:r>
    <w:r w:rsidRPr="005B17A1">
      <w:rPr>
        <w:b/>
        <w:bCs/>
        <w:sz w:val="20"/>
        <w:szCs w:val="20"/>
      </w:rPr>
      <w:instrText>PAGE</w:instrText>
    </w:r>
    <w:r w:rsidR="00A21139" w:rsidRPr="005B17A1">
      <w:rPr>
        <w:b/>
        <w:bCs/>
        <w:sz w:val="20"/>
        <w:szCs w:val="20"/>
      </w:rPr>
      <w:fldChar w:fldCharType="separate"/>
    </w:r>
    <w:r w:rsidR="00012695">
      <w:rPr>
        <w:b/>
        <w:bCs/>
        <w:noProof/>
        <w:sz w:val="20"/>
        <w:szCs w:val="20"/>
      </w:rPr>
      <w:t>15</w:t>
    </w:r>
    <w:r w:rsidR="00A21139" w:rsidRPr="005B17A1">
      <w:rPr>
        <w:b/>
        <w:bCs/>
        <w:sz w:val="20"/>
        <w:szCs w:val="20"/>
      </w:rPr>
      <w:fldChar w:fldCharType="end"/>
    </w:r>
    <w:r w:rsidRPr="005B17A1">
      <w:rPr>
        <w:sz w:val="20"/>
        <w:szCs w:val="20"/>
      </w:rPr>
      <w:t xml:space="preserve"> z </w:t>
    </w:r>
    <w:r w:rsidR="00A21139" w:rsidRPr="005B17A1">
      <w:rPr>
        <w:b/>
        <w:bCs/>
        <w:sz w:val="20"/>
        <w:szCs w:val="20"/>
      </w:rPr>
      <w:fldChar w:fldCharType="begin"/>
    </w:r>
    <w:r w:rsidRPr="005B17A1">
      <w:rPr>
        <w:b/>
        <w:bCs/>
        <w:sz w:val="20"/>
        <w:szCs w:val="20"/>
      </w:rPr>
      <w:instrText>NUMPAGES</w:instrText>
    </w:r>
    <w:r w:rsidR="00A21139" w:rsidRPr="005B17A1">
      <w:rPr>
        <w:b/>
        <w:bCs/>
        <w:sz w:val="20"/>
        <w:szCs w:val="20"/>
      </w:rPr>
      <w:fldChar w:fldCharType="separate"/>
    </w:r>
    <w:r w:rsidR="00012695">
      <w:rPr>
        <w:b/>
        <w:bCs/>
        <w:noProof/>
        <w:sz w:val="20"/>
        <w:szCs w:val="20"/>
      </w:rPr>
      <w:t>15</w:t>
    </w:r>
    <w:r w:rsidR="00A21139" w:rsidRPr="005B17A1">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60AC" w14:textId="77777777" w:rsidR="005113A2" w:rsidRDefault="005113A2" w:rsidP="009B09FE">
      <w:r>
        <w:separator/>
      </w:r>
    </w:p>
  </w:footnote>
  <w:footnote w:type="continuationSeparator" w:id="0">
    <w:p w14:paraId="305E0A6B" w14:textId="77777777" w:rsidR="005113A2" w:rsidRDefault="005113A2" w:rsidP="009B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9FC8" w14:textId="77777777" w:rsidR="009374D8" w:rsidRDefault="004011EA">
    <w:pPr>
      <w:pStyle w:val="Zhlav"/>
    </w:pPr>
    <w:r>
      <w:rPr>
        <w:noProof/>
        <w:lang w:eastAsia="cs-CZ" w:bidi="ar-SA"/>
      </w:rPr>
      <w:object w:dxaOrig="1440" w:dyaOrig="1440" w14:anchorId="23094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9.9pt;width:329.95pt;height:49.1pt;z-index:251659264;visibility:visible;mso-wrap-edited:f;mso-position-horizontal:center">
          <v:imagedata r:id="rId1" o:title=""/>
        </v:shape>
        <o:OLEObject Type="Embed" ProgID="Word.Picture.8" ShapeID="_x0000_s1025" DrawAspect="Content" ObjectID="_1833341807" r:id="rId2"/>
      </w:object>
    </w:r>
  </w:p>
  <w:p w14:paraId="3D59C154" w14:textId="77777777" w:rsidR="009374D8" w:rsidRDefault="009374D8">
    <w:pPr>
      <w:pStyle w:val="Zhlav"/>
    </w:pPr>
  </w:p>
  <w:p w14:paraId="375A8F27" w14:textId="77777777" w:rsidR="009374D8" w:rsidRDefault="009374D8">
    <w:pPr>
      <w:pStyle w:val="Zhlav"/>
    </w:pPr>
  </w:p>
  <w:p w14:paraId="2832AAA1" w14:textId="77777777" w:rsidR="009374D8" w:rsidRDefault="009374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9B3F" w14:textId="464C65E8" w:rsidR="009374D8" w:rsidRPr="007E15A6" w:rsidRDefault="0028394C" w:rsidP="007E15A6">
    <w:pPr>
      <w:pStyle w:val="Zhlav"/>
      <w:jc w:val="right"/>
      <w:rPr>
        <w:rFonts w:ascii="Segoe UI" w:hAnsi="Segoe UI" w:cs="Segoe UI"/>
        <w:sz w:val="20"/>
        <w:szCs w:val="20"/>
      </w:rPr>
    </w:pPr>
    <w:r w:rsidRPr="00456636">
      <w:rPr>
        <w:b/>
        <w:bCs/>
        <w:noProof/>
      </w:rPr>
      <w:drawing>
        <wp:anchor distT="0" distB="0" distL="114300" distR="114300" simplePos="0" relativeHeight="251661312" behindDoc="0" locked="0" layoutInCell="1" allowOverlap="1" wp14:anchorId="21CF5058" wp14:editId="52FCE41D">
          <wp:simplePos x="0" y="0"/>
          <wp:positionH relativeFrom="column">
            <wp:posOffset>-151130</wp:posOffset>
          </wp:positionH>
          <wp:positionV relativeFrom="paragraph">
            <wp:posOffset>82550</wp:posOffset>
          </wp:positionV>
          <wp:extent cx="1782445" cy="721995"/>
          <wp:effectExtent l="0" t="0" r="0" b="0"/>
          <wp:wrapTopAndBottom/>
          <wp:docPr id="394060635" name="Obrázek 394060635" descr="Obsah obrázku Písmo, Grafika, logo,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78996" name="Obrázek 1306178996" descr="Obsah obrázku Písmo, Grafika, logo, grafický design&#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244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lowerLetter"/>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4"/>
      <w:numFmt w:val="decimal"/>
      <w:lvlText w:val="%1)"/>
      <w:lvlJc w:val="left"/>
      <w:pPr>
        <w:tabs>
          <w:tab w:val="num" w:pos="720"/>
        </w:tabs>
        <w:ind w:left="720" w:hanging="360"/>
      </w:pPr>
    </w:lvl>
  </w:abstractNum>
  <w:abstractNum w:abstractNumId="3" w15:restartNumberingAfterBreak="0">
    <w:nsid w:val="00000004"/>
    <w:multiLevelType w:val="multilevel"/>
    <w:tmpl w:val="807A5A32"/>
    <w:name w:val="WWNum5"/>
    <w:lvl w:ilvl="0">
      <w:start w:val="2"/>
      <w:numFmt w:val="decimal"/>
      <w:lvlText w:val="%1"/>
      <w:lvlJc w:val="left"/>
      <w:pPr>
        <w:tabs>
          <w:tab w:val="num" w:pos="720"/>
        </w:tabs>
        <w:ind w:left="720" w:hanging="360"/>
      </w:pPr>
      <w:rPr>
        <w:rFonts w:hint="default"/>
      </w:rPr>
    </w:lvl>
    <w:lvl w:ilvl="1">
      <w:start w:val="1"/>
      <w:numFmt w:val="decimal"/>
      <w:pStyle w:val="Sododst"/>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3806868"/>
    <w:multiLevelType w:val="hybridMultilevel"/>
    <w:tmpl w:val="6D84D844"/>
    <w:lvl w:ilvl="0" w:tplc="2A903FA4">
      <w:numFmt w:val="bullet"/>
      <w:lvlText w:val=""/>
      <w:lvlJc w:val="left"/>
      <w:pPr>
        <w:ind w:left="720" w:hanging="360"/>
      </w:pPr>
      <w:rPr>
        <w:rFonts w:ascii="Wingdings 3" w:hAnsi="Wingdings 3"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594103"/>
    <w:multiLevelType w:val="hybridMultilevel"/>
    <w:tmpl w:val="09A2C5B0"/>
    <w:lvl w:ilvl="0" w:tplc="6A26B2F6">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BA3102"/>
    <w:multiLevelType w:val="multilevel"/>
    <w:tmpl w:val="B06CC1FE"/>
    <w:lvl w:ilvl="0">
      <w:start w:val="5"/>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9" w15:restartNumberingAfterBreak="0">
    <w:nsid w:val="0FCE72E7"/>
    <w:multiLevelType w:val="multilevel"/>
    <w:tmpl w:val="9C2A9804"/>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16415F08"/>
    <w:multiLevelType w:val="hybridMultilevel"/>
    <w:tmpl w:val="0450B5EA"/>
    <w:name w:val="WW8Num62"/>
    <w:lvl w:ilvl="0" w:tplc="F3EEB36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465CB3"/>
    <w:multiLevelType w:val="multilevel"/>
    <w:tmpl w:val="08D6334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04060EF"/>
    <w:multiLevelType w:val="multilevel"/>
    <w:tmpl w:val="0F0EE6A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15F6BC0"/>
    <w:multiLevelType w:val="multilevel"/>
    <w:tmpl w:val="B470DD6C"/>
    <w:lvl w:ilvl="0">
      <w:start w:val="2"/>
      <w:numFmt w:val="upperRoman"/>
      <w:pStyle w:val="Sodhlavika"/>
      <w:lvlText w:val="%1."/>
      <w:lvlJc w:val="right"/>
      <w:pPr>
        <w:ind w:left="360" w:hanging="360"/>
      </w:pPr>
      <w:rPr>
        <w:rFonts w:hint="default"/>
        <w:b/>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8284C3F"/>
    <w:multiLevelType w:val="multilevel"/>
    <w:tmpl w:val="8B5E3AC4"/>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AB350EA"/>
    <w:multiLevelType w:val="hybridMultilevel"/>
    <w:tmpl w:val="B736232A"/>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6" w15:restartNumberingAfterBreak="0">
    <w:nsid w:val="2ACD4549"/>
    <w:multiLevelType w:val="multilevel"/>
    <w:tmpl w:val="8500B9DA"/>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35BF15C6"/>
    <w:multiLevelType w:val="multilevel"/>
    <w:tmpl w:val="DE0E6C7C"/>
    <w:lvl w:ilvl="0">
      <w:start w:val="7"/>
      <w:numFmt w:val="decimal"/>
      <w:lvlText w:val="%1"/>
      <w:lvlJc w:val="left"/>
      <w:pPr>
        <w:ind w:left="360" w:hanging="360"/>
      </w:pPr>
      <w:rPr>
        <w:rFonts w:cs="Arial" w:hint="default"/>
        <w:color w:val="auto"/>
      </w:rPr>
    </w:lvl>
    <w:lvl w:ilvl="1">
      <w:start w:val="1"/>
      <w:numFmt w:val="decimal"/>
      <w:lvlText w:val="%1.%2"/>
      <w:lvlJc w:val="left"/>
      <w:pPr>
        <w:ind w:left="1440" w:hanging="360"/>
      </w:pPr>
      <w:rPr>
        <w:rFonts w:cs="Arial" w:hint="default"/>
        <w:color w:val="auto"/>
      </w:rPr>
    </w:lvl>
    <w:lvl w:ilvl="2">
      <w:start w:val="1"/>
      <w:numFmt w:val="decimal"/>
      <w:lvlText w:val="%1.%2.%3"/>
      <w:lvlJc w:val="left"/>
      <w:pPr>
        <w:ind w:left="2880" w:hanging="720"/>
      </w:pPr>
      <w:rPr>
        <w:rFonts w:cs="Arial" w:hint="default"/>
        <w:color w:val="auto"/>
      </w:rPr>
    </w:lvl>
    <w:lvl w:ilvl="3">
      <w:start w:val="1"/>
      <w:numFmt w:val="decimal"/>
      <w:lvlText w:val="%1.%2.%3.%4"/>
      <w:lvlJc w:val="left"/>
      <w:pPr>
        <w:ind w:left="3960" w:hanging="720"/>
      </w:pPr>
      <w:rPr>
        <w:rFonts w:cs="Arial" w:hint="default"/>
        <w:color w:val="auto"/>
      </w:rPr>
    </w:lvl>
    <w:lvl w:ilvl="4">
      <w:start w:val="1"/>
      <w:numFmt w:val="decimal"/>
      <w:lvlText w:val="%1.%2.%3.%4.%5"/>
      <w:lvlJc w:val="left"/>
      <w:pPr>
        <w:ind w:left="5400" w:hanging="1080"/>
      </w:pPr>
      <w:rPr>
        <w:rFonts w:cs="Arial" w:hint="default"/>
        <w:color w:val="auto"/>
      </w:rPr>
    </w:lvl>
    <w:lvl w:ilvl="5">
      <w:start w:val="1"/>
      <w:numFmt w:val="decimal"/>
      <w:lvlText w:val="%1.%2.%3.%4.%5.%6"/>
      <w:lvlJc w:val="left"/>
      <w:pPr>
        <w:ind w:left="6480" w:hanging="1080"/>
      </w:pPr>
      <w:rPr>
        <w:rFonts w:cs="Arial" w:hint="default"/>
        <w:color w:val="auto"/>
      </w:rPr>
    </w:lvl>
    <w:lvl w:ilvl="6">
      <w:start w:val="1"/>
      <w:numFmt w:val="decimal"/>
      <w:lvlText w:val="%1.%2.%3.%4.%5.%6.%7"/>
      <w:lvlJc w:val="left"/>
      <w:pPr>
        <w:ind w:left="7920" w:hanging="1440"/>
      </w:pPr>
      <w:rPr>
        <w:rFonts w:cs="Arial" w:hint="default"/>
        <w:color w:val="auto"/>
      </w:rPr>
    </w:lvl>
    <w:lvl w:ilvl="7">
      <w:start w:val="1"/>
      <w:numFmt w:val="decimal"/>
      <w:lvlText w:val="%1.%2.%3.%4.%5.%6.%7.%8"/>
      <w:lvlJc w:val="left"/>
      <w:pPr>
        <w:ind w:left="9000" w:hanging="1440"/>
      </w:pPr>
      <w:rPr>
        <w:rFonts w:cs="Arial" w:hint="default"/>
        <w:color w:val="auto"/>
      </w:rPr>
    </w:lvl>
    <w:lvl w:ilvl="8">
      <w:start w:val="1"/>
      <w:numFmt w:val="decimal"/>
      <w:lvlText w:val="%1.%2.%3.%4.%5.%6.%7.%8.%9"/>
      <w:lvlJc w:val="left"/>
      <w:pPr>
        <w:ind w:left="10080" w:hanging="1440"/>
      </w:pPr>
      <w:rPr>
        <w:rFonts w:cs="Arial" w:hint="default"/>
        <w:color w:val="auto"/>
      </w:rPr>
    </w:lvl>
  </w:abstractNum>
  <w:abstractNum w:abstractNumId="19" w15:restartNumberingAfterBreak="0">
    <w:nsid w:val="38490395"/>
    <w:multiLevelType w:val="multilevel"/>
    <w:tmpl w:val="113448A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243180"/>
    <w:multiLevelType w:val="multilevel"/>
    <w:tmpl w:val="7DB2B1E6"/>
    <w:lvl w:ilvl="0">
      <w:start w:val="1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3B684344"/>
    <w:multiLevelType w:val="hybridMultilevel"/>
    <w:tmpl w:val="8AB6E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661230"/>
    <w:multiLevelType w:val="multilevel"/>
    <w:tmpl w:val="9942E9F0"/>
    <w:lvl w:ilvl="0">
      <w:start w:val="1"/>
      <w:numFmt w:val="upperRoman"/>
      <w:lvlText w:val="%1."/>
      <w:lvlJc w:val="left"/>
      <w:pPr>
        <w:ind w:left="1080" w:hanging="72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09F3252"/>
    <w:multiLevelType w:val="multilevel"/>
    <w:tmpl w:val="4BD0CEC0"/>
    <w:lvl w:ilvl="0">
      <w:start w:val="1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580D20F9"/>
    <w:multiLevelType w:val="multilevel"/>
    <w:tmpl w:val="32B6C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58E16D5C"/>
    <w:multiLevelType w:val="hybridMultilevel"/>
    <w:tmpl w:val="9FF4F968"/>
    <w:lvl w:ilvl="0" w:tplc="04050017">
      <w:start w:val="1"/>
      <w:numFmt w:val="lowerLetter"/>
      <w:lvlText w:val="%1)"/>
      <w:lvlJc w:val="left"/>
      <w:pPr>
        <w:ind w:left="1434" w:hanging="360"/>
      </w:pPr>
    </w:lvl>
    <w:lvl w:ilvl="1" w:tplc="04050019">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6" w15:restartNumberingAfterBreak="0">
    <w:nsid w:val="5E0C4970"/>
    <w:multiLevelType w:val="multilevel"/>
    <w:tmpl w:val="453EAF6E"/>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0C11D4"/>
    <w:multiLevelType w:val="multilevel"/>
    <w:tmpl w:val="B0E007F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763F34"/>
    <w:multiLevelType w:val="multilevel"/>
    <w:tmpl w:val="D6A6160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5A37B3"/>
    <w:multiLevelType w:val="multilevel"/>
    <w:tmpl w:val="346EDEBE"/>
    <w:lvl w:ilvl="0">
      <w:start w:val="1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782F7B88"/>
    <w:multiLevelType w:val="multilevel"/>
    <w:tmpl w:val="DA70A47A"/>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7B93059E"/>
    <w:multiLevelType w:val="multilevel"/>
    <w:tmpl w:val="36D625C0"/>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D31909"/>
    <w:multiLevelType w:val="multilevel"/>
    <w:tmpl w:val="237EF4C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1636178692">
    <w:abstractNumId w:val="0"/>
  </w:num>
  <w:num w:numId="2" w16cid:durableId="1930000556">
    <w:abstractNumId w:val="3"/>
  </w:num>
  <w:num w:numId="3" w16cid:durableId="1671761788">
    <w:abstractNumId w:val="6"/>
  </w:num>
  <w:num w:numId="4" w16cid:durableId="624384113">
    <w:abstractNumId w:val="27"/>
  </w:num>
  <w:num w:numId="5" w16cid:durableId="2036299981">
    <w:abstractNumId w:val="22"/>
  </w:num>
  <w:num w:numId="6" w16cid:durableId="601113694">
    <w:abstractNumId w:val="13"/>
  </w:num>
  <w:num w:numId="7" w16cid:durableId="1841895352">
    <w:abstractNumId w:val="24"/>
  </w:num>
  <w:num w:numId="8" w16cid:durableId="1998801208">
    <w:abstractNumId w:val="8"/>
  </w:num>
  <w:num w:numId="9" w16cid:durableId="204023569">
    <w:abstractNumId w:val="28"/>
  </w:num>
  <w:num w:numId="10" w16cid:durableId="1778525918">
    <w:abstractNumId w:val="18"/>
  </w:num>
  <w:num w:numId="11" w16cid:durableId="1639601732">
    <w:abstractNumId w:val="25"/>
  </w:num>
  <w:num w:numId="12" w16cid:durableId="1596136618">
    <w:abstractNumId w:val="11"/>
  </w:num>
  <w:num w:numId="13" w16cid:durableId="122844550">
    <w:abstractNumId w:val="33"/>
  </w:num>
  <w:num w:numId="14" w16cid:durableId="1360474692">
    <w:abstractNumId w:val="31"/>
  </w:num>
  <w:num w:numId="15" w16cid:durableId="669329072">
    <w:abstractNumId w:val="23"/>
  </w:num>
  <w:num w:numId="16" w16cid:durableId="28529443">
    <w:abstractNumId w:val="9"/>
  </w:num>
  <w:num w:numId="17" w16cid:durableId="432283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3248759">
    <w:abstractNumId w:val="3"/>
    <w:lvlOverride w:ilvl="0">
      <w:startOverride w:val="2"/>
    </w:lvlOverride>
    <w:lvlOverride w:ilvl="1">
      <w:startOverride w:val="3"/>
    </w:lvlOverride>
  </w:num>
  <w:num w:numId="19" w16cid:durableId="479885429">
    <w:abstractNumId w:val="17"/>
  </w:num>
  <w:num w:numId="20" w16cid:durableId="1471439732">
    <w:abstractNumId w:val="4"/>
  </w:num>
  <w:num w:numId="21" w16cid:durableId="1328820823">
    <w:abstractNumId w:val="29"/>
  </w:num>
  <w:num w:numId="22" w16cid:durableId="1919174442">
    <w:abstractNumId w:val="7"/>
  </w:num>
  <w:num w:numId="23" w16cid:durableId="1966352844">
    <w:abstractNumId w:val="5"/>
  </w:num>
  <w:num w:numId="24" w16cid:durableId="1571772985">
    <w:abstractNumId w:val="32"/>
  </w:num>
  <w:num w:numId="25" w16cid:durableId="1399092788">
    <w:abstractNumId w:val="12"/>
  </w:num>
  <w:num w:numId="26" w16cid:durableId="1902060688">
    <w:abstractNumId w:val="14"/>
  </w:num>
  <w:num w:numId="27" w16cid:durableId="967199660">
    <w:abstractNumId w:val="20"/>
  </w:num>
  <w:num w:numId="28" w16cid:durableId="1636064421">
    <w:abstractNumId w:val="30"/>
  </w:num>
  <w:num w:numId="29" w16cid:durableId="1556694404">
    <w:abstractNumId w:val="26"/>
  </w:num>
  <w:num w:numId="30" w16cid:durableId="2108190838">
    <w:abstractNumId w:val="15"/>
  </w:num>
  <w:num w:numId="31" w16cid:durableId="947466774">
    <w:abstractNumId w:val="16"/>
  </w:num>
  <w:num w:numId="32" w16cid:durableId="238099742">
    <w:abstractNumId w:val="21"/>
  </w:num>
  <w:num w:numId="33" w16cid:durableId="163880175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37"/>
    <w:rsid w:val="00000491"/>
    <w:rsid w:val="0000109F"/>
    <w:rsid w:val="00002208"/>
    <w:rsid w:val="00002C02"/>
    <w:rsid w:val="0000325F"/>
    <w:rsid w:val="000038F4"/>
    <w:rsid w:val="00012695"/>
    <w:rsid w:val="00016DE2"/>
    <w:rsid w:val="0002086D"/>
    <w:rsid w:val="0002423B"/>
    <w:rsid w:val="00030414"/>
    <w:rsid w:val="00030A73"/>
    <w:rsid w:val="00045E99"/>
    <w:rsid w:val="00046C28"/>
    <w:rsid w:val="00046D54"/>
    <w:rsid w:val="00054EDB"/>
    <w:rsid w:val="0006096F"/>
    <w:rsid w:val="00060DA7"/>
    <w:rsid w:val="00060F46"/>
    <w:rsid w:val="00063256"/>
    <w:rsid w:val="00063841"/>
    <w:rsid w:val="000676F5"/>
    <w:rsid w:val="00071116"/>
    <w:rsid w:val="00072A2F"/>
    <w:rsid w:val="00080157"/>
    <w:rsid w:val="00083ABB"/>
    <w:rsid w:val="000865FD"/>
    <w:rsid w:val="000866B8"/>
    <w:rsid w:val="00091F0C"/>
    <w:rsid w:val="0009208D"/>
    <w:rsid w:val="000947E4"/>
    <w:rsid w:val="000970FD"/>
    <w:rsid w:val="00097738"/>
    <w:rsid w:val="000A3CD6"/>
    <w:rsid w:val="000A457D"/>
    <w:rsid w:val="000B7F1D"/>
    <w:rsid w:val="000C0525"/>
    <w:rsid w:val="000C13EC"/>
    <w:rsid w:val="000C18F3"/>
    <w:rsid w:val="000C43A9"/>
    <w:rsid w:val="000C6971"/>
    <w:rsid w:val="000C6D61"/>
    <w:rsid w:val="000D3DF5"/>
    <w:rsid w:val="000D3EAA"/>
    <w:rsid w:val="000D467F"/>
    <w:rsid w:val="000E54D0"/>
    <w:rsid w:val="000F1352"/>
    <w:rsid w:val="000F68E1"/>
    <w:rsid w:val="000F6F63"/>
    <w:rsid w:val="00100BCE"/>
    <w:rsid w:val="00100D03"/>
    <w:rsid w:val="00100D4F"/>
    <w:rsid w:val="001016FA"/>
    <w:rsid w:val="00102EFF"/>
    <w:rsid w:val="001064B3"/>
    <w:rsid w:val="001074C7"/>
    <w:rsid w:val="001075E1"/>
    <w:rsid w:val="00107D68"/>
    <w:rsid w:val="0011203A"/>
    <w:rsid w:val="00113449"/>
    <w:rsid w:val="00115542"/>
    <w:rsid w:val="001164ED"/>
    <w:rsid w:val="001172D6"/>
    <w:rsid w:val="0012072C"/>
    <w:rsid w:val="00121F87"/>
    <w:rsid w:val="00126FC1"/>
    <w:rsid w:val="00131FEE"/>
    <w:rsid w:val="001369F4"/>
    <w:rsid w:val="00137C15"/>
    <w:rsid w:val="00140ABA"/>
    <w:rsid w:val="00144790"/>
    <w:rsid w:val="0014624B"/>
    <w:rsid w:val="001530BD"/>
    <w:rsid w:val="00153AF3"/>
    <w:rsid w:val="00157515"/>
    <w:rsid w:val="00162758"/>
    <w:rsid w:val="0016326B"/>
    <w:rsid w:val="0016414D"/>
    <w:rsid w:val="00165207"/>
    <w:rsid w:val="0016631D"/>
    <w:rsid w:val="00170472"/>
    <w:rsid w:val="00170C15"/>
    <w:rsid w:val="00175B40"/>
    <w:rsid w:val="001800B5"/>
    <w:rsid w:val="00190EB4"/>
    <w:rsid w:val="00193558"/>
    <w:rsid w:val="00196C89"/>
    <w:rsid w:val="001A0A15"/>
    <w:rsid w:val="001A5080"/>
    <w:rsid w:val="001B0E14"/>
    <w:rsid w:val="001B1402"/>
    <w:rsid w:val="001B1F91"/>
    <w:rsid w:val="001B229B"/>
    <w:rsid w:val="001B2AAB"/>
    <w:rsid w:val="001B5A22"/>
    <w:rsid w:val="001C0F47"/>
    <w:rsid w:val="001C3B51"/>
    <w:rsid w:val="001C443B"/>
    <w:rsid w:val="001D12D6"/>
    <w:rsid w:val="001D7FBB"/>
    <w:rsid w:val="001E2808"/>
    <w:rsid w:val="001E4881"/>
    <w:rsid w:val="001F4257"/>
    <w:rsid w:val="001F4DF7"/>
    <w:rsid w:val="00201C6F"/>
    <w:rsid w:val="00202C4F"/>
    <w:rsid w:val="00204619"/>
    <w:rsid w:val="00205175"/>
    <w:rsid w:val="00207A4D"/>
    <w:rsid w:val="002109C3"/>
    <w:rsid w:val="00212600"/>
    <w:rsid w:val="002145A4"/>
    <w:rsid w:val="00223318"/>
    <w:rsid w:val="00224B18"/>
    <w:rsid w:val="00225376"/>
    <w:rsid w:val="00227F1E"/>
    <w:rsid w:val="0023488F"/>
    <w:rsid w:val="002364DE"/>
    <w:rsid w:val="00237E79"/>
    <w:rsid w:val="002433AF"/>
    <w:rsid w:val="002501BB"/>
    <w:rsid w:val="002505DF"/>
    <w:rsid w:val="00250F46"/>
    <w:rsid w:val="00252532"/>
    <w:rsid w:val="00260ADA"/>
    <w:rsid w:val="00261698"/>
    <w:rsid w:val="00262501"/>
    <w:rsid w:val="00263EC1"/>
    <w:rsid w:val="0026406C"/>
    <w:rsid w:val="0026423A"/>
    <w:rsid w:val="002669D9"/>
    <w:rsid w:val="002706C1"/>
    <w:rsid w:val="00274666"/>
    <w:rsid w:val="00274A81"/>
    <w:rsid w:val="00280151"/>
    <w:rsid w:val="0028394C"/>
    <w:rsid w:val="00284505"/>
    <w:rsid w:val="00287D0C"/>
    <w:rsid w:val="0029323B"/>
    <w:rsid w:val="002932BA"/>
    <w:rsid w:val="002962A2"/>
    <w:rsid w:val="002A1899"/>
    <w:rsid w:val="002A4384"/>
    <w:rsid w:val="002A5F2C"/>
    <w:rsid w:val="002B09AD"/>
    <w:rsid w:val="002B1B20"/>
    <w:rsid w:val="002B2213"/>
    <w:rsid w:val="002B2CDB"/>
    <w:rsid w:val="002B310C"/>
    <w:rsid w:val="002B3E65"/>
    <w:rsid w:val="002B4AF9"/>
    <w:rsid w:val="002B6C2D"/>
    <w:rsid w:val="002C0646"/>
    <w:rsid w:val="002C34BA"/>
    <w:rsid w:val="002C64A3"/>
    <w:rsid w:val="002D0405"/>
    <w:rsid w:val="002D2AD7"/>
    <w:rsid w:val="002D5581"/>
    <w:rsid w:val="002D6921"/>
    <w:rsid w:val="002E0049"/>
    <w:rsid w:val="002E1338"/>
    <w:rsid w:val="002E268B"/>
    <w:rsid w:val="002E57B8"/>
    <w:rsid w:val="002F0751"/>
    <w:rsid w:val="002F2882"/>
    <w:rsid w:val="002F3E4F"/>
    <w:rsid w:val="002F4D31"/>
    <w:rsid w:val="00301E99"/>
    <w:rsid w:val="003043AD"/>
    <w:rsid w:val="00315117"/>
    <w:rsid w:val="00315573"/>
    <w:rsid w:val="00317611"/>
    <w:rsid w:val="00320B9D"/>
    <w:rsid w:val="00322489"/>
    <w:rsid w:val="003346C8"/>
    <w:rsid w:val="00337C41"/>
    <w:rsid w:val="0034080F"/>
    <w:rsid w:val="0034798F"/>
    <w:rsid w:val="00351962"/>
    <w:rsid w:val="00353135"/>
    <w:rsid w:val="003531C8"/>
    <w:rsid w:val="00354233"/>
    <w:rsid w:val="00361D8F"/>
    <w:rsid w:val="00362A27"/>
    <w:rsid w:val="0036378C"/>
    <w:rsid w:val="003638E5"/>
    <w:rsid w:val="00371319"/>
    <w:rsid w:val="0037398D"/>
    <w:rsid w:val="00373EB4"/>
    <w:rsid w:val="00381B4C"/>
    <w:rsid w:val="00387E7B"/>
    <w:rsid w:val="003947C1"/>
    <w:rsid w:val="00395FD1"/>
    <w:rsid w:val="00397763"/>
    <w:rsid w:val="003A3E82"/>
    <w:rsid w:val="003A66CC"/>
    <w:rsid w:val="003A70CC"/>
    <w:rsid w:val="003B1700"/>
    <w:rsid w:val="003B2151"/>
    <w:rsid w:val="003B318D"/>
    <w:rsid w:val="003B48DE"/>
    <w:rsid w:val="003B5DBD"/>
    <w:rsid w:val="003B5F7E"/>
    <w:rsid w:val="003C022F"/>
    <w:rsid w:val="003C0926"/>
    <w:rsid w:val="003D0096"/>
    <w:rsid w:val="003D2F68"/>
    <w:rsid w:val="003D309D"/>
    <w:rsid w:val="003D34E4"/>
    <w:rsid w:val="003D567F"/>
    <w:rsid w:val="003E0077"/>
    <w:rsid w:val="003E1960"/>
    <w:rsid w:val="003E3F79"/>
    <w:rsid w:val="003F4CEE"/>
    <w:rsid w:val="003F7EFE"/>
    <w:rsid w:val="004011EA"/>
    <w:rsid w:val="00404ED3"/>
    <w:rsid w:val="00405853"/>
    <w:rsid w:val="0041242F"/>
    <w:rsid w:val="00413569"/>
    <w:rsid w:val="00415E46"/>
    <w:rsid w:val="00416C80"/>
    <w:rsid w:val="00422939"/>
    <w:rsid w:val="004272AA"/>
    <w:rsid w:val="00427646"/>
    <w:rsid w:val="004325D2"/>
    <w:rsid w:val="004333BC"/>
    <w:rsid w:val="004338D3"/>
    <w:rsid w:val="00433C4B"/>
    <w:rsid w:val="0044370B"/>
    <w:rsid w:val="00443AF9"/>
    <w:rsid w:val="00443D60"/>
    <w:rsid w:val="004447AA"/>
    <w:rsid w:val="00445081"/>
    <w:rsid w:val="00445FBE"/>
    <w:rsid w:val="00450477"/>
    <w:rsid w:val="0045060D"/>
    <w:rsid w:val="00450D18"/>
    <w:rsid w:val="004518DD"/>
    <w:rsid w:val="00452C8D"/>
    <w:rsid w:val="00454B07"/>
    <w:rsid w:val="00455E66"/>
    <w:rsid w:val="00460DA2"/>
    <w:rsid w:val="004629E6"/>
    <w:rsid w:val="004654F3"/>
    <w:rsid w:val="004704D5"/>
    <w:rsid w:val="00473DC2"/>
    <w:rsid w:val="00475257"/>
    <w:rsid w:val="00477098"/>
    <w:rsid w:val="00483C17"/>
    <w:rsid w:val="00485A14"/>
    <w:rsid w:val="004927E9"/>
    <w:rsid w:val="0049569F"/>
    <w:rsid w:val="004A3382"/>
    <w:rsid w:val="004A60B8"/>
    <w:rsid w:val="004A728D"/>
    <w:rsid w:val="004B240D"/>
    <w:rsid w:val="004B4B9E"/>
    <w:rsid w:val="004B5391"/>
    <w:rsid w:val="004C0D70"/>
    <w:rsid w:val="004C59B4"/>
    <w:rsid w:val="004C6D03"/>
    <w:rsid w:val="004D07CE"/>
    <w:rsid w:val="004D1896"/>
    <w:rsid w:val="004D32D3"/>
    <w:rsid w:val="004D53C3"/>
    <w:rsid w:val="004E0262"/>
    <w:rsid w:val="004E038B"/>
    <w:rsid w:val="004F5107"/>
    <w:rsid w:val="004F63ED"/>
    <w:rsid w:val="005034D6"/>
    <w:rsid w:val="00504961"/>
    <w:rsid w:val="00505E6C"/>
    <w:rsid w:val="005066EF"/>
    <w:rsid w:val="00507DF0"/>
    <w:rsid w:val="005113A2"/>
    <w:rsid w:val="00511C76"/>
    <w:rsid w:val="005153C5"/>
    <w:rsid w:val="005222FD"/>
    <w:rsid w:val="00525EB0"/>
    <w:rsid w:val="005307D2"/>
    <w:rsid w:val="00532BB9"/>
    <w:rsid w:val="00534661"/>
    <w:rsid w:val="005370EB"/>
    <w:rsid w:val="00540190"/>
    <w:rsid w:val="00542B60"/>
    <w:rsid w:val="00544F11"/>
    <w:rsid w:val="0054569B"/>
    <w:rsid w:val="00546775"/>
    <w:rsid w:val="005512CD"/>
    <w:rsid w:val="00552B3E"/>
    <w:rsid w:val="00553263"/>
    <w:rsid w:val="00553DB9"/>
    <w:rsid w:val="005545EF"/>
    <w:rsid w:val="0055592A"/>
    <w:rsid w:val="00557B87"/>
    <w:rsid w:val="0056171A"/>
    <w:rsid w:val="00562EBB"/>
    <w:rsid w:val="00563755"/>
    <w:rsid w:val="00566D65"/>
    <w:rsid w:val="005719ED"/>
    <w:rsid w:val="005800C2"/>
    <w:rsid w:val="0058272F"/>
    <w:rsid w:val="005841C8"/>
    <w:rsid w:val="005902E8"/>
    <w:rsid w:val="00590500"/>
    <w:rsid w:val="00591413"/>
    <w:rsid w:val="00594957"/>
    <w:rsid w:val="00594D37"/>
    <w:rsid w:val="00596219"/>
    <w:rsid w:val="005A264C"/>
    <w:rsid w:val="005A7ABF"/>
    <w:rsid w:val="005B172B"/>
    <w:rsid w:val="005B27CC"/>
    <w:rsid w:val="005B377F"/>
    <w:rsid w:val="005B6FFD"/>
    <w:rsid w:val="005C1B59"/>
    <w:rsid w:val="005C2561"/>
    <w:rsid w:val="005C4436"/>
    <w:rsid w:val="005D3631"/>
    <w:rsid w:val="005D4938"/>
    <w:rsid w:val="005D4F99"/>
    <w:rsid w:val="005D5EAF"/>
    <w:rsid w:val="005D71AD"/>
    <w:rsid w:val="005E13B2"/>
    <w:rsid w:val="005F00BA"/>
    <w:rsid w:val="005F17D1"/>
    <w:rsid w:val="005F735E"/>
    <w:rsid w:val="005F78AC"/>
    <w:rsid w:val="00600D8A"/>
    <w:rsid w:val="00602AB0"/>
    <w:rsid w:val="006108C0"/>
    <w:rsid w:val="006108E2"/>
    <w:rsid w:val="00610AD4"/>
    <w:rsid w:val="00611555"/>
    <w:rsid w:val="00612437"/>
    <w:rsid w:val="00615277"/>
    <w:rsid w:val="006210F8"/>
    <w:rsid w:val="00622743"/>
    <w:rsid w:val="00622752"/>
    <w:rsid w:val="00626288"/>
    <w:rsid w:val="00626F79"/>
    <w:rsid w:val="006275FA"/>
    <w:rsid w:val="0063090E"/>
    <w:rsid w:val="006330A6"/>
    <w:rsid w:val="00634C56"/>
    <w:rsid w:val="00634C65"/>
    <w:rsid w:val="006354B8"/>
    <w:rsid w:val="00650B93"/>
    <w:rsid w:val="00653FB5"/>
    <w:rsid w:val="006545AE"/>
    <w:rsid w:val="006625E2"/>
    <w:rsid w:val="0066350E"/>
    <w:rsid w:val="00663D3C"/>
    <w:rsid w:val="00664907"/>
    <w:rsid w:val="006650C4"/>
    <w:rsid w:val="006651A9"/>
    <w:rsid w:val="006671C8"/>
    <w:rsid w:val="006708ED"/>
    <w:rsid w:val="00671A51"/>
    <w:rsid w:val="0067224A"/>
    <w:rsid w:val="006726FD"/>
    <w:rsid w:val="00673BE0"/>
    <w:rsid w:val="00674AC9"/>
    <w:rsid w:val="00685843"/>
    <w:rsid w:val="00685DFB"/>
    <w:rsid w:val="006900FF"/>
    <w:rsid w:val="00691132"/>
    <w:rsid w:val="00692724"/>
    <w:rsid w:val="00694968"/>
    <w:rsid w:val="006954E3"/>
    <w:rsid w:val="006A6EED"/>
    <w:rsid w:val="006B0721"/>
    <w:rsid w:val="006B48FA"/>
    <w:rsid w:val="006C2913"/>
    <w:rsid w:val="006C6034"/>
    <w:rsid w:val="006D1386"/>
    <w:rsid w:val="006D7AE6"/>
    <w:rsid w:val="006E3D14"/>
    <w:rsid w:val="006F4187"/>
    <w:rsid w:val="00704E4D"/>
    <w:rsid w:val="00705A0A"/>
    <w:rsid w:val="00706ABD"/>
    <w:rsid w:val="00707DC3"/>
    <w:rsid w:val="00716079"/>
    <w:rsid w:val="00717815"/>
    <w:rsid w:val="00720B11"/>
    <w:rsid w:val="00722537"/>
    <w:rsid w:val="00723740"/>
    <w:rsid w:val="00725AB2"/>
    <w:rsid w:val="00726809"/>
    <w:rsid w:val="0073307E"/>
    <w:rsid w:val="00733712"/>
    <w:rsid w:val="00737544"/>
    <w:rsid w:val="0074000C"/>
    <w:rsid w:val="00743481"/>
    <w:rsid w:val="00746366"/>
    <w:rsid w:val="00746AA9"/>
    <w:rsid w:val="007520FF"/>
    <w:rsid w:val="0075426E"/>
    <w:rsid w:val="00755548"/>
    <w:rsid w:val="007638DD"/>
    <w:rsid w:val="0077073E"/>
    <w:rsid w:val="00771630"/>
    <w:rsid w:val="00771BDE"/>
    <w:rsid w:val="00772648"/>
    <w:rsid w:val="0077380C"/>
    <w:rsid w:val="0077381B"/>
    <w:rsid w:val="00776D33"/>
    <w:rsid w:val="0078176F"/>
    <w:rsid w:val="00782A6B"/>
    <w:rsid w:val="0078492B"/>
    <w:rsid w:val="007874E1"/>
    <w:rsid w:val="00791F7A"/>
    <w:rsid w:val="00795104"/>
    <w:rsid w:val="007974BD"/>
    <w:rsid w:val="00797982"/>
    <w:rsid w:val="007A3AD6"/>
    <w:rsid w:val="007A58F3"/>
    <w:rsid w:val="007B05F1"/>
    <w:rsid w:val="007B56B9"/>
    <w:rsid w:val="007B695D"/>
    <w:rsid w:val="007C099F"/>
    <w:rsid w:val="007C17A9"/>
    <w:rsid w:val="007C2D03"/>
    <w:rsid w:val="007C3723"/>
    <w:rsid w:val="007C5B45"/>
    <w:rsid w:val="007D6EB9"/>
    <w:rsid w:val="007E15A6"/>
    <w:rsid w:val="007E2D9A"/>
    <w:rsid w:val="007E462D"/>
    <w:rsid w:val="007E711D"/>
    <w:rsid w:val="007F3CFD"/>
    <w:rsid w:val="007F43EB"/>
    <w:rsid w:val="007F7D16"/>
    <w:rsid w:val="00802AEE"/>
    <w:rsid w:val="00804AE4"/>
    <w:rsid w:val="00807039"/>
    <w:rsid w:val="0081028A"/>
    <w:rsid w:val="008128CB"/>
    <w:rsid w:val="008131F4"/>
    <w:rsid w:val="008150CE"/>
    <w:rsid w:val="0082227A"/>
    <w:rsid w:val="00831C8E"/>
    <w:rsid w:val="008321E7"/>
    <w:rsid w:val="008329AD"/>
    <w:rsid w:val="0083509A"/>
    <w:rsid w:val="008352AA"/>
    <w:rsid w:val="00835843"/>
    <w:rsid w:val="00835C60"/>
    <w:rsid w:val="00837457"/>
    <w:rsid w:val="00840AEF"/>
    <w:rsid w:val="0084276F"/>
    <w:rsid w:val="00842C58"/>
    <w:rsid w:val="00850C76"/>
    <w:rsid w:val="0085309E"/>
    <w:rsid w:val="00854F5A"/>
    <w:rsid w:val="008557FD"/>
    <w:rsid w:val="00855875"/>
    <w:rsid w:val="00856E5D"/>
    <w:rsid w:val="008572CB"/>
    <w:rsid w:val="00860D99"/>
    <w:rsid w:val="00863236"/>
    <w:rsid w:val="00863D07"/>
    <w:rsid w:val="0086502C"/>
    <w:rsid w:val="008659AF"/>
    <w:rsid w:val="0087355E"/>
    <w:rsid w:val="008769BE"/>
    <w:rsid w:val="008777B7"/>
    <w:rsid w:val="00877817"/>
    <w:rsid w:val="008809DF"/>
    <w:rsid w:val="008828AD"/>
    <w:rsid w:val="008831FA"/>
    <w:rsid w:val="0089087F"/>
    <w:rsid w:val="00891552"/>
    <w:rsid w:val="008A2509"/>
    <w:rsid w:val="008B2953"/>
    <w:rsid w:val="008C2D37"/>
    <w:rsid w:val="008C5CF7"/>
    <w:rsid w:val="008D7307"/>
    <w:rsid w:val="008E7CCB"/>
    <w:rsid w:val="008F1D2A"/>
    <w:rsid w:val="008F23C8"/>
    <w:rsid w:val="008F3175"/>
    <w:rsid w:val="008F360D"/>
    <w:rsid w:val="00900534"/>
    <w:rsid w:val="00902DA6"/>
    <w:rsid w:val="009065E4"/>
    <w:rsid w:val="009112E2"/>
    <w:rsid w:val="009136CF"/>
    <w:rsid w:val="00920ADB"/>
    <w:rsid w:val="00925FE3"/>
    <w:rsid w:val="009269FB"/>
    <w:rsid w:val="00933070"/>
    <w:rsid w:val="009374D8"/>
    <w:rsid w:val="00941071"/>
    <w:rsid w:val="00943DBE"/>
    <w:rsid w:val="00944F38"/>
    <w:rsid w:val="00946A1F"/>
    <w:rsid w:val="009479BB"/>
    <w:rsid w:val="0095143E"/>
    <w:rsid w:val="0095366C"/>
    <w:rsid w:val="009610E4"/>
    <w:rsid w:val="00962BAA"/>
    <w:rsid w:val="00964583"/>
    <w:rsid w:val="00966ED2"/>
    <w:rsid w:val="00967CCB"/>
    <w:rsid w:val="00970CB6"/>
    <w:rsid w:val="00974CD3"/>
    <w:rsid w:val="00977912"/>
    <w:rsid w:val="009834FF"/>
    <w:rsid w:val="0098605C"/>
    <w:rsid w:val="00990026"/>
    <w:rsid w:val="00995C09"/>
    <w:rsid w:val="00996DCD"/>
    <w:rsid w:val="009A07FB"/>
    <w:rsid w:val="009A1EA0"/>
    <w:rsid w:val="009A4EE3"/>
    <w:rsid w:val="009A5AA5"/>
    <w:rsid w:val="009B09FE"/>
    <w:rsid w:val="009B5D06"/>
    <w:rsid w:val="009B7FB0"/>
    <w:rsid w:val="009C21CA"/>
    <w:rsid w:val="009C2FCA"/>
    <w:rsid w:val="009C65B0"/>
    <w:rsid w:val="009C68CB"/>
    <w:rsid w:val="009D2078"/>
    <w:rsid w:val="009D25A8"/>
    <w:rsid w:val="009D6470"/>
    <w:rsid w:val="009D678F"/>
    <w:rsid w:val="009E34C6"/>
    <w:rsid w:val="009E67ED"/>
    <w:rsid w:val="009F4010"/>
    <w:rsid w:val="009F5225"/>
    <w:rsid w:val="009F5973"/>
    <w:rsid w:val="009F7247"/>
    <w:rsid w:val="00A009A9"/>
    <w:rsid w:val="00A01F5B"/>
    <w:rsid w:val="00A026E3"/>
    <w:rsid w:val="00A03CA9"/>
    <w:rsid w:val="00A04530"/>
    <w:rsid w:val="00A053E6"/>
    <w:rsid w:val="00A05488"/>
    <w:rsid w:val="00A132FA"/>
    <w:rsid w:val="00A2107E"/>
    <w:rsid w:val="00A21139"/>
    <w:rsid w:val="00A21C7C"/>
    <w:rsid w:val="00A2204E"/>
    <w:rsid w:val="00A227C6"/>
    <w:rsid w:val="00A231DD"/>
    <w:rsid w:val="00A246F3"/>
    <w:rsid w:val="00A26D75"/>
    <w:rsid w:val="00A2719E"/>
    <w:rsid w:val="00A33596"/>
    <w:rsid w:val="00A4372C"/>
    <w:rsid w:val="00A43FA6"/>
    <w:rsid w:val="00A54CBB"/>
    <w:rsid w:val="00A55ED6"/>
    <w:rsid w:val="00A6284C"/>
    <w:rsid w:val="00A644B5"/>
    <w:rsid w:val="00A73733"/>
    <w:rsid w:val="00A73E70"/>
    <w:rsid w:val="00A7694B"/>
    <w:rsid w:val="00A8087E"/>
    <w:rsid w:val="00A844DC"/>
    <w:rsid w:val="00A86461"/>
    <w:rsid w:val="00A87F3E"/>
    <w:rsid w:val="00A929B9"/>
    <w:rsid w:val="00A954FA"/>
    <w:rsid w:val="00A976CB"/>
    <w:rsid w:val="00AA1075"/>
    <w:rsid w:val="00AA2D5E"/>
    <w:rsid w:val="00AA487F"/>
    <w:rsid w:val="00AB1EA1"/>
    <w:rsid w:val="00AC739E"/>
    <w:rsid w:val="00AC7888"/>
    <w:rsid w:val="00AD02C7"/>
    <w:rsid w:val="00AD169C"/>
    <w:rsid w:val="00AD3E0A"/>
    <w:rsid w:val="00AD71B1"/>
    <w:rsid w:val="00AE1C3F"/>
    <w:rsid w:val="00AE22BD"/>
    <w:rsid w:val="00AE3265"/>
    <w:rsid w:val="00AF1E1E"/>
    <w:rsid w:val="00AF4B59"/>
    <w:rsid w:val="00B00B58"/>
    <w:rsid w:val="00B06542"/>
    <w:rsid w:val="00B11653"/>
    <w:rsid w:val="00B146C9"/>
    <w:rsid w:val="00B17430"/>
    <w:rsid w:val="00B202D7"/>
    <w:rsid w:val="00B21405"/>
    <w:rsid w:val="00B24331"/>
    <w:rsid w:val="00B30488"/>
    <w:rsid w:val="00B34E03"/>
    <w:rsid w:val="00B34EB2"/>
    <w:rsid w:val="00B361CB"/>
    <w:rsid w:val="00B4265A"/>
    <w:rsid w:val="00B50484"/>
    <w:rsid w:val="00B508ED"/>
    <w:rsid w:val="00B5094F"/>
    <w:rsid w:val="00B5147B"/>
    <w:rsid w:val="00B566F3"/>
    <w:rsid w:val="00B60563"/>
    <w:rsid w:val="00B64E95"/>
    <w:rsid w:val="00B64EBE"/>
    <w:rsid w:val="00B64F9C"/>
    <w:rsid w:val="00B65779"/>
    <w:rsid w:val="00B65941"/>
    <w:rsid w:val="00B712DA"/>
    <w:rsid w:val="00B72640"/>
    <w:rsid w:val="00B75D33"/>
    <w:rsid w:val="00B7639F"/>
    <w:rsid w:val="00B771B2"/>
    <w:rsid w:val="00B80D68"/>
    <w:rsid w:val="00B81770"/>
    <w:rsid w:val="00B82749"/>
    <w:rsid w:val="00B867B6"/>
    <w:rsid w:val="00B921B4"/>
    <w:rsid w:val="00B93B2E"/>
    <w:rsid w:val="00B93CC7"/>
    <w:rsid w:val="00B94C69"/>
    <w:rsid w:val="00B95E4A"/>
    <w:rsid w:val="00B96DB2"/>
    <w:rsid w:val="00BA3741"/>
    <w:rsid w:val="00BA5383"/>
    <w:rsid w:val="00BA5C9E"/>
    <w:rsid w:val="00BA7595"/>
    <w:rsid w:val="00BB0122"/>
    <w:rsid w:val="00BB068E"/>
    <w:rsid w:val="00BB5782"/>
    <w:rsid w:val="00BB6DBE"/>
    <w:rsid w:val="00BC0664"/>
    <w:rsid w:val="00BC19B0"/>
    <w:rsid w:val="00BC2458"/>
    <w:rsid w:val="00BC40C7"/>
    <w:rsid w:val="00BC5CD0"/>
    <w:rsid w:val="00BD0DA1"/>
    <w:rsid w:val="00BD17A7"/>
    <w:rsid w:val="00BD1AFA"/>
    <w:rsid w:val="00BD1E7D"/>
    <w:rsid w:val="00BD41F5"/>
    <w:rsid w:val="00BE22E7"/>
    <w:rsid w:val="00BE5232"/>
    <w:rsid w:val="00BE69DC"/>
    <w:rsid w:val="00BE76F8"/>
    <w:rsid w:val="00BF3A14"/>
    <w:rsid w:val="00C11D86"/>
    <w:rsid w:val="00C166DD"/>
    <w:rsid w:val="00C173B5"/>
    <w:rsid w:val="00C20AE6"/>
    <w:rsid w:val="00C32130"/>
    <w:rsid w:val="00C334E4"/>
    <w:rsid w:val="00C35AD3"/>
    <w:rsid w:val="00C3623D"/>
    <w:rsid w:val="00C37EE9"/>
    <w:rsid w:val="00C40035"/>
    <w:rsid w:val="00C40673"/>
    <w:rsid w:val="00C4600A"/>
    <w:rsid w:val="00C56E43"/>
    <w:rsid w:val="00C6184A"/>
    <w:rsid w:val="00C62E82"/>
    <w:rsid w:val="00C642ED"/>
    <w:rsid w:val="00C65A42"/>
    <w:rsid w:val="00C65F1D"/>
    <w:rsid w:val="00C706AD"/>
    <w:rsid w:val="00C72971"/>
    <w:rsid w:val="00C84A69"/>
    <w:rsid w:val="00C86C94"/>
    <w:rsid w:val="00C91E6D"/>
    <w:rsid w:val="00C949FB"/>
    <w:rsid w:val="00CA6823"/>
    <w:rsid w:val="00CB5315"/>
    <w:rsid w:val="00CB7017"/>
    <w:rsid w:val="00CB708D"/>
    <w:rsid w:val="00CC0B1A"/>
    <w:rsid w:val="00CC0C9A"/>
    <w:rsid w:val="00CC2972"/>
    <w:rsid w:val="00CC3694"/>
    <w:rsid w:val="00CC4AC3"/>
    <w:rsid w:val="00CD0430"/>
    <w:rsid w:val="00CD0E51"/>
    <w:rsid w:val="00CD10A7"/>
    <w:rsid w:val="00CD2DDB"/>
    <w:rsid w:val="00CD3596"/>
    <w:rsid w:val="00CD56BC"/>
    <w:rsid w:val="00CE5BD3"/>
    <w:rsid w:val="00CE5EA6"/>
    <w:rsid w:val="00CF109A"/>
    <w:rsid w:val="00CF4208"/>
    <w:rsid w:val="00CF5BA7"/>
    <w:rsid w:val="00D01185"/>
    <w:rsid w:val="00D167C5"/>
    <w:rsid w:val="00D202F8"/>
    <w:rsid w:val="00D228A3"/>
    <w:rsid w:val="00D22AEA"/>
    <w:rsid w:val="00D23539"/>
    <w:rsid w:val="00D23770"/>
    <w:rsid w:val="00D26C8D"/>
    <w:rsid w:val="00D307BD"/>
    <w:rsid w:val="00D31C6E"/>
    <w:rsid w:val="00D31FCC"/>
    <w:rsid w:val="00D32372"/>
    <w:rsid w:val="00D353DB"/>
    <w:rsid w:val="00D35505"/>
    <w:rsid w:val="00D41D46"/>
    <w:rsid w:val="00D422C7"/>
    <w:rsid w:val="00D43D9A"/>
    <w:rsid w:val="00D44327"/>
    <w:rsid w:val="00D44541"/>
    <w:rsid w:val="00D45624"/>
    <w:rsid w:val="00D4615F"/>
    <w:rsid w:val="00D47B55"/>
    <w:rsid w:val="00D50B08"/>
    <w:rsid w:val="00D50FAD"/>
    <w:rsid w:val="00D52A42"/>
    <w:rsid w:val="00D55239"/>
    <w:rsid w:val="00D5713C"/>
    <w:rsid w:val="00D60722"/>
    <w:rsid w:val="00D6274E"/>
    <w:rsid w:val="00D64B6B"/>
    <w:rsid w:val="00D7287D"/>
    <w:rsid w:val="00D76DBA"/>
    <w:rsid w:val="00D845DB"/>
    <w:rsid w:val="00D8519F"/>
    <w:rsid w:val="00D85C32"/>
    <w:rsid w:val="00D9249E"/>
    <w:rsid w:val="00DA22A1"/>
    <w:rsid w:val="00DA3224"/>
    <w:rsid w:val="00DA32E5"/>
    <w:rsid w:val="00DA4F14"/>
    <w:rsid w:val="00DB247C"/>
    <w:rsid w:val="00DB76C7"/>
    <w:rsid w:val="00DC09FD"/>
    <w:rsid w:val="00DC0F8A"/>
    <w:rsid w:val="00DC21E9"/>
    <w:rsid w:val="00DC5F84"/>
    <w:rsid w:val="00DD171F"/>
    <w:rsid w:val="00DD4C93"/>
    <w:rsid w:val="00DD513A"/>
    <w:rsid w:val="00DD5401"/>
    <w:rsid w:val="00DE0CC0"/>
    <w:rsid w:val="00DE16D7"/>
    <w:rsid w:val="00DE3051"/>
    <w:rsid w:val="00DE4689"/>
    <w:rsid w:val="00DE7879"/>
    <w:rsid w:val="00DF0493"/>
    <w:rsid w:val="00DF5DD1"/>
    <w:rsid w:val="00E01B66"/>
    <w:rsid w:val="00E038F0"/>
    <w:rsid w:val="00E059E4"/>
    <w:rsid w:val="00E108D6"/>
    <w:rsid w:val="00E11362"/>
    <w:rsid w:val="00E1355E"/>
    <w:rsid w:val="00E14708"/>
    <w:rsid w:val="00E15495"/>
    <w:rsid w:val="00E155E5"/>
    <w:rsid w:val="00E21C43"/>
    <w:rsid w:val="00E22F0C"/>
    <w:rsid w:val="00E25C37"/>
    <w:rsid w:val="00E306F3"/>
    <w:rsid w:val="00E377AA"/>
    <w:rsid w:val="00E37824"/>
    <w:rsid w:val="00E42CA7"/>
    <w:rsid w:val="00E43D82"/>
    <w:rsid w:val="00E4446B"/>
    <w:rsid w:val="00E468D7"/>
    <w:rsid w:val="00E46B0D"/>
    <w:rsid w:val="00E50FEC"/>
    <w:rsid w:val="00E5114C"/>
    <w:rsid w:val="00E5776F"/>
    <w:rsid w:val="00E60237"/>
    <w:rsid w:val="00E625A1"/>
    <w:rsid w:val="00E7456E"/>
    <w:rsid w:val="00E75B76"/>
    <w:rsid w:val="00E815DF"/>
    <w:rsid w:val="00E84CB3"/>
    <w:rsid w:val="00E87E1B"/>
    <w:rsid w:val="00E910A3"/>
    <w:rsid w:val="00E915A1"/>
    <w:rsid w:val="00EB5C2A"/>
    <w:rsid w:val="00ED266D"/>
    <w:rsid w:val="00ED364F"/>
    <w:rsid w:val="00ED52EB"/>
    <w:rsid w:val="00EE07A4"/>
    <w:rsid w:val="00EE1350"/>
    <w:rsid w:val="00EE419B"/>
    <w:rsid w:val="00EE454E"/>
    <w:rsid w:val="00EE531C"/>
    <w:rsid w:val="00EE7CB5"/>
    <w:rsid w:val="00EF2355"/>
    <w:rsid w:val="00EF3088"/>
    <w:rsid w:val="00EF5D15"/>
    <w:rsid w:val="00EF7704"/>
    <w:rsid w:val="00EF7A78"/>
    <w:rsid w:val="00F00F45"/>
    <w:rsid w:val="00F0157D"/>
    <w:rsid w:val="00F0234F"/>
    <w:rsid w:val="00F15750"/>
    <w:rsid w:val="00F16F84"/>
    <w:rsid w:val="00F17373"/>
    <w:rsid w:val="00F23A8E"/>
    <w:rsid w:val="00F270FD"/>
    <w:rsid w:val="00F311BB"/>
    <w:rsid w:val="00F335DA"/>
    <w:rsid w:val="00F33CB1"/>
    <w:rsid w:val="00F33F46"/>
    <w:rsid w:val="00F37223"/>
    <w:rsid w:val="00F414C8"/>
    <w:rsid w:val="00F507BE"/>
    <w:rsid w:val="00F548ED"/>
    <w:rsid w:val="00F55633"/>
    <w:rsid w:val="00F5588E"/>
    <w:rsid w:val="00F60CEB"/>
    <w:rsid w:val="00F62ACA"/>
    <w:rsid w:val="00F6732B"/>
    <w:rsid w:val="00F704B4"/>
    <w:rsid w:val="00F75E49"/>
    <w:rsid w:val="00F825F0"/>
    <w:rsid w:val="00F907FB"/>
    <w:rsid w:val="00F90A71"/>
    <w:rsid w:val="00F92B15"/>
    <w:rsid w:val="00F94581"/>
    <w:rsid w:val="00F970D8"/>
    <w:rsid w:val="00FA12EC"/>
    <w:rsid w:val="00FA4D0F"/>
    <w:rsid w:val="00FA5055"/>
    <w:rsid w:val="00FA73DC"/>
    <w:rsid w:val="00FB2080"/>
    <w:rsid w:val="00FB5BFD"/>
    <w:rsid w:val="00FB729A"/>
    <w:rsid w:val="00FB7A1C"/>
    <w:rsid w:val="00FC0302"/>
    <w:rsid w:val="00FC0D31"/>
    <w:rsid w:val="00FC1F1F"/>
    <w:rsid w:val="00FC77CA"/>
    <w:rsid w:val="00FC7EEB"/>
    <w:rsid w:val="00FD217B"/>
    <w:rsid w:val="00FD566C"/>
    <w:rsid w:val="00FD582E"/>
    <w:rsid w:val="00FD6274"/>
    <w:rsid w:val="00FD69D8"/>
    <w:rsid w:val="00FD6F63"/>
    <w:rsid w:val="00FE0796"/>
    <w:rsid w:val="00FE1485"/>
    <w:rsid w:val="00FE23B0"/>
    <w:rsid w:val="00FE2AF6"/>
    <w:rsid w:val="00FE4974"/>
    <w:rsid w:val="00FE5139"/>
    <w:rsid w:val="00FE51FA"/>
    <w:rsid w:val="00FE57D9"/>
    <w:rsid w:val="00FE793C"/>
    <w:rsid w:val="00FF1737"/>
    <w:rsid w:val="00FF17A6"/>
    <w:rsid w:val="00FF4539"/>
    <w:rsid w:val="00FF5B9A"/>
    <w:rsid w:val="00FF5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2244"/>
  <w15:docId w15:val="{1560E516-B4A7-44ED-A081-6BFA8ED7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5FD1"/>
    <w:pPr>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Normln"/>
    <w:link w:val="Nadpis1Char"/>
    <w:qFormat/>
    <w:rsid w:val="006726FD"/>
    <w:pPr>
      <w:keepNext/>
      <w:keepLines/>
      <w:spacing w:before="240"/>
      <w:outlineLvl w:val="0"/>
    </w:pPr>
    <w:rPr>
      <w:rFonts w:asciiTheme="majorHAnsi" w:eastAsiaTheme="majorEastAsia" w:hAnsiTheme="majorHAnsi"/>
      <w:color w:val="365F91" w:themeColor="accent1" w:themeShade="BF"/>
      <w:sz w:val="32"/>
      <w:szCs w:val="29"/>
    </w:rPr>
  </w:style>
  <w:style w:type="paragraph" w:styleId="Nadpis2">
    <w:name w:val="heading 2"/>
    <w:basedOn w:val="Normln"/>
    <w:next w:val="Zkladntext"/>
    <w:link w:val="Nadpis2Char"/>
    <w:qFormat/>
    <w:rsid w:val="00E60237"/>
    <w:pPr>
      <w:keepNext/>
      <w:numPr>
        <w:ilvl w:val="1"/>
        <w:numId w:val="1"/>
      </w:numPr>
      <w:jc w:val="both"/>
      <w:outlineLvl w:val="1"/>
    </w:pPr>
    <w:rPr>
      <w:b/>
      <w:sz w:val="28"/>
    </w:rPr>
  </w:style>
  <w:style w:type="paragraph" w:styleId="Nadpis3">
    <w:name w:val="heading 3"/>
    <w:basedOn w:val="Normln"/>
    <w:next w:val="Zkladntext"/>
    <w:link w:val="Nadpis3Char"/>
    <w:qFormat/>
    <w:rsid w:val="00E60237"/>
    <w:pPr>
      <w:keepNext/>
      <w:numPr>
        <w:ilvl w:val="2"/>
        <w:numId w:val="1"/>
      </w:numPr>
      <w:jc w:val="both"/>
      <w:outlineLvl w:val="2"/>
    </w:pPr>
    <w:rPr>
      <w:b/>
      <w:sz w:val="28"/>
    </w:rPr>
  </w:style>
  <w:style w:type="paragraph" w:styleId="Nadpis4">
    <w:name w:val="heading 4"/>
    <w:basedOn w:val="Normln"/>
    <w:next w:val="Zkladntext"/>
    <w:link w:val="Nadpis4Char"/>
    <w:qFormat/>
    <w:rsid w:val="00E60237"/>
    <w:pPr>
      <w:keepNext/>
      <w:numPr>
        <w:ilvl w:val="3"/>
        <w:numId w:val="1"/>
      </w:numPr>
      <w:jc w:val="both"/>
      <w:outlineLvl w:val="3"/>
    </w:pPr>
  </w:style>
  <w:style w:type="paragraph" w:styleId="Nadpis5">
    <w:name w:val="heading 5"/>
    <w:basedOn w:val="Normln"/>
    <w:next w:val="Zkladntext"/>
    <w:link w:val="Nadpis5Char"/>
    <w:qFormat/>
    <w:rsid w:val="00E60237"/>
    <w:pPr>
      <w:keepNext/>
      <w:numPr>
        <w:ilvl w:val="4"/>
        <w:numId w:val="1"/>
      </w:numPr>
      <w:ind w:left="567" w:hanging="141"/>
      <w:outlineLvl w:val="4"/>
    </w:pPr>
  </w:style>
  <w:style w:type="paragraph" w:styleId="Nadpis6">
    <w:name w:val="heading 6"/>
    <w:basedOn w:val="Normln"/>
    <w:next w:val="Zkladntext"/>
    <w:link w:val="Nadpis6Char"/>
    <w:qFormat/>
    <w:rsid w:val="00E60237"/>
    <w:pPr>
      <w:keepNext/>
      <w:numPr>
        <w:ilvl w:val="5"/>
        <w:numId w:val="1"/>
      </w:numPr>
      <w:outlineLvl w:val="5"/>
    </w:pPr>
    <w:rPr>
      <w:sz w:val="28"/>
    </w:rPr>
  </w:style>
  <w:style w:type="paragraph" w:styleId="Nadpis7">
    <w:name w:val="heading 7"/>
    <w:basedOn w:val="Normln"/>
    <w:next w:val="Zkladntext"/>
    <w:link w:val="Nadpis7Char"/>
    <w:qFormat/>
    <w:rsid w:val="00E60237"/>
    <w:pPr>
      <w:keepNext/>
      <w:numPr>
        <w:ilvl w:val="6"/>
        <w:numId w:val="1"/>
      </w:numPr>
      <w:jc w:val="both"/>
      <w:outlineLvl w:val="6"/>
    </w:pPr>
    <w:rPr>
      <w:b/>
      <w:sz w:val="28"/>
    </w:rPr>
  </w:style>
  <w:style w:type="paragraph" w:styleId="Nadpis8">
    <w:name w:val="heading 8"/>
    <w:basedOn w:val="Normln"/>
    <w:next w:val="Zkladntext"/>
    <w:link w:val="Nadpis8Char"/>
    <w:qFormat/>
    <w:rsid w:val="00E60237"/>
    <w:pPr>
      <w:keepNext/>
      <w:numPr>
        <w:ilvl w:val="7"/>
        <w:numId w:val="1"/>
      </w:numPr>
      <w:tabs>
        <w:tab w:val="left" w:pos="1560"/>
        <w:tab w:val="left" w:pos="3544"/>
        <w:tab w:val="left" w:pos="5529"/>
      </w:tabs>
      <w:ind w:left="709" w:firstLine="71"/>
      <w:outlineLvl w:val="7"/>
    </w:pPr>
  </w:style>
  <w:style w:type="paragraph" w:styleId="Nadpis9">
    <w:name w:val="heading 9"/>
    <w:basedOn w:val="Normln"/>
    <w:next w:val="Zkladntext"/>
    <w:link w:val="Nadpis9Char"/>
    <w:qFormat/>
    <w:rsid w:val="00E60237"/>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60237"/>
    <w:rPr>
      <w:rFonts w:ascii="Times New Roman" w:eastAsia="SimSun" w:hAnsi="Times New Roman" w:cs="Mangal"/>
      <w:b/>
      <w:kern w:val="1"/>
      <w:sz w:val="28"/>
      <w:szCs w:val="24"/>
      <w:lang w:eastAsia="hi-IN" w:bidi="hi-IN"/>
    </w:rPr>
  </w:style>
  <w:style w:type="character" w:customStyle="1" w:styleId="Nadpis3Char">
    <w:name w:val="Nadpis 3 Char"/>
    <w:basedOn w:val="Standardnpsmoodstavce"/>
    <w:link w:val="Nadpis3"/>
    <w:rsid w:val="00E60237"/>
    <w:rPr>
      <w:rFonts w:ascii="Times New Roman" w:eastAsia="SimSun" w:hAnsi="Times New Roman" w:cs="Mangal"/>
      <w:b/>
      <w:kern w:val="1"/>
      <w:sz w:val="28"/>
      <w:szCs w:val="24"/>
      <w:lang w:eastAsia="hi-IN" w:bidi="hi-IN"/>
    </w:rPr>
  </w:style>
  <w:style w:type="character" w:customStyle="1" w:styleId="Nadpis4Char">
    <w:name w:val="Nadpis 4 Char"/>
    <w:basedOn w:val="Standardnpsmoodstavce"/>
    <w:link w:val="Nadpis4"/>
    <w:rsid w:val="00E60237"/>
    <w:rPr>
      <w:rFonts w:ascii="Times New Roman" w:eastAsia="SimSun" w:hAnsi="Times New Roman" w:cs="Mangal"/>
      <w:kern w:val="1"/>
      <w:sz w:val="24"/>
      <w:szCs w:val="24"/>
      <w:lang w:eastAsia="hi-IN" w:bidi="hi-IN"/>
    </w:rPr>
  </w:style>
  <w:style w:type="character" w:customStyle="1" w:styleId="Nadpis5Char">
    <w:name w:val="Nadpis 5 Char"/>
    <w:basedOn w:val="Standardnpsmoodstavce"/>
    <w:link w:val="Nadpis5"/>
    <w:rsid w:val="00E60237"/>
    <w:rPr>
      <w:rFonts w:ascii="Times New Roman" w:eastAsia="SimSun" w:hAnsi="Times New Roman" w:cs="Mangal"/>
      <w:kern w:val="1"/>
      <w:sz w:val="24"/>
      <w:szCs w:val="24"/>
      <w:lang w:eastAsia="hi-IN" w:bidi="hi-IN"/>
    </w:rPr>
  </w:style>
  <w:style w:type="character" w:customStyle="1" w:styleId="Nadpis6Char">
    <w:name w:val="Nadpis 6 Char"/>
    <w:basedOn w:val="Standardnpsmoodstavce"/>
    <w:link w:val="Nadpis6"/>
    <w:rsid w:val="00E60237"/>
    <w:rPr>
      <w:rFonts w:ascii="Times New Roman" w:eastAsia="SimSun" w:hAnsi="Times New Roman" w:cs="Mangal"/>
      <w:kern w:val="1"/>
      <w:sz w:val="28"/>
      <w:szCs w:val="24"/>
      <w:lang w:eastAsia="hi-IN" w:bidi="hi-IN"/>
    </w:rPr>
  </w:style>
  <w:style w:type="character" w:customStyle="1" w:styleId="Nadpis7Char">
    <w:name w:val="Nadpis 7 Char"/>
    <w:basedOn w:val="Standardnpsmoodstavce"/>
    <w:link w:val="Nadpis7"/>
    <w:rsid w:val="00E60237"/>
    <w:rPr>
      <w:rFonts w:ascii="Times New Roman" w:eastAsia="SimSun" w:hAnsi="Times New Roman" w:cs="Mangal"/>
      <w:b/>
      <w:kern w:val="1"/>
      <w:sz w:val="28"/>
      <w:szCs w:val="24"/>
      <w:lang w:eastAsia="hi-IN" w:bidi="hi-IN"/>
    </w:rPr>
  </w:style>
  <w:style w:type="character" w:customStyle="1" w:styleId="Nadpis8Char">
    <w:name w:val="Nadpis 8 Char"/>
    <w:basedOn w:val="Standardnpsmoodstavce"/>
    <w:link w:val="Nadpis8"/>
    <w:rsid w:val="00E60237"/>
    <w:rPr>
      <w:rFonts w:ascii="Times New Roman" w:eastAsia="SimSun" w:hAnsi="Times New Roman" w:cs="Mangal"/>
      <w:kern w:val="1"/>
      <w:sz w:val="24"/>
      <w:szCs w:val="24"/>
      <w:lang w:eastAsia="hi-IN" w:bidi="hi-IN"/>
    </w:rPr>
  </w:style>
  <w:style w:type="character" w:customStyle="1" w:styleId="Nadpis9Char">
    <w:name w:val="Nadpis 9 Char"/>
    <w:basedOn w:val="Standardnpsmoodstavce"/>
    <w:link w:val="Nadpis9"/>
    <w:rsid w:val="00E60237"/>
    <w:rPr>
      <w:rFonts w:ascii="Times New Roman" w:eastAsia="SimSun" w:hAnsi="Times New Roman" w:cs="Mangal"/>
      <w:kern w:val="1"/>
      <w:sz w:val="24"/>
      <w:szCs w:val="24"/>
      <w:lang w:eastAsia="hi-IN" w:bidi="hi-IN"/>
    </w:rPr>
  </w:style>
  <w:style w:type="character" w:customStyle="1" w:styleId="ZkladntextChar">
    <w:name w:val="Základní text Char"/>
    <w:rsid w:val="00E60237"/>
    <w:rPr>
      <w:sz w:val="24"/>
      <w:lang w:val="cs-CZ" w:eastAsia="ar-SA" w:bidi="ar-SA"/>
    </w:rPr>
  </w:style>
  <w:style w:type="paragraph" w:styleId="Zkladntext">
    <w:name w:val="Body Text"/>
    <w:basedOn w:val="Normln"/>
    <w:link w:val="ZkladntextChar1"/>
    <w:rsid w:val="00E60237"/>
  </w:style>
  <w:style w:type="character" w:customStyle="1" w:styleId="ZkladntextChar1">
    <w:name w:val="Základní text Char1"/>
    <w:basedOn w:val="Standardnpsmoodstavce"/>
    <w:link w:val="Zkladntext"/>
    <w:rsid w:val="00E60237"/>
    <w:rPr>
      <w:rFonts w:ascii="Times New Roman" w:eastAsia="SimSun" w:hAnsi="Times New Roman" w:cs="Mangal"/>
      <w:kern w:val="1"/>
      <w:sz w:val="24"/>
      <w:szCs w:val="24"/>
      <w:lang w:eastAsia="hi-IN" w:bidi="hi-IN"/>
    </w:rPr>
  </w:style>
  <w:style w:type="paragraph" w:customStyle="1" w:styleId="Zkladntext21">
    <w:name w:val="Základní text 21"/>
    <w:basedOn w:val="Normln"/>
    <w:rsid w:val="00E60237"/>
    <w:pPr>
      <w:tabs>
        <w:tab w:val="left" w:pos="709"/>
      </w:tabs>
      <w:jc w:val="both"/>
    </w:pPr>
  </w:style>
  <w:style w:type="paragraph" w:styleId="Zpat">
    <w:name w:val="footer"/>
    <w:basedOn w:val="Normln"/>
    <w:link w:val="ZpatChar"/>
    <w:uiPriority w:val="99"/>
    <w:rsid w:val="00E60237"/>
    <w:pPr>
      <w:suppressLineNumbers/>
      <w:tabs>
        <w:tab w:val="center" w:pos="4536"/>
        <w:tab w:val="right" w:pos="9072"/>
      </w:tabs>
    </w:pPr>
  </w:style>
  <w:style w:type="character" w:customStyle="1" w:styleId="ZpatChar">
    <w:name w:val="Zápatí Char"/>
    <w:basedOn w:val="Standardnpsmoodstavce"/>
    <w:link w:val="Zpat"/>
    <w:uiPriority w:val="99"/>
    <w:rsid w:val="00E60237"/>
    <w:rPr>
      <w:rFonts w:ascii="Times New Roman" w:eastAsia="SimSun" w:hAnsi="Times New Roman" w:cs="Mangal"/>
      <w:kern w:val="1"/>
      <w:sz w:val="24"/>
      <w:szCs w:val="24"/>
      <w:lang w:eastAsia="hi-IN" w:bidi="hi-IN"/>
    </w:rPr>
  </w:style>
  <w:style w:type="paragraph" w:customStyle="1" w:styleId="Zkladntextodsazen21">
    <w:name w:val="Základní text odsazený 21"/>
    <w:basedOn w:val="Normln"/>
    <w:rsid w:val="00E60237"/>
    <w:pPr>
      <w:ind w:left="426" w:hanging="426"/>
      <w:jc w:val="both"/>
    </w:pPr>
    <w:rPr>
      <w:rFonts w:ascii="Arial" w:hAnsi="Arial" w:cs="Arial"/>
      <w:sz w:val="22"/>
    </w:rPr>
  </w:style>
  <w:style w:type="paragraph" w:styleId="Zhlav">
    <w:name w:val="header"/>
    <w:basedOn w:val="Normln"/>
    <w:link w:val="ZhlavChar"/>
    <w:uiPriority w:val="99"/>
    <w:rsid w:val="00E60237"/>
    <w:pPr>
      <w:suppressLineNumbers/>
      <w:tabs>
        <w:tab w:val="center" w:pos="4819"/>
        <w:tab w:val="right" w:pos="9638"/>
      </w:tabs>
    </w:pPr>
  </w:style>
  <w:style w:type="character" w:customStyle="1" w:styleId="ZhlavChar">
    <w:name w:val="Záhlaví Char"/>
    <w:basedOn w:val="Standardnpsmoodstavce"/>
    <w:link w:val="Zhlav"/>
    <w:uiPriority w:val="99"/>
    <w:rsid w:val="00E60237"/>
    <w:rPr>
      <w:rFonts w:ascii="Times New Roman" w:eastAsia="SimSun" w:hAnsi="Times New Roman" w:cs="Mangal"/>
      <w:kern w:val="1"/>
      <w:sz w:val="24"/>
      <w:szCs w:val="24"/>
      <w:lang w:eastAsia="hi-IN" w:bidi="hi-IN"/>
    </w:rPr>
  </w:style>
  <w:style w:type="paragraph" w:customStyle="1" w:styleId="FormtovanvHTML1">
    <w:name w:val="Formátovaný v HTML1"/>
    <w:basedOn w:val="Normln"/>
    <w:rsid w:val="00E6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styleId="Odstavecseseznamem">
    <w:name w:val="List Paragraph"/>
    <w:aliases w:val="Bullet Number,Odstavec_muj,Nad,Odstavec cíl se seznamem,Odstavec se seznamem5,Barevný seznam – zvýraznění 11,nad 1,Název grafu"/>
    <w:basedOn w:val="Normln"/>
    <w:link w:val="OdstavecseseznamemChar"/>
    <w:uiPriority w:val="34"/>
    <w:qFormat/>
    <w:rsid w:val="00E60237"/>
    <w:pPr>
      <w:ind w:left="708"/>
    </w:pPr>
    <w:rPr>
      <w:szCs w:val="21"/>
    </w:rPr>
  </w:style>
  <w:style w:type="paragraph" w:styleId="Bezmezer">
    <w:name w:val="No Spacing"/>
    <w:qFormat/>
    <w:rsid w:val="00E60237"/>
    <w:pPr>
      <w:suppressAutoHyphens/>
      <w:spacing w:after="0" w:line="240" w:lineRule="auto"/>
    </w:pPr>
    <w:rPr>
      <w:rFonts w:ascii="Calibri" w:eastAsia="Calibri" w:hAnsi="Calibri" w:cs="Wingdings"/>
      <w:lang w:eastAsia="ar-SA"/>
    </w:rPr>
  </w:style>
  <w:style w:type="paragraph" w:styleId="Textbubliny">
    <w:name w:val="Balloon Text"/>
    <w:basedOn w:val="Normln"/>
    <w:link w:val="TextbublinyChar"/>
    <w:uiPriority w:val="99"/>
    <w:semiHidden/>
    <w:unhideWhenUsed/>
    <w:rsid w:val="00610AD4"/>
    <w:rPr>
      <w:rFonts w:ascii="Tahoma" w:hAnsi="Tahoma"/>
      <w:sz w:val="16"/>
      <w:szCs w:val="14"/>
    </w:rPr>
  </w:style>
  <w:style w:type="character" w:customStyle="1" w:styleId="TextbublinyChar">
    <w:name w:val="Text bubliny Char"/>
    <w:basedOn w:val="Standardnpsmoodstavce"/>
    <w:link w:val="Textbubliny"/>
    <w:rsid w:val="00610AD4"/>
    <w:rPr>
      <w:rFonts w:ascii="Tahoma" w:eastAsia="SimSun" w:hAnsi="Tahoma" w:cs="Mangal"/>
      <w:kern w:val="1"/>
      <w:sz w:val="16"/>
      <w:szCs w:val="14"/>
      <w:lang w:eastAsia="hi-IN" w:bidi="hi-IN"/>
    </w:rPr>
  </w:style>
  <w:style w:type="paragraph" w:customStyle="1" w:styleId="Sodhlavika">
    <w:name w:val="_Sod hlavička"/>
    <w:basedOn w:val="Zkladntext"/>
    <w:link w:val="SodhlavikaChar"/>
    <w:qFormat/>
    <w:rsid w:val="00483C17"/>
    <w:pPr>
      <w:numPr>
        <w:numId w:val="6"/>
      </w:numPr>
      <w:tabs>
        <w:tab w:val="left" w:pos="426"/>
      </w:tabs>
      <w:spacing w:before="360" w:line="200" w:lineRule="atLeast"/>
    </w:pPr>
    <w:rPr>
      <w:b/>
      <w:sz w:val="22"/>
      <w:szCs w:val="22"/>
    </w:rPr>
  </w:style>
  <w:style w:type="paragraph" w:customStyle="1" w:styleId="Sododst">
    <w:name w:val="_Sod odst"/>
    <w:basedOn w:val="Zkladntext"/>
    <w:link w:val="SododstChar"/>
    <w:qFormat/>
    <w:rsid w:val="00483C17"/>
    <w:pPr>
      <w:numPr>
        <w:ilvl w:val="1"/>
        <w:numId w:val="2"/>
      </w:numPr>
      <w:tabs>
        <w:tab w:val="clear" w:pos="720"/>
        <w:tab w:val="num" w:pos="567"/>
      </w:tabs>
      <w:spacing w:before="240"/>
      <w:ind w:left="567" w:hanging="567"/>
      <w:jc w:val="both"/>
    </w:pPr>
    <w:rPr>
      <w:sz w:val="22"/>
      <w:szCs w:val="22"/>
    </w:rPr>
  </w:style>
  <w:style w:type="character" w:customStyle="1" w:styleId="SodhlavikaChar">
    <w:name w:val="_Sod hlavička Char"/>
    <w:basedOn w:val="ZkladntextChar1"/>
    <w:link w:val="Sodhlavika"/>
    <w:rsid w:val="00483C17"/>
    <w:rPr>
      <w:rFonts w:ascii="Times New Roman" w:eastAsia="SimSun" w:hAnsi="Times New Roman" w:cs="Mangal"/>
      <w:b/>
      <w:kern w:val="1"/>
      <w:sz w:val="24"/>
      <w:szCs w:val="24"/>
      <w:lang w:eastAsia="hi-IN" w:bidi="hi-IN"/>
    </w:rPr>
  </w:style>
  <w:style w:type="character" w:customStyle="1" w:styleId="SododstChar">
    <w:name w:val="_Sod odst Char"/>
    <w:basedOn w:val="ZkladntextChar1"/>
    <w:link w:val="Sododst"/>
    <w:rsid w:val="00483C17"/>
    <w:rPr>
      <w:rFonts w:ascii="Times New Roman" w:eastAsia="SimSun" w:hAnsi="Times New Roman" w:cs="Mangal"/>
      <w:kern w:val="1"/>
      <w:sz w:val="24"/>
      <w:szCs w:val="24"/>
      <w:lang w:eastAsia="hi-IN" w:bidi="hi-IN"/>
    </w:rPr>
  </w:style>
  <w:style w:type="character" w:customStyle="1" w:styleId="WW8Num5z1">
    <w:name w:val="WW8Num5z1"/>
    <w:rsid w:val="00D85C32"/>
    <w:rPr>
      <w:rFonts w:ascii="Courier New" w:hAnsi="Courier New"/>
    </w:rPr>
  </w:style>
  <w:style w:type="paragraph" w:customStyle="1" w:styleId="OdstavecSmlouvy">
    <w:name w:val="OdstavecSmlouvy"/>
    <w:basedOn w:val="Normln"/>
    <w:rsid w:val="00622752"/>
    <w:pPr>
      <w:keepLines/>
      <w:tabs>
        <w:tab w:val="left" w:pos="426"/>
        <w:tab w:val="left" w:pos="1701"/>
      </w:tabs>
      <w:suppressAutoHyphens w:val="0"/>
      <w:overflowPunct w:val="0"/>
      <w:autoSpaceDE w:val="0"/>
      <w:spacing w:after="120"/>
      <w:jc w:val="both"/>
      <w:textAlignment w:val="baseline"/>
    </w:pPr>
    <w:rPr>
      <w:rFonts w:eastAsia="Times New Roman" w:cs="Times New Roman"/>
      <w:szCs w:val="20"/>
      <w:lang w:eastAsia="ar-SA" w:bidi="ar-SA"/>
    </w:rPr>
  </w:style>
  <w:style w:type="paragraph" w:styleId="Textvbloku">
    <w:name w:val="Block Text"/>
    <w:basedOn w:val="Normln"/>
    <w:rsid w:val="008E7CCB"/>
    <w:pPr>
      <w:tabs>
        <w:tab w:val="num" w:pos="530"/>
      </w:tabs>
      <w:suppressAutoHyphens w:val="0"/>
      <w:ind w:left="530" w:right="110"/>
      <w:jc w:val="both"/>
    </w:pPr>
    <w:rPr>
      <w:rFonts w:ascii="Arial" w:eastAsia="Times New Roman" w:hAnsi="Arial" w:cs="Arial"/>
      <w:kern w:val="0"/>
      <w:sz w:val="20"/>
      <w:szCs w:val="20"/>
      <w:lang w:eastAsia="cs-CZ" w:bidi="ar-SA"/>
    </w:rPr>
  </w:style>
  <w:style w:type="paragraph" w:customStyle="1" w:styleId="Odstavec">
    <w:name w:val="Odstavec"/>
    <w:basedOn w:val="Normln"/>
    <w:rsid w:val="00315117"/>
    <w:pPr>
      <w:overflowPunct w:val="0"/>
      <w:autoSpaceDE w:val="0"/>
      <w:autoSpaceDN w:val="0"/>
      <w:adjustRightInd w:val="0"/>
      <w:spacing w:after="115" w:line="276" w:lineRule="auto"/>
      <w:ind w:firstLine="480"/>
      <w:textAlignment w:val="baseline"/>
    </w:pPr>
    <w:rPr>
      <w:rFonts w:eastAsia="Times New Roman" w:cs="Times New Roman"/>
      <w:b/>
      <w:kern w:val="0"/>
      <w:szCs w:val="20"/>
      <w:lang w:eastAsia="cs-CZ" w:bidi="ar-SA"/>
    </w:rPr>
  </w:style>
  <w:style w:type="paragraph" w:styleId="Nzev">
    <w:name w:val="Title"/>
    <w:basedOn w:val="Normln"/>
    <w:link w:val="NzevChar"/>
    <w:qFormat/>
    <w:rsid w:val="00716079"/>
    <w:pPr>
      <w:keepLines/>
      <w:suppressAutoHyphens w:val="0"/>
      <w:overflowPunct w:val="0"/>
      <w:autoSpaceDE w:val="0"/>
      <w:autoSpaceDN w:val="0"/>
      <w:adjustRightInd w:val="0"/>
      <w:ind w:left="540"/>
      <w:jc w:val="center"/>
      <w:textAlignment w:val="baseline"/>
    </w:pPr>
    <w:rPr>
      <w:rFonts w:eastAsia="Times New Roman" w:cs="Times New Roman"/>
      <w:b/>
      <w:color w:val="000000"/>
      <w:kern w:val="0"/>
      <w:sz w:val="32"/>
      <w:szCs w:val="20"/>
      <w:lang w:eastAsia="cs-CZ" w:bidi="ar-SA"/>
    </w:rPr>
  </w:style>
  <w:style w:type="character" w:customStyle="1" w:styleId="NzevChar">
    <w:name w:val="Název Char"/>
    <w:basedOn w:val="Standardnpsmoodstavce"/>
    <w:link w:val="Nzev"/>
    <w:rsid w:val="00716079"/>
    <w:rPr>
      <w:rFonts w:ascii="Times New Roman" w:eastAsia="Times New Roman" w:hAnsi="Times New Roman" w:cs="Times New Roman"/>
      <w:b/>
      <w:color w:val="000000"/>
      <w:sz w:val="32"/>
      <w:szCs w:val="20"/>
      <w:lang w:eastAsia="cs-CZ"/>
    </w:rPr>
  </w:style>
  <w:style w:type="character" w:styleId="Hypertextovodkaz">
    <w:name w:val="Hyperlink"/>
    <w:basedOn w:val="Standardnpsmoodstavce"/>
    <w:uiPriority w:val="99"/>
    <w:unhideWhenUsed/>
    <w:rsid w:val="00AE22BD"/>
    <w:rPr>
      <w:color w:val="0000FF" w:themeColor="hyperlink"/>
      <w:u w:val="single"/>
    </w:rPr>
  </w:style>
  <w:style w:type="character" w:styleId="Odkaznakoment">
    <w:name w:val="annotation reference"/>
    <w:basedOn w:val="Standardnpsmoodstavce"/>
    <w:uiPriority w:val="99"/>
    <w:semiHidden/>
    <w:unhideWhenUsed/>
    <w:rsid w:val="002C0646"/>
    <w:rPr>
      <w:sz w:val="16"/>
      <w:szCs w:val="16"/>
    </w:rPr>
  </w:style>
  <w:style w:type="character" w:customStyle="1" w:styleId="ListLabel3">
    <w:name w:val="ListLabel 3"/>
    <w:rsid w:val="006275FA"/>
    <w:rPr>
      <w:rFonts w:cs="Symbol"/>
      <w:color w:val="00000A"/>
    </w:rPr>
  </w:style>
  <w:style w:type="paragraph" w:customStyle="1" w:styleId="NormlnIMP">
    <w:name w:val="Normální_IMP"/>
    <w:basedOn w:val="Normln"/>
    <w:rsid w:val="00046C28"/>
    <w:rPr>
      <w:rFonts w:eastAsia="Times New Roman" w:cs="Times New Roman"/>
      <w:szCs w:val="20"/>
      <w:lang w:eastAsia="ar-SA" w:bidi="ar-SA"/>
    </w:rPr>
  </w:style>
  <w:style w:type="character" w:customStyle="1" w:styleId="Nadpis1Char">
    <w:name w:val="Nadpis 1 Char"/>
    <w:basedOn w:val="Standardnpsmoodstavce"/>
    <w:link w:val="Nadpis1"/>
    <w:uiPriority w:val="9"/>
    <w:rsid w:val="006726FD"/>
    <w:rPr>
      <w:rFonts w:asciiTheme="majorHAnsi" w:eastAsiaTheme="majorEastAsia" w:hAnsiTheme="majorHAnsi" w:cs="Mangal"/>
      <w:color w:val="365F91" w:themeColor="accent1" w:themeShade="BF"/>
      <w:kern w:val="1"/>
      <w:sz w:val="32"/>
      <w:szCs w:val="29"/>
      <w:lang w:eastAsia="hi-IN" w:bidi="hi-IN"/>
    </w:rPr>
  </w:style>
  <w:style w:type="paragraph" w:styleId="Textkomente">
    <w:name w:val="annotation text"/>
    <w:basedOn w:val="Normln"/>
    <w:link w:val="TextkomenteChar"/>
    <w:uiPriority w:val="99"/>
    <w:semiHidden/>
    <w:unhideWhenUsed/>
    <w:rsid w:val="00445FBE"/>
    <w:rPr>
      <w:sz w:val="20"/>
      <w:szCs w:val="18"/>
    </w:rPr>
  </w:style>
  <w:style w:type="character" w:customStyle="1" w:styleId="TextkomenteChar">
    <w:name w:val="Text komentáře Char"/>
    <w:basedOn w:val="Standardnpsmoodstavce"/>
    <w:link w:val="Textkomente"/>
    <w:uiPriority w:val="99"/>
    <w:semiHidden/>
    <w:rsid w:val="00445FBE"/>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445FBE"/>
    <w:rPr>
      <w:b/>
      <w:bCs/>
    </w:rPr>
  </w:style>
  <w:style w:type="character" w:customStyle="1" w:styleId="PedmtkomenteChar">
    <w:name w:val="Předmět komentáře Char"/>
    <w:basedOn w:val="TextkomenteChar"/>
    <w:link w:val="Pedmtkomente"/>
    <w:uiPriority w:val="99"/>
    <w:semiHidden/>
    <w:rsid w:val="00445FBE"/>
    <w:rPr>
      <w:rFonts w:ascii="Times New Roman" w:eastAsia="SimSun" w:hAnsi="Times New Roman" w:cs="Mangal"/>
      <w:b/>
      <w:bCs/>
      <w:kern w:val="1"/>
      <w:sz w:val="20"/>
      <w:szCs w:val="18"/>
      <w:lang w:eastAsia="hi-IN" w:bidi="hi-IN"/>
    </w:rPr>
  </w:style>
  <w:style w:type="paragraph" w:styleId="Revize">
    <w:name w:val="Revision"/>
    <w:hidden/>
    <w:uiPriority w:val="99"/>
    <w:semiHidden/>
    <w:rsid w:val="00445FBE"/>
    <w:pPr>
      <w:spacing w:after="0" w:line="240" w:lineRule="auto"/>
    </w:pPr>
    <w:rPr>
      <w:rFonts w:ascii="Times New Roman" w:eastAsia="SimSun" w:hAnsi="Times New Roman" w:cs="Mangal"/>
      <w:kern w:val="1"/>
      <w:sz w:val="24"/>
      <w:szCs w:val="21"/>
      <w:lang w:eastAsia="hi-IN" w:bidi="hi-IN"/>
    </w:rPr>
  </w:style>
  <w:style w:type="character" w:customStyle="1" w:styleId="OdstavecseseznamemChar">
    <w:name w:val="Odstavec se seznamem Char"/>
    <w:aliases w:val="Bullet Number Char,Odstavec_muj Char,Nad Char,Odstavec cíl se seznamem Char,Odstavec se seznamem5 Char,Barevný seznam – zvýraznění 11 Char,nad 1 Char,Název grafu Char"/>
    <w:basedOn w:val="Standardnpsmoodstavce"/>
    <w:link w:val="Odstavecseseznamem"/>
    <w:uiPriority w:val="34"/>
    <w:qFormat/>
    <w:locked/>
    <w:rsid w:val="004D53C3"/>
    <w:rPr>
      <w:rFonts w:ascii="Times New Roman" w:eastAsia="SimSun" w:hAnsi="Times New Roman" w:cs="Mangal"/>
      <w:kern w:val="1"/>
      <w:sz w:val="24"/>
      <w:szCs w:val="21"/>
      <w:lang w:eastAsia="hi-IN" w:bidi="hi-IN"/>
    </w:rPr>
  </w:style>
  <w:style w:type="character" w:styleId="Nevyeenzmnka">
    <w:name w:val="Unresolved Mention"/>
    <w:basedOn w:val="Standardnpsmoodstavce"/>
    <w:uiPriority w:val="99"/>
    <w:semiHidden/>
    <w:unhideWhenUsed/>
    <w:rsid w:val="002B2213"/>
    <w:rPr>
      <w:color w:val="605E5C"/>
      <w:shd w:val="clear" w:color="auto" w:fill="E1DFDD"/>
    </w:rPr>
  </w:style>
  <w:style w:type="paragraph" w:customStyle="1" w:styleId="Zkladntextodsazen31">
    <w:name w:val="Základní text odsazený 31"/>
    <w:basedOn w:val="Normln"/>
    <w:qFormat/>
    <w:rsid w:val="00E11362"/>
    <w:pPr>
      <w:ind w:left="567" w:hanging="567"/>
      <w:jc w:val="both"/>
    </w:pPr>
    <w:rPr>
      <w:rFonts w:cs="Calibri"/>
      <w:kern w:val="0"/>
      <w:sz w:val="22"/>
      <w:szCs w:val="20"/>
      <w:lang w:eastAsia="ar-SA" w:bidi="ar-SA"/>
    </w:rPr>
  </w:style>
  <w:style w:type="paragraph" w:customStyle="1" w:styleId="BodyText21">
    <w:name w:val="Body Text 21"/>
    <w:basedOn w:val="Normln"/>
    <w:rsid w:val="00E11362"/>
    <w:pPr>
      <w:widowControl w:val="0"/>
      <w:jc w:val="both"/>
    </w:pPr>
    <w:rPr>
      <w:rFonts w:cs="Calibri"/>
      <w:kern w:val="0"/>
      <w:sz w:val="22"/>
      <w:szCs w:val="20"/>
      <w:lang w:eastAsia="ar-SA" w:bidi="ar-SA"/>
    </w:rPr>
  </w:style>
  <w:style w:type="paragraph" w:customStyle="1" w:styleId="Default">
    <w:name w:val="Default"/>
    <w:rsid w:val="00CD56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1458">
      <w:bodyDiv w:val="1"/>
      <w:marLeft w:val="0"/>
      <w:marRight w:val="0"/>
      <w:marTop w:val="0"/>
      <w:marBottom w:val="0"/>
      <w:divBdr>
        <w:top w:val="none" w:sz="0" w:space="0" w:color="auto"/>
        <w:left w:val="none" w:sz="0" w:space="0" w:color="auto"/>
        <w:bottom w:val="none" w:sz="0" w:space="0" w:color="auto"/>
        <w:right w:val="none" w:sz="0" w:space="0" w:color="auto"/>
      </w:divBdr>
    </w:div>
    <w:div w:id="1010721772">
      <w:bodyDiv w:val="1"/>
      <w:marLeft w:val="0"/>
      <w:marRight w:val="0"/>
      <w:marTop w:val="0"/>
      <w:marBottom w:val="0"/>
      <w:divBdr>
        <w:top w:val="none" w:sz="0" w:space="0" w:color="auto"/>
        <w:left w:val="none" w:sz="0" w:space="0" w:color="auto"/>
        <w:bottom w:val="none" w:sz="0" w:space="0" w:color="auto"/>
        <w:right w:val="none" w:sz="0" w:space="0" w:color="auto"/>
      </w:divBdr>
    </w:div>
    <w:div w:id="148204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4FA88-BB25-4BCF-B7E3-CB8532B4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6230</Words>
  <Characters>36761</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VST s.r.o.</Company>
  <LinksUpToDate>false</LinksUpToDate>
  <CharactersWithSpaces>42906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Míka</dc:creator>
  <cp:lastModifiedBy>Veronika Kloudová</cp:lastModifiedBy>
  <cp:revision>41</cp:revision>
  <cp:lastPrinted>2022-02-09T07:52:00Z</cp:lastPrinted>
  <dcterms:created xsi:type="dcterms:W3CDTF">2026-01-15T13:40:00Z</dcterms:created>
  <dcterms:modified xsi:type="dcterms:W3CDTF">2026-02-23T07:50:00Z</dcterms:modified>
</cp:coreProperties>
</file>